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69"/>
        <w:tblW w:w="0" w:type="auto"/>
        <w:tblLook w:val="04A0" w:firstRow="1" w:lastRow="0" w:firstColumn="1" w:lastColumn="0" w:noHBand="0" w:noVBand="1"/>
      </w:tblPr>
      <w:tblGrid>
        <w:gridCol w:w="5970"/>
        <w:gridCol w:w="3102"/>
      </w:tblGrid>
      <w:tr w:rsidR="00107A18" w:rsidRPr="00601F36" w14:paraId="66CEB94F" w14:textId="77777777" w:rsidTr="00107A18">
        <w:trPr>
          <w:trHeight w:val="2542"/>
        </w:trPr>
        <w:tc>
          <w:tcPr>
            <w:tcW w:w="5970" w:type="dxa"/>
            <w:shd w:val="clear" w:color="auto" w:fill="auto"/>
          </w:tcPr>
          <w:p w14:paraId="46EDE8D2" w14:textId="77777777" w:rsidR="00107A18" w:rsidRPr="00601F36" w:rsidRDefault="00107A18" w:rsidP="00107A18">
            <w:pPr>
              <w:spacing w:after="0" w:line="276" w:lineRule="auto"/>
              <w:jc w:val="center"/>
              <w:rPr>
                <w:rFonts w:ascii="Arial Narrow" w:hAnsi="Arial Narrow"/>
                <w:b/>
              </w:rPr>
            </w:pPr>
            <w:r w:rsidRPr="00601F36">
              <w:rPr>
                <w:rFonts w:ascii="Arial Narrow" w:hAnsi="Arial Narrow"/>
                <w:b/>
              </w:rPr>
              <w:t>MINISTERE DE L’EAU ET DE L’ASSAINISSEMENT</w:t>
            </w:r>
          </w:p>
          <w:p w14:paraId="3009914A" w14:textId="77777777" w:rsidR="00107A18" w:rsidRPr="00601F36" w:rsidRDefault="00107A18" w:rsidP="00107A18">
            <w:pPr>
              <w:spacing w:after="0" w:line="276" w:lineRule="auto"/>
              <w:jc w:val="center"/>
              <w:rPr>
                <w:rFonts w:ascii="Arial Narrow" w:hAnsi="Arial Narrow"/>
                <w:b/>
              </w:rPr>
            </w:pPr>
            <w:r w:rsidRPr="00601F36">
              <w:rPr>
                <w:rFonts w:ascii="Arial Narrow" w:hAnsi="Arial Narrow"/>
                <w:b/>
              </w:rPr>
              <w:t>------------------</w:t>
            </w:r>
          </w:p>
          <w:p w14:paraId="7A1784EB" w14:textId="77777777" w:rsidR="00107A18" w:rsidRPr="00601F36" w:rsidRDefault="00107A18" w:rsidP="00107A18">
            <w:pPr>
              <w:spacing w:after="0" w:line="276" w:lineRule="auto"/>
              <w:jc w:val="center"/>
              <w:rPr>
                <w:rFonts w:ascii="Arial Narrow" w:hAnsi="Arial Narrow"/>
                <w:b/>
              </w:rPr>
            </w:pPr>
            <w:r w:rsidRPr="00601F36">
              <w:rPr>
                <w:rFonts w:ascii="Arial Narrow" w:hAnsi="Arial Narrow"/>
                <w:b/>
              </w:rPr>
              <w:t>SECRETARIAT GENERAL</w:t>
            </w:r>
          </w:p>
          <w:p w14:paraId="73531EAF" w14:textId="77777777" w:rsidR="00107A18" w:rsidRPr="00601F36" w:rsidRDefault="00107A18" w:rsidP="00107A18">
            <w:pPr>
              <w:spacing w:after="0" w:line="276" w:lineRule="auto"/>
              <w:jc w:val="center"/>
              <w:rPr>
                <w:rFonts w:ascii="Arial Narrow" w:hAnsi="Arial Narrow"/>
                <w:b/>
              </w:rPr>
            </w:pPr>
            <w:r w:rsidRPr="00601F36">
              <w:rPr>
                <w:rFonts w:ascii="Arial Narrow" w:hAnsi="Arial Narrow"/>
                <w:b/>
              </w:rPr>
              <w:t>------------------</w:t>
            </w:r>
          </w:p>
          <w:p w14:paraId="56CD0E64" w14:textId="77777777" w:rsidR="00107A18" w:rsidRPr="00601F36" w:rsidRDefault="00107A18" w:rsidP="00107A18">
            <w:pPr>
              <w:spacing w:after="0" w:line="276" w:lineRule="auto"/>
              <w:jc w:val="center"/>
              <w:rPr>
                <w:rFonts w:ascii="Arial Narrow" w:hAnsi="Arial Narrow"/>
                <w:b/>
                <w:sz w:val="20"/>
              </w:rPr>
            </w:pPr>
            <w:r w:rsidRPr="00601F36">
              <w:rPr>
                <w:rFonts w:ascii="Arial Narrow" w:hAnsi="Arial Narrow"/>
                <w:b/>
              </w:rPr>
              <w:t>DGA – ONEA</w:t>
            </w:r>
          </w:p>
        </w:tc>
        <w:tc>
          <w:tcPr>
            <w:tcW w:w="3102" w:type="dxa"/>
            <w:shd w:val="clear" w:color="auto" w:fill="auto"/>
          </w:tcPr>
          <w:p w14:paraId="13AE050C" w14:textId="77777777" w:rsidR="00107A18" w:rsidRPr="00601F36" w:rsidRDefault="00107A18" w:rsidP="00107A18">
            <w:pPr>
              <w:spacing w:after="0" w:line="276" w:lineRule="auto"/>
              <w:jc w:val="center"/>
              <w:rPr>
                <w:rFonts w:ascii="Arial Narrow" w:hAnsi="Arial Narrow"/>
                <w:b/>
              </w:rPr>
            </w:pPr>
            <w:r w:rsidRPr="00601F36">
              <w:rPr>
                <w:rFonts w:ascii="Arial Narrow" w:hAnsi="Arial Narrow"/>
                <w:b/>
              </w:rPr>
              <w:t>BURKINA FASO</w:t>
            </w:r>
          </w:p>
          <w:p w14:paraId="1604545C" w14:textId="77777777" w:rsidR="00107A18" w:rsidRPr="00601F36" w:rsidRDefault="00107A18" w:rsidP="00107A18">
            <w:pPr>
              <w:spacing w:after="0" w:line="276" w:lineRule="auto"/>
              <w:jc w:val="center"/>
              <w:rPr>
                <w:rFonts w:ascii="Arial Narrow" w:hAnsi="Arial Narrow"/>
                <w:b/>
              </w:rPr>
            </w:pPr>
            <w:r w:rsidRPr="00601F36">
              <w:rPr>
                <w:rFonts w:ascii="Arial Narrow" w:hAnsi="Arial Narrow"/>
                <w:b/>
              </w:rPr>
              <w:t>--------</w:t>
            </w:r>
          </w:p>
          <w:p w14:paraId="3F250D56" w14:textId="77777777" w:rsidR="00107A18" w:rsidRPr="00601F36" w:rsidRDefault="00107A18" w:rsidP="00107A18">
            <w:pPr>
              <w:spacing w:after="0" w:line="276" w:lineRule="auto"/>
              <w:jc w:val="center"/>
              <w:rPr>
                <w:rFonts w:ascii="Arial Narrow" w:hAnsi="Arial Narrow"/>
                <w:b/>
              </w:rPr>
            </w:pPr>
            <w:r w:rsidRPr="00601F36">
              <w:rPr>
                <w:rFonts w:ascii="Arial Narrow" w:hAnsi="Arial Narrow"/>
                <w:b/>
              </w:rPr>
              <w:t>UNITE-PROGRES-JUSTICE</w:t>
            </w:r>
          </w:p>
          <w:p w14:paraId="0B7D73C3" w14:textId="77777777" w:rsidR="00107A18" w:rsidRPr="00601F36" w:rsidRDefault="00107A18" w:rsidP="00107A18">
            <w:pPr>
              <w:spacing w:after="0" w:line="276" w:lineRule="auto"/>
              <w:rPr>
                <w:rFonts w:ascii="Arial Narrow" w:hAnsi="Arial Narrow"/>
                <w:b/>
              </w:rPr>
            </w:pPr>
          </w:p>
        </w:tc>
      </w:tr>
    </w:tbl>
    <w:p w14:paraId="23A7F1C1" w14:textId="77777777" w:rsidR="00107A18" w:rsidRPr="00505F1A" w:rsidRDefault="00107A18" w:rsidP="00107A18">
      <w:pPr>
        <w:spacing w:line="276" w:lineRule="auto"/>
        <w:jc w:val="center"/>
        <w:rPr>
          <w:rFonts w:ascii="Arial Narrow" w:hAnsi="Arial Narrow"/>
          <w:b/>
        </w:rPr>
        <w:sectPr w:rsidR="00107A18" w:rsidRPr="00505F1A" w:rsidSect="00107A18">
          <w:footerReference w:type="default" r:id="rId8"/>
          <w:type w:val="continuous"/>
          <w:pgSz w:w="11906" w:h="16838"/>
          <w:pgMar w:top="1417" w:right="1417" w:bottom="1417" w:left="1417" w:header="708" w:footer="708" w:gutter="0"/>
          <w:cols w:space="708"/>
          <w:docGrid w:linePitch="360"/>
        </w:sectPr>
      </w:pPr>
    </w:p>
    <w:p w14:paraId="7CF23BB9" w14:textId="3B441E3E" w:rsidR="00107A18" w:rsidRPr="00601F36" w:rsidRDefault="00663410" w:rsidP="00107A18">
      <w:pPr>
        <w:spacing w:line="276" w:lineRule="auto"/>
        <w:jc w:val="center"/>
        <w:rPr>
          <w:rFonts w:ascii="Arial Narrow" w:hAnsi="Arial Narrow"/>
          <w:b/>
          <w:color w:val="E36C0A"/>
          <w:sz w:val="36"/>
          <w:szCs w:val="32"/>
        </w:rPr>
      </w:pPr>
      <w:r>
        <w:rPr>
          <w:noProof/>
        </w:rPr>
        <w:drawing>
          <wp:anchor distT="0" distB="0" distL="114300" distR="114300" simplePos="0" relativeHeight="251661312" behindDoc="0" locked="0" layoutInCell="1" allowOverlap="1" wp14:anchorId="1EA50EFC" wp14:editId="51C543ED">
            <wp:simplePos x="0" y="0"/>
            <wp:positionH relativeFrom="column">
              <wp:posOffset>-43180</wp:posOffset>
            </wp:positionH>
            <wp:positionV relativeFrom="paragraph">
              <wp:posOffset>2535555</wp:posOffset>
            </wp:positionV>
            <wp:extent cx="5457825" cy="1438275"/>
            <wp:effectExtent l="0" t="0" r="9525" b="952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7A18" w:rsidRPr="00601F36">
        <w:rPr>
          <w:rFonts w:ascii="Arial Narrow" w:hAnsi="Arial Narrow"/>
          <w:b/>
          <w:color w:val="E36C0A"/>
          <w:sz w:val="36"/>
          <w:szCs w:val="32"/>
        </w:rPr>
        <w:t xml:space="preserve">PROGRAMME NATIONAL D’ASSAINISSEMENT DES EAUX USEES ET EXCRETA </w:t>
      </w:r>
    </w:p>
    <w:p w14:paraId="1C90D545" w14:textId="596E92D5" w:rsidR="00B1251D" w:rsidRDefault="00107A18">
      <w:pPr>
        <w:rPr>
          <w:rFonts w:ascii="Arial Narrow" w:hAnsi="Arial Narrow"/>
          <w:szCs w:val="22"/>
        </w:rPr>
      </w:pPr>
      <w:r>
        <w:rPr>
          <w:rFonts w:ascii="Arial Narrow" w:hAnsi="Arial Narrow"/>
          <w:noProof/>
        </w:rPr>
        <w:drawing>
          <wp:inline distT="0" distB="0" distL="0" distR="0" wp14:anchorId="466BCF2A" wp14:editId="2CABE4A0">
            <wp:extent cx="2533650" cy="21526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2152650"/>
                    </a:xfrm>
                    <a:prstGeom prst="rect">
                      <a:avLst/>
                    </a:prstGeom>
                    <a:noFill/>
                    <a:ln>
                      <a:noFill/>
                    </a:ln>
                  </pic:spPr>
                </pic:pic>
              </a:graphicData>
            </a:graphic>
          </wp:inline>
        </w:drawing>
      </w:r>
      <w:r>
        <w:rPr>
          <w:rFonts w:ascii="Arial Narrow" w:hAnsi="Arial Narrow"/>
          <w:noProof/>
        </w:rPr>
        <w:drawing>
          <wp:inline distT="0" distB="0" distL="0" distR="0" wp14:anchorId="5EFDD951" wp14:editId="0BBD9236">
            <wp:extent cx="2876550" cy="16573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657350"/>
                    </a:xfrm>
                    <a:prstGeom prst="rect">
                      <a:avLst/>
                    </a:prstGeom>
                    <a:noFill/>
                    <a:ln>
                      <a:noFill/>
                    </a:ln>
                  </pic:spPr>
                </pic:pic>
              </a:graphicData>
            </a:graphic>
          </wp:inline>
        </w:drawing>
      </w:r>
    </w:p>
    <w:tbl>
      <w:tblPr>
        <w:tblpPr w:leftFromText="141" w:rightFromText="141" w:vertAnchor="text" w:horzAnchor="margin" w:tblpY="52"/>
        <w:tblW w:w="9214" w:type="dxa"/>
        <w:tblBorders>
          <w:insideH w:val="single" w:sz="18" w:space="0" w:color="FFFFFF"/>
          <w:insideV w:val="single" w:sz="18" w:space="0" w:color="FFFFFF"/>
        </w:tblBorders>
        <w:shd w:val="clear" w:color="auto" w:fill="00B0F0"/>
        <w:tblLayout w:type="fixed"/>
        <w:tblCellMar>
          <w:left w:w="70" w:type="dxa"/>
          <w:right w:w="70" w:type="dxa"/>
        </w:tblCellMar>
        <w:tblLook w:val="00A0" w:firstRow="1" w:lastRow="0" w:firstColumn="1" w:lastColumn="0" w:noHBand="0" w:noVBand="0"/>
      </w:tblPr>
      <w:tblGrid>
        <w:gridCol w:w="9214"/>
      </w:tblGrid>
      <w:tr w:rsidR="00663410" w:rsidRPr="00EA5655" w14:paraId="3612523E" w14:textId="77777777" w:rsidTr="001263B9">
        <w:trPr>
          <w:trHeight w:val="1261"/>
        </w:trPr>
        <w:tc>
          <w:tcPr>
            <w:tcW w:w="9214" w:type="dxa"/>
            <w:shd w:val="clear" w:color="auto" w:fill="00B0F0"/>
            <w:vAlign w:val="center"/>
          </w:tcPr>
          <w:p w14:paraId="6A7023A3" w14:textId="38AE42E6" w:rsidR="00663410" w:rsidRDefault="00663410" w:rsidP="00663410">
            <w:pPr>
              <w:jc w:val="center"/>
              <w:rPr>
                <w:rFonts w:ascii="Arial Narrow" w:hAnsi="Arial Narrow"/>
                <w:b/>
                <w:caps/>
                <w:szCs w:val="22"/>
                <w14:shadow w14:blurRad="50800" w14:dist="38100" w14:dir="2700000" w14:sx="100000" w14:sy="100000" w14:kx="0" w14:ky="0" w14:algn="tl">
                  <w14:srgbClr w14:val="000000">
                    <w14:alpha w14:val="60000"/>
                  </w14:srgbClr>
                </w14:shadow>
              </w:rPr>
            </w:pPr>
            <w:r w:rsidRPr="00EA5655">
              <w:rPr>
                <w:rFonts w:ascii="Arial Narrow" w:hAnsi="Arial Narrow"/>
                <w:b/>
                <w:caps/>
                <w:szCs w:val="22"/>
                <w14:shadow w14:blurRad="50800" w14:dist="38100" w14:dir="2700000" w14:sx="100000" w14:sy="100000" w14:kx="0" w14:ky="0" w14:algn="tl">
                  <w14:srgbClr w14:val="000000">
                    <w14:alpha w14:val="60000"/>
                  </w14:srgbClr>
                </w14:shadow>
              </w:rPr>
              <w:t xml:space="preserve">Rapport-BILAN REGIONAL </w:t>
            </w:r>
            <w:r w:rsidR="0023048A">
              <w:rPr>
                <w:rFonts w:ascii="Arial Narrow" w:hAnsi="Arial Narrow"/>
                <w:b/>
                <w:caps/>
                <w:szCs w:val="22"/>
                <w14:shadow w14:blurRad="50800" w14:dist="38100" w14:dir="2700000" w14:sx="100000" w14:sy="100000" w14:kx="0" w14:ky="0" w14:algn="tl">
                  <w14:srgbClr w14:val="000000">
                    <w14:alpha w14:val="60000"/>
                  </w14:srgbClr>
                </w14:shadow>
              </w:rPr>
              <w:t>annuel 2018</w:t>
            </w:r>
          </w:p>
          <w:p w14:paraId="45786047" w14:textId="10494481" w:rsidR="00663410" w:rsidRPr="00EA5655" w:rsidRDefault="00663410" w:rsidP="00EE7843">
            <w:pPr>
              <w:jc w:val="center"/>
              <w:rPr>
                <w:rFonts w:ascii="Arial Narrow" w:hAnsi="Arial Narrow"/>
                <w:b/>
                <w:caps/>
                <w:color w:val="FF0000"/>
                <w:szCs w:val="22"/>
                <w14:shadow w14:blurRad="50800" w14:dist="38100" w14:dir="2700000" w14:sx="100000" w14:sy="100000" w14:kx="0" w14:ky="0" w14:algn="tl">
                  <w14:srgbClr w14:val="000000">
                    <w14:alpha w14:val="60000"/>
                  </w14:srgbClr>
                </w14:shadow>
              </w:rPr>
            </w:pPr>
          </w:p>
        </w:tc>
      </w:tr>
    </w:tbl>
    <w:p w14:paraId="4BF61A96" w14:textId="04613B91" w:rsidR="00107A18" w:rsidRDefault="00107A18">
      <w:pPr>
        <w:rPr>
          <w:rFonts w:ascii="Arial Narrow" w:hAnsi="Arial Narrow"/>
          <w:szCs w:val="22"/>
        </w:rPr>
      </w:pPr>
    </w:p>
    <w:p w14:paraId="76AD6D4D" w14:textId="031BD1B7" w:rsidR="00107A18" w:rsidRPr="00601F36" w:rsidRDefault="00107A18" w:rsidP="00107A18">
      <w:pPr>
        <w:tabs>
          <w:tab w:val="center" w:pos="4030"/>
          <w:tab w:val="right" w:pos="8060"/>
        </w:tabs>
        <w:spacing w:after="0" w:line="276" w:lineRule="auto"/>
        <w:rPr>
          <w:rFonts w:ascii="Arial Narrow" w:hAnsi="Arial Narrow"/>
          <w:b/>
          <w:color w:val="E36C0A"/>
          <w:sz w:val="36"/>
          <w:szCs w:val="32"/>
        </w:rPr>
      </w:pPr>
      <w:r w:rsidRPr="00601F36">
        <w:rPr>
          <w:rFonts w:ascii="Arial Narrow" w:hAnsi="Arial Narrow"/>
          <w:b/>
          <w:color w:val="E36C0A"/>
          <w:sz w:val="36"/>
          <w:szCs w:val="32"/>
        </w:rPr>
        <w:tab/>
      </w:r>
    </w:p>
    <w:p w14:paraId="450862AE" w14:textId="77777777" w:rsidR="00107A18" w:rsidRDefault="00107A18">
      <w:pPr>
        <w:rPr>
          <w:rFonts w:ascii="Arial Narrow" w:hAnsi="Arial Narrow"/>
          <w:noProof/>
        </w:rPr>
      </w:pPr>
    </w:p>
    <w:p w14:paraId="45B0A8C4" w14:textId="0415E47A" w:rsidR="00107A18" w:rsidRPr="001D308E" w:rsidRDefault="00107A18" w:rsidP="00107A18">
      <w:pPr>
        <w:tabs>
          <w:tab w:val="left" w:pos="6090"/>
        </w:tabs>
        <w:jc w:val="right"/>
        <w:rPr>
          <w:rFonts w:ascii="Arial Narrow" w:hAnsi="Arial Narrow"/>
          <w:b/>
          <w:i/>
          <w:szCs w:val="22"/>
        </w:rPr>
      </w:pPr>
      <w:r>
        <w:rPr>
          <w:rFonts w:ascii="Arial Narrow" w:hAnsi="Arial Narrow"/>
          <w:szCs w:val="22"/>
        </w:rPr>
        <w:tab/>
      </w:r>
      <w:r w:rsidR="00AA7F1A">
        <w:rPr>
          <w:rFonts w:ascii="Arial Narrow" w:hAnsi="Arial Narrow"/>
          <w:b/>
          <w:i/>
          <w:szCs w:val="22"/>
        </w:rPr>
        <w:t>Février</w:t>
      </w:r>
      <w:r w:rsidR="00812841" w:rsidRPr="001D308E">
        <w:rPr>
          <w:rFonts w:ascii="Arial Narrow" w:hAnsi="Arial Narrow"/>
          <w:b/>
          <w:i/>
          <w:szCs w:val="22"/>
        </w:rPr>
        <w:t xml:space="preserve"> </w:t>
      </w:r>
      <w:r w:rsidRPr="001D308E">
        <w:rPr>
          <w:rFonts w:ascii="Arial Narrow" w:hAnsi="Arial Narrow"/>
          <w:b/>
          <w:i/>
          <w:szCs w:val="22"/>
        </w:rPr>
        <w:t>201</w:t>
      </w:r>
      <w:r w:rsidR="00812841">
        <w:rPr>
          <w:rFonts w:ascii="Arial Narrow" w:hAnsi="Arial Narrow"/>
          <w:b/>
          <w:i/>
          <w:szCs w:val="22"/>
        </w:rPr>
        <w:t>9</w:t>
      </w:r>
    </w:p>
    <w:p w14:paraId="1FEA3C81" w14:textId="781FE69E" w:rsidR="00107A18" w:rsidRDefault="00107A18" w:rsidP="00107A18">
      <w:pPr>
        <w:rPr>
          <w:rFonts w:ascii="Arial Narrow" w:hAnsi="Arial Narrow"/>
          <w:szCs w:val="22"/>
        </w:rPr>
      </w:pPr>
    </w:p>
    <w:p w14:paraId="7A528E28" w14:textId="30E36913" w:rsidR="00046918" w:rsidRDefault="00046918" w:rsidP="00046918">
      <w:pPr>
        <w:rPr>
          <w:rFonts w:ascii="Arial Narrow" w:hAnsi="Arial Narrow"/>
          <w:szCs w:val="22"/>
        </w:rPr>
      </w:pPr>
    </w:p>
    <w:p w14:paraId="23C168AD" w14:textId="77777777" w:rsidR="009B1810" w:rsidRPr="00046918" w:rsidRDefault="009B1810" w:rsidP="00046918">
      <w:pPr>
        <w:rPr>
          <w:rFonts w:ascii="Arial Narrow" w:hAnsi="Arial Narrow"/>
          <w:szCs w:val="22"/>
        </w:rPr>
        <w:sectPr w:rsidR="009B1810" w:rsidRPr="00046918" w:rsidSect="006770CB">
          <w:footerReference w:type="default" r:id="rId12"/>
          <w:type w:val="continuous"/>
          <w:pgSz w:w="11906" w:h="16838" w:code="9"/>
          <w:pgMar w:top="1418" w:right="1418" w:bottom="1418" w:left="1418" w:header="851" w:footer="851" w:gutter="0"/>
          <w:cols w:space="720"/>
          <w:docGrid w:linePitch="272"/>
        </w:sectPr>
      </w:pPr>
    </w:p>
    <w:p w14:paraId="63162086" w14:textId="77777777" w:rsidR="009B1810" w:rsidRPr="00EA5655" w:rsidRDefault="009B1810" w:rsidP="00185DCF">
      <w:pPr>
        <w:shd w:val="clear" w:color="auto" w:fill="000000"/>
        <w:tabs>
          <w:tab w:val="center" w:pos="7426"/>
        </w:tabs>
        <w:rPr>
          <w:rFonts w:ascii="Arial Narrow" w:hAnsi="Arial Narrow"/>
          <w:b/>
          <w:color w:val="FFFFFF"/>
          <w:szCs w:val="22"/>
        </w:rPr>
      </w:pPr>
      <w:r w:rsidRPr="00EA5655">
        <w:rPr>
          <w:rFonts w:ascii="Arial Narrow" w:hAnsi="Arial Narrow"/>
          <w:b/>
          <w:color w:val="FFFFFF"/>
          <w:szCs w:val="22"/>
        </w:rPr>
        <w:lastRenderedPageBreak/>
        <w:t>SOMMAIRE</w:t>
      </w:r>
    </w:p>
    <w:p w14:paraId="1A82C96C" w14:textId="1A041344" w:rsidR="000B4A47" w:rsidRDefault="001E030C">
      <w:pPr>
        <w:pStyle w:val="TM1"/>
        <w:tabs>
          <w:tab w:val="left" w:pos="400"/>
          <w:tab w:val="right" w:leader="underscore" w:pos="9063"/>
        </w:tabs>
        <w:rPr>
          <w:rFonts w:eastAsiaTheme="minorEastAsia" w:cstheme="minorBidi"/>
          <w:b w:val="0"/>
          <w:bCs w:val="0"/>
          <w:i w:val="0"/>
          <w:iCs w:val="0"/>
          <w:noProof/>
          <w:sz w:val="22"/>
          <w:szCs w:val="22"/>
          <w:lang w:val="en-US" w:eastAsia="en-US"/>
        </w:rPr>
      </w:pPr>
      <w:r w:rsidRPr="00EA5655">
        <w:rPr>
          <w:rFonts w:ascii="Arial Narrow" w:hAnsi="Arial Narrow"/>
          <w:b w:val="0"/>
          <w:bCs w:val="0"/>
          <w:caps/>
          <w:sz w:val="22"/>
          <w:szCs w:val="22"/>
        </w:rPr>
        <w:fldChar w:fldCharType="begin"/>
      </w:r>
      <w:r w:rsidRPr="00EA5655">
        <w:rPr>
          <w:rFonts w:ascii="Arial Narrow" w:hAnsi="Arial Narrow"/>
          <w:b w:val="0"/>
          <w:bCs w:val="0"/>
          <w:caps/>
          <w:sz w:val="22"/>
          <w:szCs w:val="22"/>
        </w:rPr>
        <w:instrText xml:space="preserve"> TOC \o "2-3" \h \z \u \t "Titre 1;1" </w:instrText>
      </w:r>
      <w:r w:rsidRPr="00EA5655">
        <w:rPr>
          <w:rFonts w:ascii="Arial Narrow" w:hAnsi="Arial Narrow"/>
          <w:b w:val="0"/>
          <w:bCs w:val="0"/>
          <w:caps/>
          <w:sz w:val="22"/>
          <w:szCs w:val="22"/>
        </w:rPr>
        <w:fldChar w:fldCharType="separate"/>
      </w:r>
      <w:hyperlink w:anchor="_Toc533597611" w:history="1">
        <w:r w:rsidR="000B4A47" w:rsidRPr="00F65835">
          <w:rPr>
            <w:rStyle w:val="Lienhypertexte"/>
            <w:rFonts w:ascii="Arial Narrow" w:hAnsi="Arial Narrow"/>
            <w:noProof/>
          </w:rPr>
          <w:t>1</w:t>
        </w:r>
        <w:r w:rsidR="000B4A47">
          <w:rPr>
            <w:rFonts w:eastAsiaTheme="minorEastAsia" w:cstheme="minorBidi"/>
            <w:b w:val="0"/>
            <w:bCs w:val="0"/>
            <w:i w:val="0"/>
            <w:iCs w:val="0"/>
            <w:noProof/>
            <w:sz w:val="22"/>
            <w:szCs w:val="22"/>
            <w:lang w:val="en-US" w:eastAsia="en-US"/>
          </w:rPr>
          <w:tab/>
        </w:r>
        <w:r w:rsidR="000B4A47" w:rsidRPr="00F65835">
          <w:rPr>
            <w:rStyle w:val="Lienhypertexte"/>
            <w:rFonts w:ascii="Arial Narrow" w:hAnsi="Arial Narrow"/>
            <w:noProof/>
          </w:rPr>
          <w:t>Le contexte</w:t>
        </w:r>
        <w:r w:rsidR="000B4A47">
          <w:rPr>
            <w:noProof/>
            <w:webHidden/>
          </w:rPr>
          <w:tab/>
        </w:r>
        <w:r w:rsidR="000B4A47">
          <w:rPr>
            <w:noProof/>
            <w:webHidden/>
          </w:rPr>
          <w:fldChar w:fldCharType="begin"/>
        </w:r>
        <w:r w:rsidR="000B4A47">
          <w:rPr>
            <w:noProof/>
            <w:webHidden/>
          </w:rPr>
          <w:instrText xml:space="preserve"> PAGEREF _Toc533597611 \h </w:instrText>
        </w:r>
        <w:r w:rsidR="000B4A47">
          <w:rPr>
            <w:noProof/>
            <w:webHidden/>
          </w:rPr>
        </w:r>
        <w:r w:rsidR="000B4A47">
          <w:rPr>
            <w:noProof/>
            <w:webHidden/>
          </w:rPr>
          <w:fldChar w:fldCharType="separate"/>
        </w:r>
        <w:r w:rsidR="000B4A47">
          <w:rPr>
            <w:noProof/>
            <w:webHidden/>
          </w:rPr>
          <w:t>7</w:t>
        </w:r>
        <w:r w:rsidR="000B4A47">
          <w:rPr>
            <w:noProof/>
            <w:webHidden/>
          </w:rPr>
          <w:fldChar w:fldCharType="end"/>
        </w:r>
      </w:hyperlink>
    </w:p>
    <w:p w14:paraId="2676017D" w14:textId="231BAA14" w:rsidR="000B4A47" w:rsidRDefault="00EC2235">
      <w:pPr>
        <w:pStyle w:val="TM1"/>
        <w:tabs>
          <w:tab w:val="left" w:pos="400"/>
          <w:tab w:val="right" w:leader="underscore" w:pos="9063"/>
        </w:tabs>
        <w:rPr>
          <w:rFonts w:eastAsiaTheme="minorEastAsia" w:cstheme="minorBidi"/>
          <w:b w:val="0"/>
          <w:bCs w:val="0"/>
          <w:i w:val="0"/>
          <w:iCs w:val="0"/>
          <w:noProof/>
          <w:sz w:val="22"/>
          <w:szCs w:val="22"/>
          <w:lang w:val="en-US" w:eastAsia="en-US"/>
        </w:rPr>
      </w:pPr>
      <w:hyperlink w:anchor="_Toc533597612" w:history="1">
        <w:r w:rsidR="000B4A47" w:rsidRPr="00F65835">
          <w:rPr>
            <w:rStyle w:val="Lienhypertexte"/>
            <w:rFonts w:ascii="Arial Narrow" w:hAnsi="Arial Narrow"/>
            <w:noProof/>
          </w:rPr>
          <w:t>2</w:t>
        </w:r>
        <w:r w:rsidR="000B4A47">
          <w:rPr>
            <w:rFonts w:eastAsiaTheme="minorEastAsia" w:cstheme="minorBidi"/>
            <w:b w:val="0"/>
            <w:bCs w:val="0"/>
            <w:i w:val="0"/>
            <w:iCs w:val="0"/>
            <w:noProof/>
            <w:sz w:val="22"/>
            <w:szCs w:val="22"/>
            <w:lang w:val="en-US" w:eastAsia="en-US"/>
          </w:rPr>
          <w:tab/>
        </w:r>
        <w:r w:rsidR="000B4A47" w:rsidRPr="00F65835">
          <w:rPr>
            <w:rStyle w:val="Lienhypertexte"/>
            <w:rFonts w:ascii="Arial Narrow" w:hAnsi="Arial Narrow"/>
            <w:noProof/>
          </w:rPr>
          <w:t>Présentation du programme</w:t>
        </w:r>
        <w:r w:rsidR="000B4A47">
          <w:rPr>
            <w:noProof/>
            <w:webHidden/>
          </w:rPr>
          <w:tab/>
        </w:r>
        <w:r w:rsidR="000B4A47">
          <w:rPr>
            <w:noProof/>
            <w:webHidden/>
          </w:rPr>
          <w:fldChar w:fldCharType="begin"/>
        </w:r>
        <w:r w:rsidR="000B4A47">
          <w:rPr>
            <w:noProof/>
            <w:webHidden/>
          </w:rPr>
          <w:instrText xml:space="preserve"> PAGEREF _Toc533597612 \h </w:instrText>
        </w:r>
        <w:r w:rsidR="000B4A47">
          <w:rPr>
            <w:noProof/>
            <w:webHidden/>
          </w:rPr>
        </w:r>
        <w:r w:rsidR="000B4A47">
          <w:rPr>
            <w:noProof/>
            <w:webHidden/>
          </w:rPr>
          <w:fldChar w:fldCharType="separate"/>
        </w:r>
        <w:r w:rsidR="000B4A47">
          <w:rPr>
            <w:noProof/>
            <w:webHidden/>
          </w:rPr>
          <w:t>8</w:t>
        </w:r>
        <w:r w:rsidR="000B4A47">
          <w:rPr>
            <w:noProof/>
            <w:webHidden/>
          </w:rPr>
          <w:fldChar w:fldCharType="end"/>
        </w:r>
      </w:hyperlink>
    </w:p>
    <w:p w14:paraId="1823D64E" w14:textId="53317DE4"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13" w:history="1">
        <w:r w:rsidR="000B4A47" w:rsidRPr="00F65835">
          <w:rPr>
            <w:rStyle w:val="Lienhypertexte"/>
            <w:rFonts w:ascii="Arial Narrow" w:hAnsi="Arial Narrow"/>
            <w:noProof/>
            <w14:scene3d>
              <w14:camera w14:prst="orthographicFront"/>
              <w14:lightRig w14:rig="threePt" w14:dir="t">
                <w14:rot w14:lat="0" w14:lon="0" w14:rev="0"/>
              </w14:lightRig>
            </w14:scene3d>
          </w:rPr>
          <w:t>2.1</w:t>
        </w:r>
        <w:r w:rsidR="000B4A47">
          <w:rPr>
            <w:rFonts w:eastAsiaTheme="minorEastAsia" w:cstheme="minorBidi"/>
            <w:b w:val="0"/>
            <w:bCs w:val="0"/>
            <w:noProof/>
            <w:lang w:val="en-US" w:eastAsia="en-US"/>
          </w:rPr>
          <w:tab/>
        </w:r>
        <w:r w:rsidR="000B4A47" w:rsidRPr="00F65835">
          <w:rPr>
            <w:rStyle w:val="Lienhypertexte"/>
            <w:rFonts w:ascii="Arial Narrow" w:hAnsi="Arial Narrow"/>
            <w:noProof/>
          </w:rPr>
          <w:t>Objectif</w:t>
        </w:r>
        <w:r w:rsidR="000B4A47">
          <w:rPr>
            <w:noProof/>
            <w:webHidden/>
          </w:rPr>
          <w:tab/>
        </w:r>
        <w:r w:rsidR="000B4A47">
          <w:rPr>
            <w:noProof/>
            <w:webHidden/>
          </w:rPr>
          <w:fldChar w:fldCharType="begin"/>
        </w:r>
        <w:r w:rsidR="000B4A47">
          <w:rPr>
            <w:noProof/>
            <w:webHidden/>
          </w:rPr>
          <w:instrText xml:space="preserve"> PAGEREF _Toc533597613 \h </w:instrText>
        </w:r>
        <w:r w:rsidR="000B4A47">
          <w:rPr>
            <w:noProof/>
            <w:webHidden/>
          </w:rPr>
        </w:r>
        <w:r w:rsidR="000B4A47">
          <w:rPr>
            <w:noProof/>
            <w:webHidden/>
          </w:rPr>
          <w:fldChar w:fldCharType="separate"/>
        </w:r>
        <w:r w:rsidR="000B4A47">
          <w:rPr>
            <w:noProof/>
            <w:webHidden/>
          </w:rPr>
          <w:t>8</w:t>
        </w:r>
        <w:r w:rsidR="000B4A47">
          <w:rPr>
            <w:noProof/>
            <w:webHidden/>
          </w:rPr>
          <w:fldChar w:fldCharType="end"/>
        </w:r>
      </w:hyperlink>
    </w:p>
    <w:p w14:paraId="31E12329" w14:textId="7B73CCEE"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14" w:history="1">
        <w:r w:rsidR="000B4A47" w:rsidRPr="00F65835">
          <w:rPr>
            <w:rStyle w:val="Lienhypertexte"/>
            <w:rFonts w:ascii="Arial Narrow" w:hAnsi="Arial Narrow"/>
            <w:noProof/>
            <w14:scene3d>
              <w14:camera w14:prst="orthographicFront"/>
              <w14:lightRig w14:rig="threePt" w14:dir="t">
                <w14:rot w14:lat="0" w14:lon="0" w14:rev="0"/>
              </w14:lightRig>
            </w14:scene3d>
          </w:rPr>
          <w:t>2.2</w:t>
        </w:r>
        <w:r w:rsidR="000B4A47">
          <w:rPr>
            <w:rFonts w:eastAsiaTheme="minorEastAsia" w:cstheme="minorBidi"/>
            <w:b w:val="0"/>
            <w:bCs w:val="0"/>
            <w:noProof/>
            <w:lang w:val="en-US" w:eastAsia="en-US"/>
          </w:rPr>
          <w:tab/>
        </w:r>
        <w:r w:rsidR="000B4A47" w:rsidRPr="00F65835">
          <w:rPr>
            <w:rStyle w:val="Lienhypertexte"/>
            <w:rFonts w:ascii="Arial Narrow" w:hAnsi="Arial Narrow"/>
            <w:noProof/>
          </w:rPr>
          <w:t>POINTS CLES DE LA DERNIERE SESSION</w:t>
        </w:r>
        <w:r w:rsidR="000B4A47">
          <w:rPr>
            <w:noProof/>
            <w:webHidden/>
          </w:rPr>
          <w:tab/>
        </w:r>
        <w:r w:rsidR="000B4A47">
          <w:rPr>
            <w:noProof/>
            <w:webHidden/>
          </w:rPr>
          <w:fldChar w:fldCharType="begin"/>
        </w:r>
        <w:r w:rsidR="000B4A47">
          <w:rPr>
            <w:noProof/>
            <w:webHidden/>
          </w:rPr>
          <w:instrText xml:space="preserve"> PAGEREF _Toc533597614 \h </w:instrText>
        </w:r>
        <w:r w:rsidR="000B4A47">
          <w:rPr>
            <w:noProof/>
            <w:webHidden/>
          </w:rPr>
        </w:r>
        <w:r w:rsidR="000B4A47">
          <w:rPr>
            <w:noProof/>
            <w:webHidden/>
          </w:rPr>
          <w:fldChar w:fldCharType="separate"/>
        </w:r>
        <w:r w:rsidR="000B4A47">
          <w:rPr>
            <w:noProof/>
            <w:webHidden/>
          </w:rPr>
          <w:t>10</w:t>
        </w:r>
        <w:r w:rsidR="000B4A47">
          <w:rPr>
            <w:noProof/>
            <w:webHidden/>
          </w:rPr>
          <w:fldChar w:fldCharType="end"/>
        </w:r>
      </w:hyperlink>
    </w:p>
    <w:p w14:paraId="250EB7E9" w14:textId="55D5ECE6" w:rsidR="000B4A47" w:rsidRDefault="00EC2235">
      <w:pPr>
        <w:pStyle w:val="TM2"/>
        <w:tabs>
          <w:tab w:val="right" w:leader="underscore" w:pos="9063"/>
        </w:tabs>
        <w:rPr>
          <w:rFonts w:eastAsiaTheme="minorEastAsia" w:cstheme="minorBidi"/>
          <w:b w:val="0"/>
          <w:bCs w:val="0"/>
          <w:noProof/>
          <w:lang w:val="en-US" w:eastAsia="en-US"/>
        </w:rPr>
      </w:pPr>
      <w:hyperlink w:anchor="_Toc533597615" w:history="1">
        <w:r w:rsidR="000B4A47" w:rsidRPr="00F65835">
          <w:rPr>
            <w:rStyle w:val="Lienhypertexte"/>
            <w:rFonts w:ascii="Arial Narrow" w:hAnsi="Arial Narrow"/>
            <w:i/>
            <w:noProof/>
          </w:rPr>
          <w:t>Source : Rapport bilan PN-AEUE</w:t>
        </w:r>
        <w:r w:rsidR="000B4A47">
          <w:rPr>
            <w:noProof/>
            <w:webHidden/>
          </w:rPr>
          <w:tab/>
        </w:r>
        <w:r w:rsidR="000B4A47">
          <w:rPr>
            <w:noProof/>
            <w:webHidden/>
          </w:rPr>
          <w:fldChar w:fldCharType="begin"/>
        </w:r>
        <w:r w:rsidR="000B4A47">
          <w:rPr>
            <w:noProof/>
            <w:webHidden/>
          </w:rPr>
          <w:instrText xml:space="preserve"> PAGEREF _Toc533597615 \h </w:instrText>
        </w:r>
        <w:r w:rsidR="000B4A47">
          <w:rPr>
            <w:noProof/>
            <w:webHidden/>
          </w:rPr>
        </w:r>
        <w:r w:rsidR="000B4A47">
          <w:rPr>
            <w:noProof/>
            <w:webHidden/>
          </w:rPr>
          <w:fldChar w:fldCharType="separate"/>
        </w:r>
        <w:r w:rsidR="000B4A47">
          <w:rPr>
            <w:noProof/>
            <w:webHidden/>
          </w:rPr>
          <w:t>10</w:t>
        </w:r>
        <w:r w:rsidR="000B4A47">
          <w:rPr>
            <w:noProof/>
            <w:webHidden/>
          </w:rPr>
          <w:fldChar w:fldCharType="end"/>
        </w:r>
      </w:hyperlink>
    </w:p>
    <w:p w14:paraId="40B21B38" w14:textId="770BBD01" w:rsidR="000B4A47" w:rsidRDefault="00EC2235">
      <w:pPr>
        <w:pStyle w:val="TM1"/>
        <w:tabs>
          <w:tab w:val="left" w:pos="400"/>
          <w:tab w:val="right" w:leader="underscore" w:pos="9063"/>
        </w:tabs>
        <w:rPr>
          <w:rFonts w:eastAsiaTheme="minorEastAsia" w:cstheme="minorBidi"/>
          <w:b w:val="0"/>
          <w:bCs w:val="0"/>
          <w:i w:val="0"/>
          <w:iCs w:val="0"/>
          <w:noProof/>
          <w:sz w:val="22"/>
          <w:szCs w:val="22"/>
          <w:lang w:val="en-US" w:eastAsia="en-US"/>
        </w:rPr>
      </w:pPr>
      <w:hyperlink w:anchor="_Toc533597616" w:history="1">
        <w:r w:rsidR="000B4A47" w:rsidRPr="00F65835">
          <w:rPr>
            <w:rStyle w:val="Lienhypertexte"/>
            <w:rFonts w:ascii="Arial Narrow" w:hAnsi="Arial Narrow"/>
            <w:noProof/>
          </w:rPr>
          <w:t>3</w:t>
        </w:r>
        <w:r w:rsidR="000B4A47">
          <w:rPr>
            <w:rFonts w:eastAsiaTheme="minorEastAsia" w:cstheme="minorBidi"/>
            <w:b w:val="0"/>
            <w:bCs w:val="0"/>
            <w:i w:val="0"/>
            <w:iCs w:val="0"/>
            <w:noProof/>
            <w:sz w:val="22"/>
            <w:szCs w:val="22"/>
            <w:lang w:val="en-US" w:eastAsia="en-US"/>
          </w:rPr>
          <w:tab/>
        </w:r>
        <w:r w:rsidR="000B4A47" w:rsidRPr="00F65835">
          <w:rPr>
            <w:rStyle w:val="Lienhypertexte"/>
            <w:rFonts w:ascii="Arial Narrow" w:hAnsi="Arial Narrow"/>
            <w:noProof/>
          </w:rPr>
          <w:t>bilan physique</w:t>
        </w:r>
        <w:r w:rsidR="000B4A47">
          <w:rPr>
            <w:noProof/>
            <w:webHidden/>
          </w:rPr>
          <w:tab/>
        </w:r>
        <w:r w:rsidR="000B4A47">
          <w:rPr>
            <w:noProof/>
            <w:webHidden/>
          </w:rPr>
          <w:fldChar w:fldCharType="begin"/>
        </w:r>
        <w:r w:rsidR="000B4A47">
          <w:rPr>
            <w:noProof/>
            <w:webHidden/>
          </w:rPr>
          <w:instrText xml:space="preserve"> PAGEREF _Toc533597616 \h </w:instrText>
        </w:r>
        <w:r w:rsidR="000B4A47">
          <w:rPr>
            <w:noProof/>
            <w:webHidden/>
          </w:rPr>
        </w:r>
        <w:r w:rsidR="000B4A47">
          <w:rPr>
            <w:noProof/>
            <w:webHidden/>
          </w:rPr>
          <w:fldChar w:fldCharType="separate"/>
        </w:r>
        <w:r w:rsidR="000B4A47">
          <w:rPr>
            <w:noProof/>
            <w:webHidden/>
          </w:rPr>
          <w:t>11</w:t>
        </w:r>
        <w:r w:rsidR="000B4A47">
          <w:rPr>
            <w:noProof/>
            <w:webHidden/>
          </w:rPr>
          <w:fldChar w:fldCharType="end"/>
        </w:r>
      </w:hyperlink>
    </w:p>
    <w:p w14:paraId="0BCB0851" w14:textId="1FB8BABF"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17" w:history="1">
        <w:r w:rsidR="000B4A47" w:rsidRPr="00F65835">
          <w:rPr>
            <w:rStyle w:val="Lienhypertexte"/>
            <w:rFonts w:ascii="Arial Narrow" w:hAnsi="Arial Narrow"/>
            <w:noProof/>
            <w14:scene3d>
              <w14:camera w14:prst="orthographicFront"/>
              <w14:lightRig w14:rig="threePt" w14:dir="t">
                <w14:rot w14:lat="0" w14:lon="0" w14:rev="0"/>
              </w14:lightRig>
            </w14:scene3d>
          </w:rPr>
          <w:t>3.1</w:t>
        </w:r>
        <w:r w:rsidR="000B4A47">
          <w:rPr>
            <w:rFonts w:eastAsiaTheme="minorEastAsia" w:cstheme="minorBidi"/>
            <w:b w:val="0"/>
            <w:bCs w:val="0"/>
            <w:noProof/>
            <w:lang w:val="en-US" w:eastAsia="en-US"/>
          </w:rPr>
          <w:tab/>
        </w:r>
        <w:r w:rsidR="000B4A47" w:rsidRPr="00F65835">
          <w:rPr>
            <w:rStyle w:val="Lienhypertexte"/>
            <w:rFonts w:ascii="Arial Narrow" w:hAnsi="Arial Narrow"/>
            <w:noProof/>
          </w:rPr>
          <w:t>Action 1 : Eradication de la défécation à l’air libre et promotion des pratiques adéquates d’hygiène et d’assainissement en milieu rural</w:t>
        </w:r>
        <w:r w:rsidR="000B4A47">
          <w:rPr>
            <w:noProof/>
            <w:webHidden/>
          </w:rPr>
          <w:tab/>
        </w:r>
        <w:r w:rsidR="000B4A47">
          <w:rPr>
            <w:noProof/>
            <w:webHidden/>
          </w:rPr>
          <w:fldChar w:fldCharType="begin"/>
        </w:r>
        <w:r w:rsidR="000B4A47">
          <w:rPr>
            <w:noProof/>
            <w:webHidden/>
          </w:rPr>
          <w:instrText xml:space="preserve"> PAGEREF _Toc533597617 \h </w:instrText>
        </w:r>
        <w:r w:rsidR="000B4A47">
          <w:rPr>
            <w:noProof/>
            <w:webHidden/>
          </w:rPr>
        </w:r>
        <w:r w:rsidR="000B4A47">
          <w:rPr>
            <w:noProof/>
            <w:webHidden/>
          </w:rPr>
          <w:fldChar w:fldCharType="separate"/>
        </w:r>
        <w:r w:rsidR="000B4A47">
          <w:rPr>
            <w:noProof/>
            <w:webHidden/>
          </w:rPr>
          <w:t>12</w:t>
        </w:r>
        <w:r w:rsidR="000B4A47">
          <w:rPr>
            <w:noProof/>
            <w:webHidden/>
          </w:rPr>
          <w:fldChar w:fldCharType="end"/>
        </w:r>
      </w:hyperlink>
    </w:p>
    <w:p w14:paraId="070ABE28" w14:textId="78169C37" w:rsidR="000B4A47" w:rsidRDefault="00EC2235">
      <w:pPr>
        <w:pStyle w:val="TM3"/>
        <w:tabs>
          <w:tab w:val="right" w:leader="underscore" w:pos="9063"/>
        </w:tabs>
        <w:rPr>
          <w:rFonts w:eastAsiaTheme="minorEastAsia" w:cstheme="minorBidi"/>
          <w:noProof/>
          <w:szCs w:val="22"/>
          <w:lang w:val="en-US" w:eastAsia="en-US"/>
        </w:rPr>
      </w:pPr>
      <w:hyperlink w:anchor="_Toc533597618" w:history="1">
        <w:r w:rsidR="000B4A47" w:rsidRPr="00F65835">
          <w:rPr>
            <w:rStyle w:val="Lienhypertexte"/>
            <w:rFonts w:ascii="Arial Narrow" w:hAnsi="Arial Narrow"/>
            <w:noProof/>
          </w:rPr>
          <w:t>Produit 1: La défécation à l’air libre  est abandonnée dans l’ensemble des villages administratifs</w:t>
        </w:r>
        <w:r w:rsidR="000B4A47">
          <w:rPr>
            <w:noProof/>
            <w:webHidden/>
          </w:rPr>
          <w:tab/>
        </w:r>
        <w:r w:rsidR="000B4A47">
          <w:rPr>
            <w:noProof/>
            <w:webHidden/>
          </w:rPr>
          <w:fldChar w:fldCharType="begin"/>
        </w:r>
        <w:r w:rsidR="000B4A47">
          <w:rPr>
            <w:noProof/>
            <w:webHidden/>
          </w:rPr>
          <w:instrText xml:space="preserve"> PAGEREF _Toc533597618 \h </w:instrText>
        </w:r>
        <w:r w:rsidR="000B4A47">
          <w:rPr>
            <w:noProof/>
            <w:webHidden/>
          </w:rPr>
        </w:r>
        <w:r w:rsidR="000B4A47">
          <w:rPr>
            <w:noProof/>
            <w:webHidden/>
          </w:rPr>
          <w:fldChar w:fldCharType="separate"/>
        </w:r>
        <w:r w:rsidR="000B4A47">
          <w:rPr>
            <w:noProof/>
            <w:webHidden/>
          </w:rPr>
          <w:t>12</w:t>
        </w:r>
        <w:r w:rsidR="000B4A47">
          <w:rPr>
            <w:noProof/>
            <w:webHidden/>
          </w:rPr>
          <w:fldChar w:fldCharType="end"/>
        </w:r>
      </w:hyperlink>
    </w:p>
    <w:p w14:paraId="422DB6E2" w14:textId="78F1E533" w:rsidR="000B4A47" w:rsidRDefault="00EC2235">
      <w:pPr>
        <w:pStyle w:val="TM3"/>
        <w:tabs>
          <w:tab w:val="right" w:leader="underscore" w:pos="9063"/>
        </w:tabs>
        <w:rPr>
          <w:rFonts w:eastAsiaTheme="minorEastAsia" w:cstheme="minorBidi"/>
          <w:noProof/>
          <w:szCs w:val="22"/>
          <w:lang w:val="en-US" w:eastAsia="en-US"/>
        </w:rPr>
      </w:pPr>
      <w:hyperlink w:anchor="_Toc533597619" w:history="1">
        <w:r w:rsidR="000B4A47" w:rsidRPr="00F65835">
          <w:rPr>
            <w:rStyle w:val="Lienhypertexte"/>
            <w:rFonts w:ascii="Arial Narrow" w:hAnsi="Arial Narrow"/>
            <w:noProof/>
          </w:rPr>
          <w:t>Produit 2 : Les communautés en milieu rural ont adopté de bonnes pratiques d’hygiène et d’assainissement</w:t>
        </w:r>
        <w:r w:rsidR="000B4A47">
          <w:rPr>
            <w:noProof/>
            <w:webHidden/>
          </w:rPr>
          <w:tab/>
        </w:r>
        <w:r w:rsidR="000B4A47">
          <w:rPr>
            <w:noProof/>
            <w:webHidden/>
          </w:rPr>
          <w:fldChar w:fldCharType="begin"/>
        </w:r>
        <w:r w:rsidR="000B4A47">
          <w:rPr>
            <w:noProof/>
            <w:webHidden/>
          </w:rPr>
          <w:instrText xml:space="preserve"> PAGEREF _Toc533597619 \h </w:instrText>
        </w:r>
        <w:r w:rsidR="000B4A47">
          <w:rPr>
            <w:noProof/>
            <w:webHidden/>
          </w:rPr>
        </w:r>
        <w:r w:rsidR="000B4A47">
          <w:rPr>
            <w:noProof/>
            <w:webHidden/>
          </w:rPr>
          <w:fldChar w:fldCharType="separate"/>
        </w:r>
        <w:r w:rsidR="000B4A47">
          <w:rPr>
            <w:noProof/>
            <w:webHidden/>
          </w:rPr>
          <w:t>15</w:t>
        </w:r>
        <w:r w:rsidR="000B4A47">
          <w:rPr>
            <w:noProof/>
            <w:webHidden/>
          </w:rPr>
          <w:fldChar w:fldCharType="end"/>
        </w:r>
      </w:hyperlink>
    </w:p>
    <w:p w14:paraId="6ECDD856" w14:textId="34B1C2A0"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20" w:history="1">
        <w:r w:rsidR="000B4A47" w:rsidRPr="00F65835">
          <w:rPr>
            <w:rStyle w:val="Lienhypertexte"/>
            <w:rFonts w:ascii="Arial Narrow" w:hAnsi="Arial Narrow"/>
            <w:noProof/>
            <w14:scene3d>
              <w14:camera w14:prst="orthographicFront"/>
              <w14:lightRig w14:rig="threePt" w14:dir="t">
                <w14:rot w14:lat="0" w14:lon="0" w14:rev="0"/>
              </w14:lightRig>
            </w14:scene3d>
          </w:rPr>
          <w:t>3.2</w:t>
        </w:r>
        <w:r w:rsidR="000B4A47">
          <w:rPr>
            <w:rFonts w:eastAsiaTheme="minorEastAsia" w:cstheme="minorBidi"/>
            <w:b w:val="0"/>
            <w:bCs w:val="0"/>
            <w:noProof/>
            <w:lang w:val="en-US" w:eastAsia="en-US"/>
          </w:rPr>
          <w:tab/>
        </w:r>
        <w:r w:rsidR="000B4A47" w:rsidRPr="00F65835">
          <w:rPr>
            <w:rStyle w:val="Lienhypertexte"/>
            <w:rFonts w:ascii="Arial Narrow" w:hAnsi="Arial Narrow"/>
            <w:noProof/>
          </w:rPr>
          <w:t>Action 2 : Eradication de la défécation à l’air libre et promotion des pratiques adéquates d’hygiène et d’assainissement en milieu urbain</w:t>
        </w:r>
        <w:r w:rsidR="000B4A47">
          <w:rPr>
            <w:noProof/>
            <w:webHidden/>
          </w:rPr>
          <w:tab/>
        </w:r>
        <w:r w:rsidR="000B4A47">
          <w:rPr>
            <w:noProof/>
            <w:webHidden/>
          </w:rPr>
          <w:fldChar w:fldCharType="begin"/>
        </w:r>
        <w:r w:rsidR="000B4A47">
          <w:rPr>
            <w:noProof/>
            <w:webHidden/>
          </w:rPr>
          <w:instrText xml:space="preserve"> PAGEREF _Toc533597620 \h </w:instrText>
        </w:r>
        <w:r w:rsidR="000B4A47">
          <w:rPr>
            <w:noProof/>
            <w:webHidden/>
          </w:rPr>
        </w:r>
        <w:r w:rsidR="000B4A47">
          <w:rPr>
            <w:noProof/>
            <w:webHidden/>
          </w:rPr>
          <w:fldChar w:fldCharType="separate"/>
        </w:r>
        <w:r w:rsidR="000B4A47">
          <w:rPr>
            <w:noProof/>
            <w:webHidden/>
          </w:rPr>
          <w:t>18</w:t>
        </w:r>
        <w:r w:rsidR="000B4A47">
          <w:rPr>
            <w:noProof/>
            <w:webHidden/>
          </w:rPr>
          <w:fldChar w:fldCharType="end"/>
        </w:r>
      </w:hyperlink>
    </w:p>
    <w:p w14:paraId="69F14C15" w14:textId="43BC89CA" w:rsidR="000B4A47" w:rsidRDefault="00EC2235">
      <w:pPr>
        <w:pStyle w:val="TM3"/>
        <w:tabs>
          <w:tab w:val="right" w:leader="underscore" w:pos="9063"/>
        </w:tabs>
        <w:rPr>
          <w:rFonts w:eastAsiaTheme="minorEastAsia" w:cstheme="minorBidi"/>
          <w:noProof/>
          <w:szCs w:val="22"/>
          <w:lang w:val="en-US" w:eastAsia="en-US"/>
        </w:rPr>
      </w:pPr>
      <w:hyperlink w:anchor="_Toc533597621" w:history="1">
        <w:r w:rsidR="000B4A47" w:rsidRPr="00F65835">
          <w:rPr>
            <w:rStyle w:val="Lienhypertexte"/>
            <w:rFonts w:ascii="Arial Narrow" w:hAnsi="Arial Narrow"/>
            <w:noProof/>
          </w:rPr>
          <w:t>Produit 1 : La défécation à l’air libre est abandonnée dans l’ensemble des secteurs urbains</w:t>
        </w:r>
        <w:r w:rsidR="000B4A47">
          <w:rPr>
            <w:noProof/>
            <w:webHidden/>
          </w:rPr>
          <w:tab/>
        </w:r>
        <w:r w:rsidR="000B4A47">
          <w:rPr>
            <w:noProof/>
            <w:webHidden/>
          </w:rPr>
          <w:fldChar w:fldCharType="begin"/>
        </w:r>
        <w:r w:rsidR="000B4A47">
          <w:rPr>
            <w:noProof/>
            <w:webHidden/>
          </w:rPr>
          <w:instrText xml:space="preserve"> PAGEREF _Toc533597621 \h </w:instrText>
        </w:r>
        <w:r w:rsidR="000B4A47">
          <w:rPr>
            <w:noProof/>
            <w:webHidden/>
          </w:rPr>
        </w:r>
        <w:r w:rsidR="000B4A47">
          <w:rPr>
            <w:noProof/>
            <w:webHidden/>
          </w:rPr>
          <w:fldChar w:fldCharType="separate"/>
        </w:r>
        <w:r w:rsidR="000B4A47">
          <w:rPr>
            <w:noProof/>
            <w:webHidden/>
          </w:rPr>
          <w:t>18</w:t>
        </w:r>
        <w:r w:rsidR="000B4A47">
          <w:rPr>
            <w:noProof/>
            <w:webHidden/>
          </w:rPr>
          <w:fldChar w:fldCharType="end"/>
        </w:r>
      </w:hyperlink>
    </w:p>
    <w:p w14:paraId="6900B0BF" w14:textId="720563DB" w:rsidR="000B4A47" w:rsidRDefault="00EC2235">
      <w:pPr>
        <w:pStyle w:val="TM3"/>
        <w:tabs>
          <w:tab w:val="right" w:leader="underscore" w:pos="9063"/>
        </w:tabs>
        <w:rPr>
          <w:rFonts w:eastAsiaTheme="minorEastAsia" w:cstheme="minorBidi"/>
          <w:noProof/>
          <w:szCs w:val="22"/>
          <w:lang w:val="en-US" w:eastAsia="en-US"/>
        </w:rPr>
      </w:pPr>
      <w:hyperlink w:anchor="_Toc533597622" w:history="1">
        <w:r w:rsidR="000B4A47" w:rsidRPr="00F65835">
          <w:rPr>
            <w:rStyle w:val="Lienhypertexte"/>
            <w:rFonts w:ascii="Arial Narrow" w:hAnsi="Arial Narrow"/>
            <w:noProof/>
          </w:rPr>
          <w:t>Produit 2 : Les communautés en milieu urbain ont adopté de bonnes pratiques d’hygiène et d’assainissement</w:t>
        </w:r>
        <w:r w:rsidR="000B4A47">
          <w:rPr>
            <w:noProof/>
            <w:webHidden/>
          </w:rPr>
          <w:tab/>
        </w:r>
        <w:r w:rsidR="000B4A47">
          <w:rPr>
            <w:noProof/>
            <w:webHidden/>
          </w:rPr>
          <w:fldChar w:fldCharType="begin"/>
        </w:r>
        <w:r w:rsidR="000B4A47">
          <w:rPr>
            <w:noProof/>
            <w:webHidden/>
          </w:rPr>
          <w:instrText xml:space="preserve"> PAGEREF _Toc533597622 \h </w:instrText>
        </w:r>
        <w:r w:rsidR="000B4A47">
          <w:rPr>
            <w:noProof/>
            <w:webHidden/>
          </w:rPr>
        </w:r>
        <w:r w:rsidR="000B4A47">
          <w:rPr>
            <w:noProof/>
            <w:webHidden/>
          </w:rPr>
          <w:fldChar w:fldCharType="separate"/>
        </w:r>
        <w:r w:rsidR="000B4A47">
          <w:rPr>
            <w:noProof/>
            <w:webHidden/>
          </w:rPr>
          <w:t>18</w:t>
        </w:r>
        <w:r w:rsidR="000B4A47">
          <w:rPr>
            <w:noProof/>
            <w:webHidden/>
          </w:rPr>
          <w:fldChar w:fldCharType="end"/>
        </w:r>
      </w:hyperlink>
    </w:p>
    <w:p w14:paraId="5A897789" w14:textId="39D8382C"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23" w:history="1">
        <w:r w:rsidR="000B4A47" w:rsidRPr="00F65835">
          <w:rPr>
            <w:rStyle w:val="Lienhypertexte"/>
            <w:rFonts w:ascii="Arial Narrow" w:hAnsi="Arial Narrow"/>
            <w:noProof/>
            <w14:scene3d>
              <w14:camera w14:prst="orthographicFront"/>
              <w14:lightRig w14:rig="threePt" w14:dir="t">
                <w14:rot w14:lat="0" w14:lon="0" w14:rev="0"/>
              </w14:lightRig>
            </w14:scene3d>
          </w:rPr>
          <w:t>3.3</w:t>
        </w:r>
        <w:r w:rsidR="000B4A47">
          <w:rPr>
            <w:rFonts w:eastAsiaTheme="minorEastAsia" w:cstheme="minorBidi"/>
            <w:b w:val="0"/>
            <w:bCs w:val="0"/>
            <w:noProof/>
            <w:lang w:val="en-US" w:eastAsia="en-US"/>
          </w:rPr>
          <w:tab/>
        </w:r>
        <w:r w:rsidR="000B4A47" w:rsidRPr="00F65835">
          <w:rPr>
            <w:rStyle w:val="Lienhypertexte"/>
            <w:rFonts w:ascii="Arial Narrow" w:hAnsi="Arial Narrow"/>
            <w:noProof/>
          </w:rPr>
          <w:t>Action 3 : Réalisation de l’Accès Universel et continu aux services d’assainissement en milieu rural</w:t>
        </w:r>
        <w:r w:rsidR="000B4A47">
          <w:rPr>
            <w:noProof/>
            <w:webHidden/>
          </w:rPr>
          <w:tab/>
        </w:r>
        <w:r w:rsidR="000B4A47">
          <w:rPr>
            <w:noProof/>
            <w:webHidden/>
          </w:rPr>
          <w:fldChar w:fldCharType="begin"/>
        </w:r>
        <w:r w:rsidR="000B4A47">
          <w:rPr>
            <w:noProof/>
            <w:webHidden/>
          </w:rPr>
          <w:instrText xml:space="preserve"> PAGEREF _Toc533597623 \h </w:instrText>
        </w:r>
        <w:r w:rsidR="000B4A47">
          <w:rPr>
            <w:noProof/>
            <w:webHidden/>
          </w:rPr>
        </w:r>
        <w:r w:rsidR="000B4A47">
          <w:rPr>
            <w:noProof/>
            <w:webHidden/>
          </w:rPr>
          <w:fldChar w:fldCharType="separate"/>
        </w:r>
        <w:r w:rsidR="000B4A47">
          <w:rPr>
            <w:noProof/>
            <w:webHidden/>
          </w:rPr>
          <w:t>19</w:t>
        </w:r>
        <w:r w:rsidR="000B4A47">
          <w:rPr>
            <w:noProof/>
            <w:webHidden/>
          </w:rPr>
          <w:fldChar w:fldCharType="end"/>
        </w:r>
      </w:hyperlink>
    </w:p>
    <w:p w14:paraId="66BBAF0A" w14:textId="5DF7FFF3" w:rsidR="000B4A47" w:rsidRDefault="00EC2235">
      <w:pPr>
        <w:pStyle w:val="TM3"/>
        <w:tabs>
          <w:tab w:val="right" w:leader="underscore" w:pos="9063"/>
        </w:tabs>
        <w:rPr>
          <w:rFonts w:eastAsiaTheme="minorEastAsia" w:cstheme="minorBidi"/>
          <w:noProof/>
          <w:szCs w:val="22"/>
          <w:lang w:val="en-US" w:eastAsia="en-US"/>
        </w:rPr>
      </w:pPr>
      <w:hyperlink w:anchor="_Toc533597624" w:history="1">
        <w:r w:rsidR="000B4A47" w:rsidRPr="00F65835">
          <w:rPr>
            <w:rStyle w:val="Lienhypertexte"/>
            <w:rFonts w:ascii="Arial Narrow" w:hAnsi="Arial Narrow"/>
            <w:noProof/>
          </w:rPr>
          <w:t>Produit 1 : Développement de l’assainissement familial en milieu rural (conformément à l’AFDH et aux normes en vigueur)</w:t>
        </w:r>
        <w:r w:rsidR="000B4A47">
          <w:rPr>
            <w:noProof/>
            <w:webHidden/>
          </w:rPr>
          <w:tab/>
        </w:r>
        <w:r w:rsidR="000B4A47">
          <w:rPr>
            <w:noProof/>
            <w:webHidden/>
          </w:rPr>
          <w:fldChar w:fldCharType="begin"/>
        </w:r>
        <w:r w:rsidR="000B4A47">
          <w:rPr>
            <w:noProof/>
            <w:webHidden/>
          </w:rPr>
          <w:instrText xml:space="preserve"> PAGEREF _Toc533597624 \h </w:instrText>
        </w:r>
        <w:r w:rsidR="000B4A47">
          <w:rPr>
            <w:noProof/>
            <w:webHidden/>
          </w:rPr>
        </w:r>
        <w:r w:rsidR="000B4A47">
          <w:rPr>
            <w:noProof/>
            <w:webHidden/>
          </w:rPr>
          <w:fldChar w:fldCharType="separate"/>
        </w:r>
        <w:r w:rsidR="000B4A47">
          <w:rPr>
            <w:noProof/>
            <w:webHidden/>
          </w:rPr>
          <w:t>19</w:t>
        </w:r>
        <w:r w:rsidR="000B4A47">
          <w:rPr>
            <w:noProof/>
            <w:webHidden/>
          </w:rPr>
          <w:fldChar w:fldCharType="end"/>
        </w:r>
      </w:hyperlink>
    </w:p>
    <w:p w14:paraId="4936FE88" w14:textId="47624693" w:rsidR="000B4A47" w:rsidRDefault="00EC2235">
      <w:pPr>
        <w:pStyle w:val="TM3"/>
        <w:tabs>
          <w:tab w:val="right" w:leader="underscore" w:pos="9063"/>
        </w:tabs>
        <w:rPr>
          <w:rFonts w:eastAsiaTheme="minorEastAsia" w:cstheme="minorBidi"/>
          <w:noProof/>
          <w:szCs w:val="22"/>
          <w:lang w:val="en-US" w:eastAsia="en-US"/>
        </w:rPr>
      </w:pPr>
      <w:hyperlink w:anchor="_Toc533597625" w:history="1">
        <w:r w:rsidR="000B4A47" w:rsidRPr="00F65835">
          <w:rPr>
            <w:rStyle w:val="Lienhypertexte"/>
            <w:rFonts w:ascii="Arial Narrow" w:hAnsi="Arial Narrow"/>
            <w:noProof/>
          </w:rPr>
          <w:t>Produit 2 : Développement du service de l’assainissement dans les institutions et lieux publics en milieu rural</w:t>
        </w:r>
        <w:r w:rsidR="000B4A47">
          <w:rPr>
            <w:noProof/>
            <w:webHidden/>
          </w:rPr>
          <w:tab/>
        </w:r>
        <w:r w:rsidR="000B4A47">
          <w:rPr>
            <w:noProof/>
            <w:webHidden/>
          </w:rPr>
          <w:fldChar w:fldCharType="begin"/>
        </w:r>
        <w:r w:rsidR="000B4A47">
          <w:rPr>
            <w:noProof/>
            <w:webHidden/>
          </w:rPr>
          <w:instrText xml:space="preserve"> PAGEREF _Toc533597625 \h </w:instrText>
        </w:r>
        <w:r w:rsidR="000B4A47">
          <w:rPr>
            <w:noProof/>
            <w:webHidden/>
          </w:rPr>
        </w:r>
        <w:r w:rsidR="000B4A47">
          <w:rPr>
            <w:noProof/>
            <w:webHidden/>
          </w:rPr>
          <w:fldChar w:fldCharType="separate"/>
        </w:r>
        <w:r w:rsidR="000B4A47">
          <w:rPr>
            <w:noProof/>
            <w:webHidden/>
          </w:rPr>
          <w:t>23</w:t>
        </w:r>
        <w:r w:rsidR="000B4A47">
          <w:rPr>
            <w:noProof/>
            <w:webHidden/>
          </w:rPr>
          <w:fldChar w:fldCharType="end"/>
        </w:r>
      </w:hyperlink>
    </w:p>
    <w:p w14:paraId="5DCF7076" w14:textId="7B9DCAB3" w:rsidR="000B4A47" w:rsidRDefault="00EC2235">
      <w:pPr>
        <w:pStyle w:val="TM3"/>
        <w:tabs>
          <w:tab w:val="right" w:leader="underscore" w:pos="9063"/>
        </w:tabs>
        <w:rPr>
          <w:rFonts w:eastAsiaTheme="minorEastAsia" w:cstheme="minorBidi"/>
          <w:noProof/>
          <w:szCs w:val="22"/>
          <w:lang w:val="en-US" w:eastAsia="en-US"/>
        </w:rPr>
      </w:pPr>
      <w:hyperlink w:anchor="_Toc533597626" w:history="1">
        <w:r w:rsidR="000B4A47" w:rsidRPr="00F65835">
          <w:rPr>
            <w:rStyle w:val="Lienhypertexte"/>
            <w:rFonts w:ascii="Arial Narrow" w:hAnsi="Arial Narrow"/>
            <w:noProof/>
          </w:rPr>
          <w:t>Produit 3 : Gestion durable des infrastructures d’assainissement dans les institutions et lieux publics en milieu rural</w:t>
        </w:r>
        <w:r w:rsidR="000B4A47">
          <w:rPr>
            <w:noProof/>
            <w:webHidden/>
          </w:rPr>
          <w:tab/>
        </w:r>
        <w:r w:rsidR="000B4A47">
          <w:rPr>
            <w:noProof/>
            <w:webHidden/>
          </w:rPr>
          <w:fldChar w:fldCharType="begin"/>
        </w:r>
        <w:r w:rsidR="000B4A47">
          <w:rPr>
            <w:noProof/>
            <w:webHidden/>
          </w:rPr>
          <w:instrText xml:space="preserve"> PAGEREF _Toc533597626 \h </w:instrText>
        </w:r>
        <w:r w:rsidR="000B4A47">
          <w:rPr>
            <w:noProof/>
            <w:webHidden/>
          </w:rPr>
        </w:r>
        <w:r w:rsidR="000B4A47">
          <w:rPr>
            <w:noProof/>
            <w:webHidden/>
          </w:rPr>
          <w:fldChar w:fldCharType="separate"/>
        </w:r>
        <w:r w:rsidR="000B4A47">
          <w:rPr>
            <w:noProof/>
            <w:webHidden/>
          </w:rPr>
          <w:t>31</w:t>
        </w:r>
        <w:r w:rsidR="000B4A47">
          <w:rPr>
            <w:noProof/>
            <w:webHidden/>
          </w:rPr>
          <w:fldChar w:fldCharType="end"/>
        </w:r>
      </w:hyperlink>
    </w:p>
    <w:p w14:paraId="7A1A3C86" w14:textId="13444E2B"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27" w:history="1">
        <w:r w:rsidR="000B4A47" w:rsidRPr="00F65835">
          <w:rPr>
            <w:rStyle w:val="Lienhypertexte"/>
            <w:rFonts w:ascii="Arial Narrow" w:hAnsi="Arial Narrow"/>
            <w:noProof/>
            <w14:scene3d>
              <w14:camera w14:prst="orthographicFront"/>
              <w14:lightRig w14:rig="threePt" w14:dir="t">
                <w14:rot w14:lat="0" w14:lon="0" w14:rev="0"/>
              </w14:lightRig>
            </w14:scene3d>
          </w:rPr>
          <w:t>3.4</w:t>
        </w:r>
        <w:r w:rsidR="000B4A47">
          <w:rPr>
            <w:rFonts w:eastAsiaTheme="minorEastAsia" w:cstheme="minorBidi"/>
            <w:b w:val="0"/>
            <w:bCs w:val="0"/>
            <w:noProof/>
            <w:lang w:val="en-US" w:eastAsia="en-US"/>
          </w:rPr>
          <w:tab/>
        </w:r>
        <w:r w:rsidR="000B4A47" w:rsidRPr="00F65835">
          <w:rPr>
            <w:rStyle w:val="Lienhypertexte"/>
            <w:rFonts w:ascii="Arial Narrow" w:hAnsi="Arial Narrow"/>
            <w:noProof/>
          </w:rPr>
          <w:t>Action 4 : Réalisation de l’Accès Universel et continu aux services d’assainissement en milieu urbain</w:t>
        </w:r>
        <w:r w:rsidR="000B4A47">
          <w:rPr>
            <w:noProof/>
            <w:webHidden/>
          </w:rPr>
          <w:tab/>
        </w:r>
        <w:r w:rsidR="000B4A47">
          <w:rPr>
            <w:noProof/>
            <w:webHidden/>
          </w:rPr>
          <w:fldChar w:fldCharType="begin"/>
        </w:r>
        <w:r w:rsidR="000B4A47">
          <w:rPr>
            <w:noProof/>
            <w:webHidden/>
          </w:rPr>
          <w:instrText xml:space="preserve"> PAGEREF _Toc533597627 \h </w:instrText>
        </w:r>
        <w:r w:rsidR="000B4A47">
          <w:rPr>
            <w:noProof/>
            <w:webHidden/>
          </w:rPr>
        </w:r>
        <w:r w:rsidR="000B4A47">
          <w:rPr>
            <w:noProof/>
            <w:webHidden/>
          </w:rPr>
          <w:fldChar w:fldCharType="separate"/>
        </w:r>
        <w:r w:rsidR="000B4A47">
          <w:rPr>
            <w:noProof/>
            <w:webHidden/>
          </w:rPr>
          <w:t>31</w:t>
        </w:r>
        <w:r w:rsidR="000B4A47">
          <w:rPr>
            <w:noProof/>
            <w:webHidden/>
          </w:rPr>
          <w:fldChar w:fldCharType="end"/>
        </w:r>
      </w:hyperlink>
    </w:p>
    <w:p w14:paraId="5B90E2D4" w14:textId="3ED01630" w:rsidR="000B4A47" w:rsidRDefault="00EC2235">
      <w:pPr>
        <w:pStyle w:val="TM3"/>
        <w:tabs>
          <w:tab w:val="right" w:leader="underscore" w:pos="9063"/>
        </w:tabs>
        <w:rPr>
          <w:rFonts w:eastAsiaTheme="minorEastAsia" w:cstheme="minorBidi"/>
          <w:noProof/>
          <w:szCs w:val="22"/>
          <w:lang w:val="en-US" w:eastAsia="en-US"/>
        </w:rPr>
      </w:pPr>
      <w:hyperlink w:anchor="_Toc533597628" w:history="1">
        <w:r w:rsidR="000B4A47" w:rsidRPr="00F65835">
          <w:rPr>
            <w:rStyle w:val="Lienhypertexte"/>
            <w:rFonts w:ascii="Arial Narrow" w:hAnsi="Arial Narrow"/>
            <w:noProof/>
          </w:rPr>
          <w:t>Produit 1 : Développement de l’assainissement familial en milieu urbain (conformément à l’AFDH et aux normes en vigueur)</w:t>
        </w:r>
        <w:r w:rsidR="000B4A47">
          <w:rPr>
            <w:noProof/>
            <w:webHidden/>
          </w:rPr>
          <w:tab/>
        </w:r>
        <w:r w:rsidR="000B4A47">
          <w:rPr>
            <w:noProof/>
            <w:webHidden/>
          </w:rPr>
          <w:fldChar w:fldCharType="begin"/>
        </w:r>
        <w:r w:rsidR="000B4A47">
          <w:rPr>
            <w:noProof/>
            <w:webHidden/>
          </w:rPr>
          <w:instrText xml:space="preserve"> PAGEREF _Toc533597628 \h </w:instrText>
        </w:r>
        <w:r w:rsidR="000B4A47">
          <w:rPr>
            <w:noProof/>
            <w:webHidden/>
          </w:rPr>
        </w:r>
        <w:r w:rsidR="000B4A47">
          <w:rPr>
            <w:noProof/>
            <w:webHidden/>
          </w:rPr>
          <w:fldChar w:fldCharType="separate"/>
        </w:r>
        <w:r w:rsidR="000B4A47">
          <w:rPr>
            <w:noProof/>
            <w:webHidden/>
          </w:rPr>
          <w:t>31</w:t>
        </w:r>
        <w:r w:rsidR="000B4A47">
          <w:rPr>
            <w:noProof/>
            <w:webHidden/>
          </w:rPr>
          <w:fldChar w:fldCharType="end"/>
        </w:r>
      </w:hyperlink>
    </w:p>
    <w:p w14:paraId="605ACC7C" w14:textId="2A716B2E" w:rsidR="000B4A47" w:rsidRDefault="00EC2235">
      <w:pPr>
        <w:pStyle w:val="TM3"/>
        <w:tabs>
          <w:tab w:val="right" w:leader="underscore" w:pos="9063"/>
        </w:tabs>
        <w:rPr>
          <w:rFonts w:eastAsiaTheme="minorEastAsia" w:cstheme="minorBidi"/>
          <w:noProof/>
          <w:szCs w:val="22"/>
          <w:lang w:val="en-US" w:eastAsia="en-US"/>
        </w:rPr>
      </w:pPr>
      <w:hyperlink w:anchor="_Toc533597629" w:history="1">
        <w:r w:rsidR="000B4A47" w:rsidRPr="00F65835">
          <w:rPr>
            <w:rStyle w:val="Lienhypertexte"/>
            <w:rFonts w:ascii="Arial Narrow" w:hAnsi="Arial Narrow"/>
            <w:noProof/>
          </w:rPr>
          <w:t>Produit 2 : Développement du service de l’assainissement dans les institutions et lieux publics en milieu urbain</w:t>
        </w:r>
        <w:r w:rsidR="000B4A47">
          <w:rPr>
            <w:noProof/>
            <w:webHidden/>
          </w:rPr>
          <w:tab/>
        </w:r>
        <w:r w:rsidR="000B4A47">
          <w:rPr>
            <w:noProof/>
            <w:webHidden/>
          </w:rPr>
          <w:fldChar w:fldCharType="begin"/>
        </w:r>
        <w:r w:rsidR="000B4A47">
          <w:rPr>
            <w:noProof/>
            <w:webHidden/>
          </w:rPr>
          <w:instrText xml:space="preserve"> PAGEREF _Toc533597629 \h </w:instrText>
        </w:r>
        <w:r w:rsidR="000B4A47">
          <w:rPr>
            <w:noProof/>
            <w:webHidden/>
          </w:rPr>
        </w:r>
        <w:r w:rsidR="000B4A47">
          <w:rPr>
            <w:noProof/>
            <w:webHidden/>
          </w:rPr>
          <w:fldChar w:fldCharType="separate"/>
        </w:r>
        <w:r w:rsidR="000B4A47">
          <w:rPr>
            <w:noProof/>
            <w:webHidden/>
          </w:rPr>
          <w:t>33</w:t>
        </w:r>
        <w:r w:rsidR="000B4A47">
          <w:rPr>
            <w:noProof/>
            <w:webHidden/>
          </w:rPr>
          <w:fldChar w:fldCharType="end"/>
        </w:r>
      </w:hyperlink>
    </w:p>
    <w:p w14:paraId="1663995A" w14:textId="5EF1024F" w:rsidR="000B4A47" w:rsidRDefault="00EC2235">
      <w:pPr>
        <w:pStyle w:val="TM3"/>
        <w:tabs>
          <w:tab w:val="right" w:leader="underscore" w:pos="9063"/>
        </w:tabs>
        <w:rPr>
          <w:rFonts w:eastAsiaTheme="minorEastAsia" w:cstheme="minorBidi"/>
          <w:noProof/>
          <w:szCs w:val="22"/>
          <w:lang w:val="en-US" w:eastAsia="en-US"/>
        </w:rPr>
      </w:pPr>
      <w:hyperlink w:anchor="_Toc533597630" w:history="1">
        <w:r w:rsidR="000B4A47" w:rsidRPr="00F65835">
          <w:rPr>
            <w:rStyle w:val="Lienhypertexte"/>
            <w:rFonts w:ascii="Arial Narrow" w:hAnsi="Arial Narrow"/>
            <w:noProof/>
          </w:rPr>
          <w:t>Produit 3 : développement du service de l’assainissement collectif et semi-collectif en milieu urbain (conformément à l’AFDH et aux normes en vigueur)</w:t>
        </w:r>
        <w:r w:rsidR="000B4A47">
          <w:rPr>
            <w:noProof/>
            <w:webHidden/>
          </w:rPr>
          <w:tab/>
        </w:r>
        <w:r w:rsidR="000B4A47">
          <w:rPr>
            <w:noProof/>
            <w:webHidden/>
          </w:rPr>
          <w:fldChar w:fldCharType="begin"/>
        </w:r>
        <w:r w:rsidR="000B4A47">
          <w:rPr>
            <w:noProof/>
            <w:webHidden/>
          </w:rPr>
          <w:instrText xml:space="preserve"> PAGEREF _Toc533597630 \h </w:instrText>
        </w:r>
        <w:r w:rsidR="000B4A47">
          <w:rPr>
            <w:noProof/>
            <w:webHidden/>
          </w:rPr>
        </w:r>
        <w:r w:rsidR="000B4A47">
          <w:rPr>
            <w:noProof/>
            <w:webHidden/>
          </w:rPr>
          <w:fldChar w:fldCharType="separate"/>
        </w:r>
        <w:r w:rsidR="000B4A47">
          <w:rPr>
            <w:noProof/>
            <w:webHidden/>
          </w:rPr>
          <w:t>36</w:t>
        </w:r>
        <w:r w:rsidR="000B4A47">
          <w:rPr>
            <w:noProof/>
            <w:webHidden/>
          </w:rPr>
          <w:fldChar w:fldCharType="end"/>
        </w:r>
      </w:hyperlink>
    </w:p>
    <w:p w14:paraId="05FEBF2E" w14:textId="242D11CE" w:rsidR="000B4A47" w:rsidRDefault="00EC2235">
      <w:pPr>
        <w:pStyle w:val="TM3"/>
        <w:tabs>
          <w:tab w:val="right" w:leader="underscore" w:pos="9063"/>
        </w:tabs>
        <w:rPr>
          <w:rFonts w:eastAsiaTheme="minorEastAsia" w:cstheme="minorBidi"/>
          <w:noProof/>
          <w:szCs w:val="22"/>
          <w:lang w:val="en-US" w:eastAsia="en-US"/>
        </w:rPr>
      </w:pPr>
      <w:hyperlink w:anchor="_Toc533597631" w:history="1">
        <w:r w:rsidR="000B4A47" w:rsidRPr="00F65835">
          <w:rPr>
            <w:rStyle w:val="Lienhypertexte"/>
            <w:rFonts w:ascii="Arial Narrow" w:hAnsi="Arial Narrow"/>
            <w:noProof/>
          </w:rPr>
          <w:t>Produit 4 : Gestion durable des infrastructures d’assainissement dans les institutions et lieux publics en milieu urbain</w:t>
        </w:r>
        <w:r w:rsidR="000B4A47">
          <w:rPr>
            <w:noProof/>
            <w:webHidden/>
          </w:rPr>
          <w:tab/>
        </w:r>
        <w:r w:rsidR="000B4A47">
          <w:rPr>
            <w:noProof/>
            <w:webHidden/>
          </w:rPr>
          <w:fldChar w:fldCharType="begin"/>
        </w:r>
        <w:r w:rsidR="000B4A47">
          <w:rPr>
            <w:noProof/>
            <w:webHidden/>
          </w:rPr>
          <w:instrText xml:space="preserve"> PAGEREF _Toc533597631 \h </w:instrText>
        </w:r>
        <w:r w:rsidR="000B4A47">
          <w:rPr>
            <w:noProof/>
            <w:webHidden/>
          </w:rPr>
        </w:r>
        <w:r w:rsidR="000B4A47">
          <w:rPr>
            <w:noProof/>
            <w:webHidden/>
          </w:rPr>
          <w:fldChar w:fldCharType="separate"/>
        </w:r>
        <w:r w:rsidR="000B4A47">
          <w:rPr>
            <w:noProof/>
            <w:webHidden/>
          </w:rPr>
          <w:t>36</w:t>
        </w:r>
        <w:r w:rsidR="000B4A47">
          <w:rPr>
            <w:noProof/>
            <w:webHidden/>
          </w:rPr>
          <w:fldChar w:fldCharType="end"/>
        </w:r>
      </w:hyperlink>
    </w:p>
    <w:p w14:paraId="18F90501" w14:textId="58259CBF"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32" w:history="1">
        <w:r w:rsidR="000B4A47" w:rsidRPr="00F65835">
          <w:rPr>
            <w:rStyle w:val="Lienhypertexte"/>
            <w:rFonts w:ascii="Arial Narrow" w:hAnsi="Arial Narrow"/>
            <w:noProof/>
            <w14:scene3d>
              <w14:camera w14:prst="orthographicFront"/>
              <w14:lightRig w14:rig="threePt" w14:dir="t">
                <w14:rot w14:lat="0" w14:lon="0" w14:rev="0"/>
              </w14:lightRig>
            </w14:scene3d>
          </w:rPr>
          <w:t>3.5</w:t>
        </w:r>
        <w:r w:rsidR="000B4A47">
          <w:rPr>
            <w:rFonts w:eastAsiaTheme="minorEastAsia" w:cstheme="minorBidi"/>
            <w:b w:val="0"/>
            <w:bCs w:val="0"/>
            <w:noProof/>
            <w:lang w:val="en-US" w:eastAsia="en-US"/>
          </w:rPr>
          <w:tab/>
        </w:r>
        <w:r w:rsidR="000B4A47" w:rsidRPr="00F65835">
          <w:rPr>
            <w:rStyle w:val="Lienhypertexte"/>
            <w:rFonts w:ascii="Arial Narrow" w:hAnsi="Arial Narrow"/>
            <w:noProof/>
          </w:rPr>
          <w:t>Action 5 : Optimisation de la gestion et de la valorisation des eaux usées et boues de vidange dans une perspective de protection environnementale et sociale</w:t>
        </w:r>
        <w:r w:rsidR="000B4A47">
          <w:rPr>
            <w:noProof/>
            <w:webHidden/>
          </w:rPr>
          <w:tab/>
        </w:r>
        <w:r w:rsidR="000B4A47">
          <w:rPr>
            <w:noProof/>
            <w:webHidden/>
          </w:rPr>
          <w:fldChar w:fldCharType="begin"/>
        </w:r>
        <w:r w:rsidR="000B4A47">
          <w:rPr>
            <w:noProof/>
            <w:webHidden/>
          </w:rPr>
          <w:instrText xml:space="preserve"> PAGEREF _Toc533597632 \h </w:instrText>
        </w:r>
        <w:r w:rsidR="000B4A47">
          <w:rPr>
            <w:noProof/>
            <w:webHidden/>
          </w:rPr>
        </w:r>
        <w:r w:rsidR="000B4A47">
          <w:rPr>
            <w:noProof/>
            <w:webHidden/>
          </w:rPr>
          <w:fldChar w:fldCharType="separate"/>
        </w:r>
        <w:r w:rsidR="000B4A47">
          <w:rPr>
            <w:noProof/>
            <w:webHidden/>
          </w:rPr>
          <w:t>36</w:t>
        </w:r>
        <w:r w:rsidR="000B4A47">
          <w:rPr>
            <w:noProof/>
            <w:webHidden/>
          </w:rPr>
          <w:fldChar w:fldCharType="end"/>
        </w:r>
      </w:hyperlink>
    </w:p>
    <w:p w14:paraId="2441C12B" w14:textId="7670C9E5" w:rsidR="000B4A47" w:rsidRDefault="00EC2235">
      <w:pPr>
        <w:pStyle w:val="TM3"/>
        <w:tabs>
          <w:tab w:val="right" w:leader="underscore" w:pos="9063"/>
        </w:tabs>
        <w:rPr>
          <w:rFonts w:eastAsiaTheme="minorEastAsia" w:cstheme="minorBidi"/>
          <w:noProof/>
          <w:szCs w:val="22"/>
          <w:lang w:val="en-US" w:eastAsia="en-US"/>
        </w:rPr>
      </w:pPr>
      <w:hyperlink w:anchor="_Toc533597633" w:history="1">
        <w:r w:rsidR="000B4A47" w:rsidRPr="00F65835">
          <w:rPr>
            <w:rStyle w:val="Lienhypertexte"/>
            <w:rFonts w:ascii="Arial Narrow" w:hAnsi="Arial Narrow"/>
            <w:noProof/>
          </w:rPr>
          <w:t>Produit 1 : Structuration et développement de la chaine de valeur de l’assainissement</w:t>
        </w:r>
        <w:r w:rsidR="000B4A47">
          <w:rPr>
            <w:noProof/>
            <w:webHidden/>
          </w:rPr>
          <w:tab/>
        </w:r>
        <w:r w:rsidR="000B4A47">
          <w:rPr>
            <w:noProof/>
            <w:webHidden/>
          </w:rPr>
          <w:fldChar w:fldCharType="begin"/>
        </w:r>
        <w:r w:rsidR="000B4A47">
          <w:rPr>
            <w:noProof/>
            <w:webHidden/>
          </w:rPr>
          <w:instrText xml:space="preserve"> PAGEREF _Toc533597633 \h </w:instrText>
        </w:r>
        <w:r w:rsidR="000B4A47">
          <w:rPr>
            <w:noProof/>
            <w:webHidden/>
          </w:rPr>
        </w:r>
        <w:r w:rsidR="000B4A47">
          <w:rPr>
            <w:noProof/>
            <w:webHidden/>
          </w:rPr>
          <w:fldChar w:fldCharType="separate"/>
        </w:r>
        <w:r w:rsidR="000B4A47">
          <w:rPr>
            <w:noProof/>
            <w:webHidden/>
          </w:rPr>
          <w:t>36</w:t>
        </w:r>
        <w:r w:rsidR="000B4A47">
          <w:rPr>
            <w:noProof/>
            <w:webHidden/>
          </w:rPr>
          <w:fldChar w:fldCharType="end"/>
        </w:r>
      </w:hyperlink>
    </w:p>
    <w:p w14:paraId="099C653E" w14:textId="6B080234" w:rsidR="000B4A47" w:rsidRDefault="00EC2235">
      <w:pPr>
        <w:pStyle w:val="TM3"/>
        <w:tabs>
          <w:tab w:val="right" w:leader="underscore" w:pos="9063"/>
        </w:tabs>
        <w:rPr>
          <w:rFonts w:eastAsiaTheme="minorEastAsia" w:cstheme="minorBidi"/>
          <w:noProof/>
          <w:szCs w:val="22"/>
          <w:lang w:val="en-US" w:eastAsia="en-US"/>
        </w:rPr>
      </w:pPr>
      <w:hyperlink w:anchor="_Toc533597634" w:history="1">
        <w:r w:rsidR="000B4A47" w:rsidRPr="00F65835">
          <w:rPr>
            <w:rStyle w:val="Lienhypertexte"/>
            <w:rFonts w:ascii="Arial Narrow" w:hAnsi="Arial Narrow"/>
            <w:noProof/>
          </w:rPr>
          <w:t>Produit 2 : Protection du cadre environnemental et socio-sanitaire</w:t>
        </w:r>
        <w:r w:rsidR="000B4A47">
          <w:rPr>
            <w:noProof/>
            <w:webHidden/>
          </w:rPr>
          <w:tab/>
        </w:r>
        <w:r w:rsidR="000B4A47">
          <w:rPr>
            <w:noProof/>
            <w:webHidden/>
          </w:rPr>
          <w:fldChar w:fldCharType="begin"/>
        </w:r>
        <w:r w:rsidR="000B4A47">
          <w:rPr>
            <w:noProof/>
            <w:webHidden/>
          </w:rPr>
          <w:instrText xml:space="preserve"> PAGEREF _Toc533597634 \h </w:instrText>
        </w:r>
        <w:r w:rsidR="000B4A47">
          <w:rPr>
            <w:noProof/>
            <w:webHidden/>
          </w:rPr>
        </w:r>
        <w:r w:rsidR="000B4A47">
          <w:rPr>
            <w:noProof/>
            <w:webHidden/>
          </w:rPr>
          <w:fldChar w:fldCharType="separate"/>
        </w:r>
        <w:r w:rsidR="000B4A47">
          <w:rPr>
            <w:noProof/>
            <w:webHidden/>
          </w:rPr>
          <w:t>36</w:t>
        </w:r>
        <w:r w:rsidR="000B4A47">
          <w:rPr>
            <w:noProof/>
            <w:webHidden/>
          </w:rPr>
          <w:fldChar w:fldCharType="end"/>
        </w:r>
      </w:hyperlink>
    </w:p>
    <w:p w14:paraId="4FE4AE19" w14:textId="68F83B88"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35" w:history="1">
        <w:r w:rsidR="000B4A47" w:rsidRPr="00F65835">
          <w:rPr>
            <w:rStyle w:val="Lienhypertexte"/>
            <w:rFonts w:ascii="Arial Narrow" w:hAnsi="Arial Narrow"/>
            <w:noProof/>
            <w14:scene3d>
              <w14:camera w14:prst="orthographicFront"/>
              <w14:lightRig w14:rig="threePt" w14:dir="t">
                <w14:rot w14:lat="0" w14:lon="0" w14:rev="0"/>
              </w14:lightRig>
            </w14:scene3d>
          </w:rPr>
          <w:t>3.6</w:t>
        </w:r>
        <w:r w:rsidR="000B4A47">
          <w:rPr>
            <w:rFonts w:eastAsiaTheme="minorEastAsia" w:cstheme="minorBidi"/>
            <w:b w:val="0"/>
            <w:bCs w:val="0"/>
            <w:noProof/>
            <w:lang w:val="en-US" w:eastAsia="en-US"/>
          </w:rPr>
          <w:tab/>
        </w:r>
        <w:r w:rsidR="000B4A47" w:rsidRPr="00F65835">
          <w:rPr>
            <w:rStyle w:val="Lienhypertexte"/>
            <w:rFonts w:ascii="Arial Narrow" w:hAnsi="Arial Narrow"/>
            <w:noProof/>
          </w:rPr>
          <w:t>Action 6 : Développement de la recherche dans le domaine de l’assainissement des eaux usées et excreta.</w:t>
        </w:r>
        <w:r w:rsidR="000B4A47">
          <w:rPr>
            <w:noProof/>
            <w:webHidden/>
          </w:rPr>
          <w:tab/>
        </w:r>
        <w:r w:rsidR="000B4A47">
          <w:rPr>
            <w:noProof/>
            <w:webHidden/>
          </w:rPr>
          <w:fldChar w:fldCharType="begin"/>
        </w:r>
        <w:r w:rsidR="000B4A47">
          <w:rPr>
            <w:noProof/>
            <w:webHidden/>
          </w:rPr>
          <w:instrText xml:space="preserve"> PAGEREF _Toc533597635 \h </w:instrText>
        </w:r>
        <w:r w:rsidR="000B4A47">
          <w:rPr>
            <w:noProof/>
            <w:webHidden/>
          </w:rPr>
        </w:r>
        <w:r w:rsidR="000B4A47">
          <w:rPr>
            <w:noProof/>
            <w:webHidden/>
          </w:rPr>
          <w:fldChar w:fldCharType="separate"/>
        </w:r>
        <w:r w:rsidR="000B4A47">
          <w:rPr>
            <w:noProof/>
            <w:webHidden/>
          </w:rPr>
          <w:t>37</w:t>
        </w:r>
        <w:r w:rsidR="000B4A47">
          <w:rPr>
            <w:noProof/>
            <w:webHidden/>
          </w:rPr>
          <w:fldChar w:fldCharType="end"/>
        </w:r>
      </w:hyperlink>
    </w:p>
    <w:p w14:paraId="12F7E63A" w14:textId="2E937185" w:rsidR="000B4A47" w:rsidRDefault="00EC2235">
      <w:pPr>
        <w:pStyle w:val="TM3"/>
        <w:tabs>
          <w:tab w:val="right" w:leader="underscore" w:pos="9063"/>
        </w:tabs>
        <w:rPr>
          <w:rFonts w:eastAsiaTheme="minorEastAsia" w:cstheme="minorBidi"/>
          <w:noProof/>
          <w:szCs w:val="22"/>
          <w:lang w:val="en-US" w:eastAsia="en-US"/>
        </w:rPr>
      </w:pPr>
      <w:hyperlink w:anchor="_Toc533597636" w:history="1">
        <w:r w:rsidR="000B4A47" w:rsidRPr="00F65835">
          <w:rPr>
            <w:rStyle w:val="Lienhypertexte"/>
            <w:rFonts w:ascii="Arial Narrow" w:hAnsi="Arial Narrow"/>
            <w:noProof/>
          </w:rPr>
          <w:t>Produit 1 : Promotion de la recherche orientée et appliquée à l’assainissement, à travers des thématiques pertinentes</w:t>
        </w:r>
        <w:r w:rsidR="000B4A47">
          <w:rPr>
            <w:noProof/>
            <w:webHidden/>
          </w:rPr>
          <w:tab/>
        </w:r>
        <w:r w:rsidR="000B4A47">
          <w:rPr>
            <w:noProof/>
            <w:webHidden/>
          </w:rPr>
          <w:fldChar w:fldCharType="begin"/>
        </w:r>
        <w:r w:rsidR="000B4A47">
          <w:rPr>
            <w:noProof/>
            <w:webHidden/>
          </w:rPr>
          <w:instrText xml:space="preserve"> PAGEREF _Toc533597636 \h </w:instrText>
        </w:r>
        <w:r w:rsidR="000B4A47">
          <w:rPr>
            <w:noProof/>
            <w:webHidden/>
          </w:rPr>
        </w:r>
        <w:r w:rsidR="000B4A47">
          <w:rPr>
            <w:noProof/>
            <w:webHidden/>
          </w:rPr>
          <w:fldChar w:fldCharType="separate"/>
        </w:r>
        <w:r w:rsidR="000B4A47">
          <w:rPr>
            <w:noProof/>
            <w:webHidden/>
          </w:rPr>
          <w:t>37</w:t>
        </w:r>
        <w:r w:rsidR="000B4A47">
          <w:rPr>
            <w:noProof/>
            <w:webHidden/>
          </w:rPr>
          <w:fldChar w:fldCharType="end"/>
        </w:r>
      </w:hyperlink>
    </w:p>
    <w:p w14:paraId="4B47FD2F" w14:textId="4C7578D0" w:rsidR="000B4A47" w:rsidRDefault="00EC2235">
      <w:pPr>
        <w:pStyle w:val="TM3"/>
        <w:tabs>
          <w:tab w:val="right" w:leader="underscore" w:pos="9063"/>
        </w:tabs>
        <w:rPr>
          <w:rFonts w:eastAsiaTheme="minorEastAsia" w:cstheme="minorBidi"/>
          <w:noProof/>
          <w:szCs w:val="22"/>
          <w:lang w:val="en-US" w:eastAsia="en-US"/>
        </w:rPr>
      </w:pPr>
      <w:hyperlink w:anchor="_Toc533597637" w:history="1">
        <w:r w:rsidR="000B4A47" w:rsidRPr="00F65835">
          <w:rPr>
            <w:rStyle w:val="Lienhypertexte"/>
            <w:rFonts w:ascii="Arial Narrow" w:hAnsi="Arial Narrow"/>
            <w:noProof/>
          </w:rPr>
          <w:t>Produit 2 : Amélioration des technologies d’assainissement et de gestion des  eaux usées et excreta</w:t>
        </w:r>
        <w:r w:rsidR="000B4A47">
          <w:rPr>
            <w:noProof/>
            <w:webHidden/>
          </w:rPr>
          <w:tab/>
        </w:r>
        <w:r w:rsidR="000B4A47">
          <w:rPr>
            <w:noProof/>
            <w:webHidden/>
          </w:rPr>
          <w:fldChar w:fldCharType="begin"/>
        </w:r>
        <w:r w:rsidR="000B4A47">
          <w:rPr>
            <w:noProof/>
            <w:webHidden/>
          </w:rPr>
          <w:instrText xml:space="preserve"> PAGEREF _Toc533597637 \h </w:instrText>
        </w:r>
        <w:r w:rsidR="000B4A47">
          <w:rPr>
            <w:noProof/>
            <w:webHidden/>
          </w:rPr>
        </w:r>
        <w:r w:rsidR="000B4A47">
          <w:rPr>
            <w:noProof/>
            <w:webHidden/>
          </w:rPr>
          <w:fldChar w:fldCharType="separate"/>
        </w:r>
        <w:r w:rsidR="000B4A47">
          <w:rPr>
            <w:noProof/>
            <w:webHidden/>
          </w:rPr>
          <w:t>37</w:t>
        </w:r>
        <w:r w:rsidR="000B4A47">
          <w:rPr>
            <w:noProof/>
            <w:webHidden/>
          </w:rPr>
          <w:fldChar w:fldCharType="end"/>
        </w:r>
      </w:hyperlink>
    </w:p>
    <w:p w14:paraId="23C8E42B" w14:textId="54AA4602" w:rsidR="000B4A47" w:rsidRDefault="00EC2235">
      <w:pPr>
        <w:pStyle w:val="TM3"/>
        <w:tabs>
          <w:tab w:val="right" w:leader="underscore" w:pos="9063"/>
        </w:tabs>
        <w:rPr>
          <w:rFonts w:eastAsiaTheme="minorEastAsia" w:cstheme="minorBidi"/>
          <w:noProof/>
          <w:szCs w:val="22"/>
          <w:lang w:val="en-US" w:eastAsia="en-US"/>
        </w:rPr>
      </w:pPr>
      <w:hyperlink w:anchor="_Toc533597638" w:history="1">
        <w:r w:rsidR="000B4A47" w:rsidRPr="00F65835">
          <w:rPr>
            <w:rStyle w:val="Lienhypertexte"/>
            <w:rFonts w:ascii="Arial Narrow" w:hAnsi="Arial Narrow"/>
            <w:noProof/>
          </w:rPr>
          <w:t>Produit 3 : Amélioration les approches, les pratiques et les comportements en matière</w:t>
        </w:r>
        <w:r w:rsidR="000B4A47">
          <w:rPr>
            <w:noProof/>
            <w:webHidden/>
          </w:rPr>
          <w:tab/>
        </w:r>
        <w:r w:rsidR="000B4A47">
          <w:rPr>
            <w:noProof/>
            <w:webHidden/>
          </w:rPr>
          <w:fldChar w:fldCharType="begin"/>
        </w:r>
        <w:r w:rsidR="000B4A47">
          <w:rPr>
            <w:noProof/>
            <w:webHidden/>
          </w:rPr>
          <w:instrText xml:space="preserve"> PAGEREF _Toc533597638 \h </w:instrText>
        </w:r>
        <w:r w:rsidR="000B4A47">
          <w:rPr>
            <w:noProof/>
            <w:webHidden/>
          </w:rPr>
        </w:r>
        <w:r w:rsidR="000B4A47">
          <w:rPr>
            <w:noProof/>
            <w:webHidden/>
          </w:rPr>
          <w:fldChar w:fldCharType="separate"/>
        </w:r>
        <w:r w:rsidR="000B4A47">
          <w:rPr>
            <w:noProof/>
            <w:webHidden/>
          </w:rPr>
          <w:t>37</w:t>
        </w:r>
        <w:r w:rsidR="000B4A47">
          <w:rPr>
            <w:noProof/>
            <w:webHidden/>
          </w:rPr>
          <w:fldChar w:fldCharType="end"/>
        </w:r>
      </w:hyperlink>
    </w:p>
    <w:p w14:paraId="6CE61544" w14:textId="60B9C4B0"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39" w:history="1">
        <w:r w:rsidR="000B4A47" w:rsidRPr="00F65835">
          <w:rPr>
            <w:rStyle w:val="Lienhypertexte"/>
            <w:rFonts w:ascii="Arial Narrow" w:hAnsi="Arial Narrow"/>
            <w:noProof/>
            <w14:scene3d>
              <w14:camera w14:prst="orthographicFront"/>
              <w14:lightRig w14:rig="threePt" w14:dir="t">
                <w14:rot w14:lat="0" w14:lon="0" w14:rev="0"/>
              </w14:lightRig>
            </w14:scene3d>
          </w:rPr>
          <w:t>3.7</w:t>
        </w:r>
        <w:r w:rsidR="000B4A47">
          <w:rPr>
            <w:rFonts w:eastAsiaTheme="minorEastAsia" w:cstheme="minorBidi"/>
            <w:b w:val="0"/>
            <w:bCs w:val="0"/>
            <w:noProof/>
            <w:lang w:val="en-US" w:eastAsia="en-US"/>
          </w:rPr>
          <w:tab/>
        </w:r>
        <w:r w:rsidR="000B4A47" w:rsidRPr="00F65835">
          <w:rPr>
            <w:rStyle w:val="Lienhypertexte"/>
            <w:rFonts w:ascii="Arial Narrow" w:hAnsi="Arial Narrow"/>
            <w:noProof/>
          </w:rPr>
          <w:t>Action 7 : Renforcement des capacités de financement, de gestion et de pilotage du sous-secteur</w:t>
        </w:r>
        <w:r w:rsidR="000B4A47">
          <w:rPr>
            <w:noProof/>
            <w:webHidden/>
          </w:rPr>
          <w:tab/>
        </w:r>
        <w:r w:rsidR="000B4A47">
          <w:rPr>
            <w:noProof/>
            <w:webHidden/>
          </w:rPr>
          <w:fldChar w:fldCharType="begin"/>
        </w:r>
        <w:r w:rsidR="000B4A47">
          <w:rPr>
            <w:noProof/>
            <w:webHidden/>
          </w:rPr>
          <w:instrText xml:space="preserve"> PAGEREF _Toc533597639 \h </w:instrText>
        </w:r>
        <w:r w:rsidR="000B4A47">
          <w:rPr>
            <w:noProof/>
            <w:webHidden/>
          </w:rPr>
        </w:r>
        <w:r w:rsidR="000B4A47">
          <w:rPr>
            <w:noProof/>
            <w:webHidden/>
          </w:rPr>
          <w:fldChar w:fldCharType="separate"/>
        </w:r>
        <w:r w:rsidR="000B4A47">
          <w:rPr>
            <w:noProof/>
            <w:webHidden/>
          </w:rPr>
          <w:t>38</w:t>
        </w:r>
        <w:r w:rsidR="000B4A47">
          <w:rPr>
            <w:noProof/>
            <w:webHidden/>
          </w:rPr>
          <w:fldChar w:fldCharType="end"/>
        </w:r>
      </w:hyperlink>
    </w:p>
    <w:p w14:paraId="51CAD520" w14:textId="74963979" w:rsidR="000B4A47" w:rsidRDefault="00EC2235">
      <w:pPr>
        <w:pStyle w:val="TM3"/>
        <w:tabs>
          <w:tab w:val="right" w:leader="underscore" w:pos="9063"/>
        </w:tabs>
        <w:rPr>
          <w:rFonts w:eastAsiaTheme="minorEastAsia" w:cstheme="minorBidi"/>
          <w:noProof/>
          <w:szCs w:val="22"/>
          <w:lang w:val="en-US" w:eastAsia="en-US"/>
        </w:rPr>
      </w:pPr>
      <w:hyperlink w:anchor="_Toc533597640" w:history="1">
        <w:r w:rsidR="000B4A47" w:rsidRPr="00F65835">
          <w:rPr>
            <w:rStyle w:val="Lienhypertexte"/>
            <w:rFonts w:ascii="Arial Narrow" w:hAnsi="Arial Narrow"/>
            <w:noProof/>
          </w:rPr>
          <w:t>Produit 1 : Les ressources financières nécessaires à la mise en œuvre du programme sont progressivement mobilisées</w:t>
        </w:r>
        <w:r w:rsidR="000B4A47">
          <w:rPr>
            <w:noProof/>
            <w:webHidden/>
          </w:rPr>
          <w:tab/>
        </w:r>
        <w:r w:rsidR="000B4A47">
          <w:rPr>
            <w:noProof/>
            <w:webHidden/>
          </w:rPr>
          <w:fldChar w:fldCharType="begin"/>
        </w:r>
        <w:r w:rsidR="000B4A47">
          <w:rPr>
            <w:noProof/>
            <w:webHidden/>
          </w:rPr>
          <w:instrText xml:space="preserve"> PAGEREF _Toc533597640 \h </w:instrText>
        </w:r>
        <w:r w:rsidR="000B4A47">
          <w:rPr>
            <w:noProof/>
            <w:webHidden/>
          </w:rPr>
        </w:r>
        <w:r w:rsidR="000B4A47">
          <w:rPr>
            <w:noProof/>
            <w:webHidden/>
          </w:rPr>
          <w:fldChar w:fldCharType="separate"/>
        </w:r>
        <w:r w:rsidR="000B4A47">
          <w:rPr>
            <w:noProof/>
            <w:webHidden/>
          </w:rPr>
          <w:t>38</w:t>
        </w:r>
        <w:r w:rsidR="000B4A47">
          <w:rPr>
            <w:noProof/>
            <w:webHidden/>
          </w:rPr>
          <w:fldChar w:fldCharType="end"/>
        </w:r>
      </w:hyperlink>
    </w:p>
    <w:p w14:paraId="6D5F1D8A" w14:textId="3EBD744D" w:rsidR="000B4A47" w:rsidRDefault="00EC2235">
      <w:pPr>
        <w:pStyle w:val="TM3"/>
        <w:tabs>
          <w:tab w:val="right" w:leader="underscore" w:pos="9063"/>
        </w:tabs>
        <w:rPr>
          <w:rFonts w:eastAsiaTheme="minorEastAsia" w:cstheme="minorBidi"/>
          <w:noProof/>
          <w:szCs w:val="22"/>
          <w:lang w:val="en-US" w:eastAsia="en-US"/>
        </w:rPr>
      </w:pPr>
      <w:hyperlink w:anchor="_Toc533597641" w:history="1">
        <w:r w:rsidR="000B4A47" w:rsidRPr="00F65835">
          <w:rPr>
            <w:rStyle w:val="Lienhypertexte"/>
            <w:rFonts w:ascii="Arial Narrow" w:hAnsi="Arial Narrow"/>
            <w:noProof/>
          </w:rPr>
          <w:t>Produit 2 : La mise en œuvre du programme est encadrée par des textes juridiques et réglementaires adéquats</w:t>
        </w:r>
        <w:r w:rsidR="000B4A47">
          <w:rPr>
            <w:noProof/>
            <w:webHidden/>
          </w:rPr>
          <w:tab/>
        </w:r>
        <w:r w:rsidR="000B4A47">
          <w:rPr>
            <w:noProof/>
            <w:webHidden/>
          </w:rPr>
          <w:fldChar w:fldCharType="begin"/>
        </w:r>
        <w:r w:rsidR="000B4A47">
          <w:rPr>
            <w:noProof/>
            <w:webHidden/>
          </w:rPr>
          <w:instrText xml:space="preserve"> PAGEREF _Toc533597641 \h </w:instrText>
        </w:r>
        <w:r w:rsidR="000B4A47">
          <w:rPr>
            <w:noProof/>
            <w:webHidden/>
          </w:rPr>
        </w:r>
        <w:r w:rsidR="000B4A47">
          <w:rPr>
            <w:noProof/>
            <w:webHidden/>
          </w:rPr>
          <w:fldChar w:fldCharType="separate"/>
        </w:r>
        <w:r w:rsidR="000B4A47">
          <w:rPr>
            <w:noProof/>
            <w:webHidden/>
          </w:rPr>
          <w:t>38</w:t>
        </w:r>
        <w:r w:rsidR="000B4A47">
          <w:rPr>
            <w:noProof/>
            <w:webHidden/>
          </w:rPr>
          <w:fldChar w:fldCharType="end"/>
        </w:r>
      </w:hyperlink>
    </w:p>
    <w:p w14:paraId="74FD2D11" w14:textId="75160B24" w:rsidR="000B4A47" w:rsidRDefault="00EC2235">
      <w:pPr>
        <w:pStyle w:val="TM3"/>
        <w:tabs>
          <w:tab w:val="right" w:leader="underscore" w:pos="9063"/>
        </w:tabs>
        <w:rPr>
          <w:rFonts w:eastAsiaTheme="minorEastAsia" w:cstheme="minorBidi"/>
          <w:noProof/>
          <w:szCs w:val="22"/>
          <w:lang w:val="en-US" w:eastAsia="en-US"/>
        </w:rPr>
      </w:pPr>
      <w:hyperlink w:anchor="_Toc533597642" w:history="1">
        <w:r w:rsidR="000B4A47" w:rsidRPr="00F65835">
          <w:rPr>
            <w:rStyle w:val="Lienhypertexte"/>
            <w:rFonts w:ascii="Arial Narrow" w:hAnsi="Arial Narrow"/>
            <w:noProof/>
          </w:rPr>
          <w:t>Produit 3 : Une part de plus en plus importante de l’assainissement familial est réalisée sur fonds propres des ménages.</w:t>
        </w:r>
        <w:r w:rsidR="000B4A47">
          <w:rPr>
            <w:noProof/>
            <w:webHidden/>
          </w:rPr>
          <w:tab/>
        </w:r>
        <w:r w:rsidR="000B4A47">
          <w:rPr>
            <w:noProof/>
            <w:webHidden/>
          </w:rPr>
          <w:fldChar w:fldCharType="begin"/>
        </w:r>
        <w:r w:rsidR="000B4A47">
          <w:rPr>
            <w:noProof/>
            <w:webHidden/>
          </w:rPr>
          <w:instrText xml:space="preserve"> PAGEREF _Toc533597642 \h </w:instrText>
        </w:r>
        <w:r w:rsidR="000B4A47">
          <w:rPr>
            <w:noProof/>
            <w:webHidden/>
          </w:rPr>
        </w:r>
        <w:r w:rsidR="000B4A47">
          <w:rPr>
            <w:noProof/>
            <w:webHidden/>
          </w:rPr>
          <w:fldChar w:fldCharType="separate"/>
        </w:r>
        <w:r w:rsidR="000B4A47">
          <w:rPr>
            <w:noProof/>
            <w:webHidden/>
          </w:rPr>
          <w:t>39</w:t>
        </w:r>
        <w:r w:rsidR="000B4A47">
          <w:rPr>
            <w:noProof/>
            <w:webHidden/>
          </w:rPr>
          <w:fldChar w:fldCharType="end"/>
        </w:r>
      </w:hyperlink>
    </w:p>
    <w:p w14:paraId="2FB6E1C8" w14:textId="381A8455" w:rsidR="000B4A47" w:rsidRDefault="00EC2235">
      <w:pPr>
        <w:pStyle w:val="TM3"/>
        <w:tabs>
          <w:tab w:val="right" w:leader="underscore" w:pos="9063"/>
        </w:tabs>
        <w:rPr>
          <w:rFonts w:eastAsiaTheme="minorEastAsia" w:cstheme="minorBidi"/>
          <w:noProof/>
          <w:szCs w:val="22"/>
          <w:lang w:val="en-US" w:eastAsia="en-US"/>
        </w:rPr>
      </w:pPr>
      <w:hyperlink w:anchor="_Toc533597643" w:history="1">
        <w:r w:rsidR="000B4A47" w:rsidRPr="00F65835">
          <w:rPr>
            <w:rStyle w:val="Lienhypertexte"/>
            <w:rFonts w:ascii="Arial Narrow" w:hAnsi="Arial Narrow"/>
            <w:noProof/>
          </w:rPr>
          <w:t>Produit 4 : Le transfert de compétences et des ressources aux communes en matière d’assainissement est réalisé en lien avec le programme gouvernance</w:t>
        </w:r>
        <w:r w:rsidR="000B4A47">
          <w:rPr>
            <w:noProof/>
            <w:webHidden/>
          </w:rPr>
          <w:tab/>
        </w:r>
        <w:r w:rsidR="000B4A47">
          <w:rPr>
            <w:noProof/>
            <w:webHidden/>
          </w:rPr>
          <w:fldChar w:fldCharType="begin"/>
        </w:r>
        <w:r w:rsidR="000B4A47">
          <w:rPr>
            <w:noProof/>
            <w:webHidden/>
          </w:rPr>
          <w:instrText xml:space="preserve"> PAGEREF _Toc533597643 \h </w:instrText>
        </w:r>
        <w:r w:rsidR="000B4A47">
          <w:rPr>
            <w:noProof/>
            <w:webHidden/>
          </w:rPr>
        </w:r>
        <w:r w:rsidR="000B4A47">
          <w:rPr>
            <w:noProof/>
            <w:webHidden/>
          </w:rPr>
          <w:fldChar w:fldCharType="separate"/>
        </w:r>
        <w:r w:rsidR="000B4A47">
          <w:rPr>
            <w:noProof/>
            <w:webHidden/>
          </w:rPr>
          <w:t>39</w:t>
        </w:r>
        <w:r w:rsidR="000B4A47">
          <w:rPr>
            <w:noProof/>
            <w:webHidden/>
          </w:rPr>
          <w:fldChar w:fldCharType="end"/>
        </w:r>
      </w:hyperlink>
    </w:p>
    <w:p w14:paraId="16009232" w14:textId="01763E15" w:rsidR="000B4A47" w:rsidRDefault="00EC2235">
      <w:pPr>
        <w:pStyle w:val="TM3"/>
        <w:tabs>
          <w:tab w:val="right" w:leader="underscore" w:pos="9063"/>
        </w:tabs>
        <w:rPr>
          <w:rFonts w:eastAsiaTheme="minorEastAsia" w:cstheme="minorBidi"/>
          <w:noProof/>
          <w:szCs w:val="22"/>
          <w:lang w:val="en-US" w:eastAsia="en-US"/>
        </w:rPr>
      </w:pPr>
      <w:hyperlink w:anchor="_Toc533597644" w:history="1">
        <w:r w:rsidR="000B4A47" w:rsidRPr="00F65835">
          <w:rPr>
            <w:rStyle w:val="Lienhypertexte"/>
            <w:rFonts w:ascii="Arial Narrow" w:hAnsi="Arial Narrow"/>
            <w:noProof/>
          </w:rPr>
          <w:t>Produit 5 : Les capacités des acteurs du sous-secteur assainissement sont renforcées en lien avec le programme gouvernance</w:t>
        </w:r>
        <w:r w:rsidR="000B4A47">
          <w:rPr>
            <w:noProof/>
            <w:webHidden/>
          </w:rPr>
          <w:tab/>
        </w:r>
        <w:r w:rsidR="000B4A47">
          <w:rPr>
            <w:noProof/>
            <w:webHidden/>
          </w:rPr>
          <w:fldChar w:fldCharType="begin"/>
        </w:r>
        <w:r w:rsidR="000B4A47">
          <w:rPr>
            <w:noProof/>
            <w:webHidden/>
          </w:rPr>
          <w:instrText xml:space="preserve"> PAGEREF _Toc533597644 \h </w:instrText>
        </w:r>
        <w:r w:rsidR="000B4A47">
          <w:rPr>
            <w:noProof/>
            <w:webHidden/>
          </w:rPr>
        </w:r>
        <w:r w:rsidR="000B4A47">
          <w:rPr>
            <w:noProof/>
            <w:webHidden/>
          </w:rPr>
          <w:fldChar w:fldCharType="separate"/>
        </w:r>
        <w:r w:rsidR="000B4A47">
          <w:rPr>
            <w:noProof/>
            <w:webHidden/>
          </w:rPr>
          <w:t>39</w:t>
        </w:r>
        <w:r w:rsidR="000B4A47">
          <w:rPr>
            <w:noProof/>
            <w:webHidden/>
          </w:rPr>
          <w:fldChar w:fldCharType="end"/>
        </w:r>
      </w:hyperlink>
    </w:p>
    <w:p w14:paraId="2EF54827" w14:textId="2E574944" w:rsidR="000B4A47" w:rsidRDefault="00EC2235">
      <w:pPr>
        <w:pStyle w:val="TM3"/>
        <w:tabs>
          <w:tab w:val="right" w:leader="underscore" w:pos="9063"/>
        </w:tabs>
        <w:rPr>
          <w:rFonts w:eastAsiaTheme="minorEastAsia" w:cstheme="minorBidi"/>
          <w:noProof/>
          <w:szCs w:val="22"/>
          <w:lang w:val="en-US" w:eastAsia="en-US"/>
        </w:rPr>
      </w:pPr>
      <w:hyperlink w:anchor="_Toc533597645" w:history="1">
        <w:r w:rsidR="000B4A47" w:rsidRPr="00F65835">
          <w:rPr>
            <w:rStyle w:val="Lienhypertexte"/>
            <w:rFonts w:ascii="Arial Narrow" w:hAnsi="Arial Narrow"/>
            <w:noProof/>
          </w:rPr>
          <w:t>Produit 6 : La Coordination et le suivi évaluation entre les institutions dédiées et les directions partenaires est assurée à travers le CUCA</w:t>
        </w:r>
        <w:r w:rsidR="000B4A47">
          <w:rPr>
            <w:noProof/>
            <w:webHidden/>
          </w:rPr>
          <w:tab/>
        </w:r>
        <w:r w:rsidR="000B4A47">
          <w:rPr>
            <w:noProof/>
            <w:webHidden/>
          </w:rPr>
          <w:fldChar w:fldCharType="begin"/>
        </w:r>
        <w:r w:rsidR="000B4A47">
          <w:rPr>
            <w:noProof/>
            <w:webHidden/>
          </w:rPr>
          <w:instrText xml:space="preserve"> PAGEREF _Toc533597645 \h </w:instrText>
        </w:r>
        <w:r w:rsidR="000B4A47">
          <w:rPr>
            <w:noProof/>
            <w:webHidden/>
          </w:rPr>
        </w:r>
        <w:r w:rsidR="000B4A47">
          <w:rPr>
            <w:noProof/>
            <w:webHidden/>
          </w:rPr>
          <w:fldChar w:fldCharType="separate"/>
        </w:r>
        <w:r w:rsidR="000B4A47">
          <w:rPr>
            <w:noProof/>
            <w:webHidden/>
          </w:rPr>
          <w:t>41</w:t>
        </w:r>
        <w:r w:rsidR="000B4A47">
          <w:rPr>
            <w:noProof/>
            <w:webHidden/>
          </w:rPr>
          <w:fldChar w:fldCharType="end"/>
        </w:r>
      </w:hyperlink>
    </w:p>
    <w:p w14:paraId="12DDDEA8" w14:textId="453D3F8F" w:rsidR="000B4A47" w:rsidRDefault="00EC2235">
      <w:pPr>
        <w:pStyle w:val="TM1"/>
        <w:tabs>
          <w:tab w:val="left" w:pos="400"/>
          <w:tab w:val="right" w:leader="underscore" w:pos="9063"/>
        </w:tabs>
        <w:rPr>
          <w:rFonts w:eastAsiaTheme="minorEastAsia" w:cstheme="minorBidi"/>
          <w:b w:val="0"/>
          <w:bCs w:val="0"/>
          <w:i w:val="0"/>
          <w:iCs w:val="0"/>
          <w:noProof/>
          <w:sz w:val="22"/>
          <w:szCs w:val="22"/>
          <w:lang w:val="en-US" w:eastAsia="en-US"/>
        </w:rPr>
      </w:pPr>
      <w:hyperlink w:anchor="_Toc533597646" w:history="1">
        <w:r w:rsidR="000B4A47" w:rsidRPr="00F65835">
          <w:rPr>
            <w:rStyle w:val="Lienhypertexte"/>
            <w:rFonts w:ascii="Arial Narrow" w:hAnsi="Arial Narrow"/>
            <w:noProof/>
          </w:rPr>
          <w:t>4</w:t>
        </w:r>
        <w:r w:rsidR="000B4A47">
          <w:rPr>
            <w:rFonts w:eastAsiaTheme="minorEastAsia" w:cstheme="minorBidi"/>
            <w:b w:val="0"/>
            <w:bCs w:val="0"/>
            <w:i w:val="0"/>
            <w:iCs w:val="0"/>
            <w:noProof/>
            <w:sz w:val="22"/>
            <w:szCs w:val="22"/>
            <w:lang w:val="en-US" w:eastAsia="en-US"/>
          </w:rPr>
          <w:tab/>
        </w:r>
        <w:r w:rsidR="000B4A47" w:rsidRPr="00F65835">
          <w:rPr>
            <w:rStyle w:val="Lienhypertexte"/>
            <w:rFonts w:ascii="Arial Narrow" w:hAnsi="Arial Narrow"/>
            <w:noProof/>
          </w:rPr>
          <w:t>bilan financier</w:t>
        </w:r>
        <w:r w:rsidR="000B4A47">
          <w:rPr>
            <w:noProof/>
            <w:webHidden/>
          </w:rPr>
          <w:tab/>
        </w:r>
        <w:r w:rsidR="000B4A47">
          <w:rPr>
            <w:noProof/>
            <w:webHidden/>
          </w:rPr>
          <w:fldChar w:fldCharType="begin"/>
        </w:r>
        <w:r w:rsidR="000B4A47">
          <w:rPr>
            <w:noProof/>
            <w:webHidden/>
          </w:rPr>
          <w:instrText xml:space="preserve"> PAGEREF _Toc533597646 \h </w:instrText>
        </w:r>
        <w:r w:rsidR="000B4A47">
          <w:rPr>
            <w:noProof/>
            <w:webHidden/>
          </w:rPr>
        </w:r>
        <w:r w:rsidR="000B4A47">
          <w:rPr>
            <w:noProof/>
            <w:webHidden/>
          </w:rPr>
          <w:fldChar w:fldCharType="separate"/>
        </w:r>
        <w:r w:rsidR="000B4A47">
          <w:rPr>
            <w:noProof/>
            <w:webHidden/>
          </w:rPr>
          <w:t>42</w:t>
        </w:r>
        <w:r w:rsidR="000B4A47">
          <w:rPr>
            <w:noProof/>
            <w:webHidden/>
          </w:rPr>
          <w:fldChar w:fldCharType="end"/>
        </w:r>
      </w:hyperlink>
    </w:p>
    <w:p w14:paraId="64B38861" w14:textId="671DED0E"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47" w:history="1">
        <w:r w:rsidR="000B4A47" w:rsidRPr="00F65835">
          <w:rPr>
            <w:rStyle w:val="Lienhypertexte"/>
            <w:noProof/>
            <w14:scene3d>
              <w14:camera w14:prst="orthographicFront"/>
              <w14:lightRig w14:rig="threePt" w14:dir="t">
                <w14:rot w14:lat="0" w14:lon="0" w14:rev="0"/>
              </w14:lightRig>
            </w14:scene3d>
          </w:rPr>
          <w:t>4.1</w:t>
        </w:r>
        <w:r w:rsidR="000B4A47">
          <w:rPr>
            <w:rFonts w:eastAsiaTheme="minorEastAsia" w:cstheme="minorBidi"/>
            <w:b w:val="0"/>
            <w:bCs w:val="0"/>
            <w:noProof/>
            <w:lang w:val="en-US" w:eastAsia="en-US"/>
          </w:rPr>
          <w:tab/>
        </w:r>
        <w:r w:rsidR="000B4A47" w:rsidRPr="00F65835">
          <w:rPr>
            <w:rStyle w:val="Lienhypertexte"/>
            <w:noProof/>
          </w:rPr>
          <w:t>Action1</w:t>
        </w:r>
        <w:r w:rsidR="000B4A47">
          <w:rPr>
            <w:noProof/>
            <w:webHidden/>
          </w:rPr>
          <w:tab/>
        </w:r>
        <w:r w:rsidR="000B4A47">
          <w:rPr>
            <w:noProof/>
            <w:webHidden/>
          </w:rPr>
          <w:fldChar w:fldCharType="begin"/>
        </w:r>
        <w:r w:rsidR="000B4A47">
          <w:rPr>
            <w:noProof/>
            <w:webHidden/>
          </w:rPr>
          <w:instrText xml:space="preserve"> PAGEREF _Toc533597647 \h </w:instrText>
        </w:r>
        <w:r w:rsidR="000B4A47">
          <w:rPr>
            <w:noProof/>
            <w:webHidden/>
          </w:rPr>
        </w:r>
        <w:r w:rsidR="000B4A47">
          <w:rPr>
            <w:noProof/>
            <w:webHidden/>
          </w:rPr>
          <w:fldChar w:fldCharType="separate"/>
        </w:r>
        <w:r w:rsidR="000B4A47">
          <w:rPr>
            <w:noProof/>
            <w:webHidden/>
          </w:rPr>
          <w:t>42</w:t>
        </w:r>
        <w:r w:rsidR="000B4A47">
          <w:rPr>
            <w:noProof/>
            <w:webHidden/>
          </w:rPr>
          <w:fldChar w:fldCharType="end"/>
        </w:r>
      </w:hyperlink>
    </w:p>
    <w:p w14:paraId="5683D7AA" w14:textId="3785F079"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48" w:history="1">
        <w:r w:rsidR="000B4A47" w:rsidRPr="00F65835">
          <w:rPr>
            <w:rStyle w:val="Lienhypertexte"/>
            <w:rFonts w:ascii="Arial Narrow" w:hAnsi="Arial Narrow"/>
            <w:noProof/>
            <w14:scene3d>
              <w14:camera w14:prst="orthographicFront"/>
              <w14:lightRig w14:rig="threePt" w14:dir="t">
                <w14:rot w14:lat="0" w14:lon="0" w14:rev="0"/>
              </w14:lightRig>
            </w14:scene3d>
          </w:rPr>
          <w:t>4.2</w:t>
        </w:r>
        <w:r w:rsidR="000B4A47">
          <w:rPr>
            <w:rFonts w:eastAsiaTheme="minorEastAsia" w:cstheme="minorBidi"/>
            <w:b w:val="0"/>
            <w:bCs w:val="0"/>
            <w:noProof/>
            <w:lang w:val="en-US" w:eastAsia="en-US"/>
          </w:rPr>
          <w:tab/>
        </w:r>
        <w:r w:rsidR="000B4A47" w:rsidRPr="00F65835">
          <w:rPr>
            <w:rStyle w:val="Lienhypertexte"/>
            <w:rFonts w:ascii="Arial Narrow" w:hAnsi="Arial Narrow"/>
            <w:noProof/>
          </w:rPr>
          <w:t>Action2</w:t>
        </w:r>
        <w:r w:rsidR="000B4A47">
          <w:rPr>
            <w:noProof/>
            <w:webHidden/>
          </w:rPr>
          <w:tab/>
        </w:r>
        <w:r w:rsidR="000B4A47">
          <w:rPr>
            <w:noProof/>
            <w:webHidden/>
          </w:rPr>
          <w:fldChar w:fldCharType="begin"/>
        </w:r>
        <w:r w:rsidR="000B4A47">
          <w:rPr>
            <w:noProof/>
            <w:webHidden/>
          </w:rPr>
          <w:instrText xml:space="preserve"> PAGEREF _Toc533597648 \h </w:instrText>
        </w:r>
        <w:r w:rsidR="000B4A47">
          <w:rPr>
            <w:noProof/>
            <w:webHidden/>
          </w:rPr>
        </w:r>
        <w:r w:rsidR="000B4A47">
          <w:rPr>
            <w:noProof/>
            <w:webHidden/>
          </w:rPr>
          <w:fldChar w:fldCharType="separate"/>
        </w:r>
        <w:r w:rsidR="000B4A47">
          <w:rPr>
            <w:noProof/>
            <w:webHidden/>
          </w:rPr>
          <w:t>42</w:t>
        </w:r>
        <w:r w:rsidR="000B4A47">
          <w:rPr>
            <w:noProof/>
            <w:webHidden/>
          </w:rPr>
          <w:fldChar w:fldCharType="end"/>
        </w:r>
      </w:hyperlink>
    </w:p>
    <w:p w14:paraId="1AF57A37" w14:textId="459199A8"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49" w:history="1">
        <w:r w:rsidR="000B4A47" w:rsidRPr="00F65835">
          <w:rPr>
            <w:rStyle w:val="Lienhypertexte"/>
            <w:rFonts w:ascii="Arial Narrow" w:hAnsi="Arial Narrow"/>
            <w:noProof/>
            <w14:scene3d>
              <w14:camera w14:prst="orthographicFront"/>
              <w14:lightRig w14:rig="threePt" w14:dir="t">
                <w14:rot w14:lat="0" w14:lon="0" w14:rev="0"/>
              </w14:lightRig>
            </w14:scene3d>
          </w:rPr>
          <w:t>4.3</w:t>
        </w:r>
        <w:r w:rsidR="000B4A47">
          <w:rPr>
            <w:rFonts w:eastAsiaTheme="minorEastAsia" w:cstheme="minorBidi"/>
            <w:b w:val="0"/>
            <w:bCs w:val="0"/>
            <w:noProof/>
            <w:lang w:val="en-US" w:eastAsia="en-US"/>
          </w:rPr>
          <w:tab/>
        </w:r>
        <w:r w:rsidR="000B4A47" w:rsidRPr="00F65835">
          <w:rPr>
            <w:rStyle w:val="Lienhypertexte"/>
            <w:rFonts w:ascii="Arial Narrow" w:hAnsi="Arial Narrow"/>
            <w:noProof/>
          </w:rPr>
          <w:t>Action3</w:t>
        </w:r>
        <w:r w:rsidR="000B4A47">
          <w:rPr>
            <w:noProof/>
            <w:webHidden/>
          </w:rPr>
          <w:tab/>
        </w:r>
        <w:r w:rsidR="000B4A47">
          <w:rPr>
            <w:noProof/>
            <w:webHidden/>
          </w:rPr>
          <w:fldChar w:fldCharType="begin"/>
        </w:r>
        <w:r w:rsidR="000B4A47">
          <w:rPr>
            <w:noProof/>
            <w:webHidden/>
          </w:rPr>
          <w:instrText xml:space="preserve"> PAGEREF _Toc533597649 \h </w:instrText>
        </w:r>
        <w:r w:rsidR="000B4A47">
          <w:rPr>
            <w:noProof/>
            <w:webHidden/>
          </w:rPr>
        </w:r>
        <w:r w:rsidR="000B4A47">
          <w:rPr>
            <w:noProof/>
            <w:webHidden/>
          </w:rPr>
          <w:fldChar w:fldCharType="separate"/>
        </w:r>
        <w:r w:rsidR="000B4A47">
          <w:rPr>
            <w:noProof/>
            <w:webHidden/>
          </w:rPr>
          <w:t>42</w:t>
        </w:r>
        <w:r w:rsidR="000B4A47">
          <w:rPr>
            <w:noProof/>
            <w:webHidden/>
          </w:rPr>
          <w:fldChar w:fldCharType="end"/>
        </w:r>
      </w:hyperlink>
    </w:p>
    <w:p w14:paraId="565E4135" w14:textId="48C134F7"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50" w:history="1">
        <w:r w:rsidR="000B4A47" w:rsidRPr="00F65835">
          <w:rPr>
            <w:rStyle w:val="Lienhypertexte"/>
            <w:rFonts w:ascii="Arial Narrow" w:hAnsi="Arial Narrow"/>
            <w:noProof/>
            <w14:scene3d>
              <w14:camera w14:prst="orthographicFront"/>
              <w14:lightRig w14:rig="threePt" w14:dir="t">
                <w14:rot w14:lat="0" w14:lon="0" w14:rev="0"/>
              </w14:lightRig>
            </w14:scene3d>
          </w:rPr>
          <w:t>4.4</w:t>
        </w:r>
        <w:r w:rsidR="000B4A47">
          <w:rPr>
            <w:rFonts w:eastAsiaTheme="minorEastAsia" w:cstheme="minorBidi"/>
            <w:b w:val="0"/>
            <w:bCs w:val="0"/>
            <w:noProof/>
            <w:lang w:val="en-US" w:eastAsia="en-US"/>
          </w:rPr>
          <w:tab/>
        </w:r>
        <w:r w:rsidR="000B4A47" w:rsidRPr="00F65835">
          <w:rPr>
            <w:rStyle w:val="Lienhypertexte"/>
            <w:rFonts w:ascii="Arial Narrow" w:hAnsi="Arial Narrow"/>
            <w:noProof/>
          </w:rPr>
          <w:t>Action4</w:t>
        </w:r>
        <w:r w:rsidR="000B4A47">
          <w:rPr>
            <w:noProof/>
            <w:webHidden/>
          </w:rPr>
          <w:tab/>
        </w:r>
        <w:r w:rsidR="000B4A47">
          <w:rPr>
            <w:noProof/>
            <w:webHidden/>
          </w:rPr>
          <w:fldChar w:fldCharType="begin"/>
        </w:r>
        <w:r w:rsidR="000B4A47">
          <w:rPr>
            <w:noProof/>
            <w:webHidden/>
          </w:rPr>
          <w:instrText xml:space="preserve"> PAGEREF _Toc533597650 \h </w:instrText>
        </w:r>
        <w:r w:rsidR="000B4A47">
          <w:rPr>
            <w:noProof/>
            <w:webHidden/>
          </w:rPr>
        </w:r>
        <w:r w:rsidR="000B4A47">
          <w:rPr>
            <w:noProof/>
            <w:webHidden/>
          </w:rPr>
          <w:fldChar w:fldCharType="separate"/>
        </w:r>
        <w:r w:rsidR="000B4A47">
          <w:rPr>
            <w:noProof/>
            <w:webHidden/>
          </w:rPr>
          <w:t>44</w:t>
        </w:r>
        <w:r w:rsidR="000B4A47">
          <w:rPr>
            <w:noProof/>
            <w:webHidden/>
          </w:rPr>
          <w:fldChar w:fldCharType="end"/>
        </w:r>
      </w:hyperlink>
    </w:p>
    <w:p w14:paraId="78F8750D" w14:textId="76FE87DA"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51" w:history="1">
        <w:r w:rsidR="000B4A47" w:rsidRPr="00F65835">
          <w:rPr>
            <w:rStyle w:val="Lienhypertexte"/>
            <w:rFonts w:ascii="Arial Narrow" w:hAnsi="Arial Narrow"/>
            <w:noProof/>
            <w14:scene3d>
              <w14:camera w14:prst="orthographicFront"/>
              <w14:lightRig w14:rig="threePt" w14:dir="t">
                <w14:rot w14:lat="0" w14:lon="0" w14:rev="0"/>
              </w14:lightRig>
            </w14:scene3d>
          </w:rPr>
          <w:t>4.5</w:t>
        </w:r>
        <w:r w:rsidR="000B4A47">
          <w:rPr>
            <w:rFonts w:eastAsiaTheme="minorEastAsia" w:cstheme="minorBidi"/>
            <w:b w:val="0"/>
            <w:bCs w:val="0"/>
            <w:noProof/>
            <w:lang w:val="en-US" w:eastAsia="en-US"/>
          </w:rPr>
          <w:tab/>
        </w:r>
        <w:r w:rsidR="000B4A47" w:rsidRPr="00F65835">
          <w:rPr>
            <w:rStyle w:val="Lienhypertexte"/>
            <w:rFonts w:ascii="Arial Narrow" w:hAnsi="Arial Narrow"/>
            <w:noProof/>
          </w:rPr>
          <w:t>Action5</w:t>
        </w:r>
        <w:r w:rsidR="000B4A47">
          <w:rPr>
            <w:noProof/>
            <w:webHidden/>
          </w:rPr>
          <w:tab/>
        </w:r>
        <w:r w:rsidR="000B4A47">
          <w:rPr>
            <w:noProof/>
            <w:webHidden/>
          </w:rPr>
          <w:fldChar w:fldCharType="begin"/>
        </w:r>
        <w:r w:rsidR="000B4A47">
          <w:rPr>
            <w:noProof/>
            <w:webHidden/>
          </w:rPr>
          <w:instrText xml:space="preserve"> PAGEREF _Toc533597651 \h </w:instrText>
        </w:r>
        <w:r w:rsidR="000B4A47">
          <w:rPr>
            <w:noProof/>
            <w:webHidden/>
          </w:rPr>
        </w:r>
        <w:r w:rsidR="000B4A47">
          <w:rPr>
            <w:noProof/>
            <w:webHidden/>
          </w:rPr>
          <w:fldChar w:fldCharType="separate"/>
        </w:r>
        <w:r w:rsidR="000B4A47">
          <w:rPr>
            <w:noProof/>
            <w:webHidden/>
          </w:rPr>
          <w:t>45</w:t>
        </w:r>
        <w:r w:rsidR="000B4A47">
          <w:rPr>
            <w:noProof/>
            <w:webHidden/>
          </w:rPr>
          <w:fldChar w:fldCharType="end"/>
        </w:r>
      </w:hyperlink>
    </w:p>
    <w:p w14:paraId="6EAF7C04" w14:textId="1F726960"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52" w:history="1">
        <w:r w:rsidR="000B4A47" w:rsidRPr="00F65835">
          <w:rPr>
            <w:rStyle w:val="Lienhypertexte"/>
            <w:rFonts w:ascii="Arial Narrow" w:hAnsi="Arial Narrow"/>
            <w:noProof/>
            <w14:scene3d>
              <w14:camera w14:prst="orthographicFront"/>
              <w14:lightRig w14:rig="threePt" w14:dir="t">
                <w14:rot w14:lat="0" w14:lon="0" w14:rev="0"/>
              </w14:lightRig>
            </w14:scene3d>
          </w:rPr>
          <w:t>4.6</w:t>
        </w:r>
        <w:r w:rsidR="000B4A47">
          <w:rPr>
            <w:rFonts w:eastAsiaTheme="minorEastAsia" w:cstheme="minorBidi"/>
            <w:b w:val="0"/>
            <w:bCs w:val="0"/>
            <w:noProof/>
            <w:lang w:val="en-US" w:eastAsia="en-US"/>
          </w:rPr>
          <w:tab/>
        </w:r>
        <w:r w:rsidR="000B4A47" w:rsidRPr="00F65835">
          <w:rPr>
            <w:rStyle w:val="Lienhypertexte"/>
            <w:rFonts w:ascii="Arial Narrow" w:hAnsi="Arial Narrow"/>
            <w:noProof/>
          </w:rPr>
          <w:t>Action6</w:t>
        </w:r>
        <w:r w:rsidR="000B4A47">
          <w:rPr>
            <w:noProof/>
            <w:webHidden/>
          </w:rPr>
          <w:tab/>
        </w:r>
        <w:r w:rsidR="000B4A47">
          <w:rPr>
            <w:noProof/>
            <w:webHidden/>
          </w:rPr>
          <w:fldChar w:fldCharType="begin"/>
        </w:r>
        <w:r w:rsidR="000B4A47">
          <w:rPr>
            <w:noProof/>
            <w:webHidden/>
          </w:rPr>
          <w:instrText xml:space="preserve"> PAGEREF _Toc533597652 \h </w:instrText>
        </w:r>
        <w:r w:rsidR="000B4A47">
          <w:rPr>
            <w:noProof/>
            <w:webHidden/>
          </w:rPr>
        </w:r>
        <w:r w:rsidR="000B4A47">
          <w:rPr>
            <w:noProof/>
            <w:webHidden/>
          </w:rPr>
          <w:fldChar w:fldCharType="separate"/>
        </w:r>
        <w:r w:rsidR="000B4A47">
          <w:rPr>
            <w:noProof/>
            <w:webHidden/>
          </w:rPr>
          <w:t>45</w:t>
        </w:r>
        <w:r w:rsidR="000B4A47">
          <w:rPr>
            <w:noProof/>
            <w:webHidden/>
          </w:rPr>
          <w:fldChar w:fldCharType="end"/>
        </w:r>
      </w:hyperlink>
    </w:p>
    <w:p w14:paraId="5D358EE0" w14:textId="7698EFE0"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53" w:history="1">
        <w:r w:rsidR="000B4A47" w:rsidRPr="00F65835">
          <w:rPr>
            <w:rStyle w:val="Lienhypertexte"/>
            <w:rFonts w:ascii="Arial Narrow" w:hAnsi="Arial Narrow"/>
            <w:noProof/>
            <w14:scene3d>
              <w14:camera w14:prst="orthographicFront"/>
              <w14:lightRig w14:rig="threePt" w14:dir="t">
                <w14:rot w14:lat="0" w14:lon="0" w14:rev="0"/>
              </w14:lightRig>
            </w14:scene3d>
          </w:rPr>
          <w:t>4.7</w:t>
        </w:r>
        <w:r w:rsidR="000B4A47">
          <w:rPr>
            <w:rFonts w:eastAsiaTheme="minorEastAsia" w:cstheme="minorBidi"/>
            <w:b w:val="0"/>
            <w:bCs w:val="0"/>
            <w:noProof/>
            <w:lang w:val="en-US" w:eastAsia="en-US"/>
          </w:rPr>
          <w:tab/>
        </w:r>
        <w:r w:rsidR="000B4A47" w:rsidRPr="00F65835">
          <w:rPr>
            <w:rStyle w:val="Lienhypertexte"/>
            <w:rFonts w:ascii="Arial Narrow" w:hAnsi="Arial Narrow"/>
            <w:noProof/>
          </w:rPr>
          <w:t>Action7</w:t>
        </w:r>
        <w:r w:rsidR="000B4A47">
          <w:rPr>
            <w:noProof/>
            <w:webHidden/>
          </w:rPr>
          <w:tab/>
        </w:r>
        <w:r w:rsidR="000B4A47">
          <w:rPr>
            <w:noProof/>
            <w:webHidden/>
          </w:rPr>
          <w:fldChar w:fldCharType="begin"/>
        </w:r>
        <w:r w:rsidR="000B4A47">
          <w:rPr>
            <w:noProof/>
            <w:webHidden/>
          </w:rPr>
          <w:instrText xml:space="preserve"> PAGEREF _Toc533597653 \h </w:instrText>
        </w:r>
        <w:r w:rsidR="000B4A47">
          <w:rPr>
            <w:noProof/>
            <w:webHidden/>
          </w:rPr>
        </w:r>
        <w:r w:rsidR="000B4A47">
          <w:rPr>
            <w:noProof/>
            <w:webHidden/>
          </w:rPr>
          <w:fldChar w:fldCharType="separate"/>
        </w:r>
        <w:r w:rsidR="000B4A47">
          <w:rPr>
            <w:noProof/>
            <w:webHidden/>
          </w:rPr>
          <w:t>46</w:t>
        </w:r>
        <w:r w:rsidR="000B4A47">
          <w:rPr>
            <w:noProof/>
            <w:webHidden/>
          </w:rPr>
          <w:fldChar w:fldCharType="end"/>
        </w:r>
      </w:hyperlink>
    </w:p>
    <w:p w14:paraId="6AB71717" w14:textId="4CB83A87" w:rsidR="000B4A47" w:rsidRDefault="00EC2235">
      <w:pPr>
        <w:pStyle w:val="TM1"/>
        <w:tabs>
          <w:tab w:val="left" w:pos="400"/>
          <w:tab w:val="right" w:leader="underscore" w:pos="9063"/>
        </w:tabs>
        <w:rPr>
          <w:rFonts w:eastAsiaTheme="minorEastAsia" w:cstheme="minorBidi"/>
          <w:b w:val="0"/>
          <w:bCs w:val="0"/>
          <w:i w:val="0"/>
          <w:iCs w:val="0"/>
          <w:noProof/>
          <w:sz w:val="22"/>
          <w:szCs w:val="22"/>
          <w:lang w:val="en-US" w:eastAsia="en-US"/>
        </w:rPr>
      </w:pPr>
      <w:hyperlink w:anchor="_Toc533597654" w:history="1">
        <w:r w:rsidR="000B4A47" w:rsidRPr="00F65835">
          <w:rPr>
            <w:rStyle w:val="Lienhypertexte"/>
            <w:rFonts w:ascii="Arial Narrow" w:hAnsi="Arial Narrow"/>
            <w:noProof/>
          </w:rPr>
          <w:t>5</w:t>
        </w:r>
        <w:r w:rsidR="000B4A47">
          <w:rPr>
            <w:rFonts w:eastAsiaTheme="minorEastAsia" w:cstheme="minorBidi"/>
            <w:b w:val="0"/>
            <w:bCs w:val="0"/>
            <w:i w:val="0"/>
            <w:iCs w:val="0"/>
            <w:noProof/>
            <w:sz w:val="22"/>
            <w:szCs w:val="22"/>
            <w:lang w:val="en-US" w:eastAsia="en-US"/>
          </w:rPr>
          <w:tab/>
        </w:r>
        <w:r w:rsidR="000B4A47" w:rsidRPr="00F65835">
          <w:rPr>
            <w:rStyle w:val="Lienhypertexte"/>
            <w:rFonts w:ascii="Arial Narrow" w:hAnsi="Arial Narrow"/>
            <w:noProof/>
          </w:rPr>
          <w:t>Suivi des procédures de dévolution des marchés</w:t>
        </w:r>
        <w:r w:rsidR="000B4A47">
          <w:rPr>
            <w:noProof/>
            <w:webHidden/>
          </w:rPr>
          <w:tab/>
        </w:r>
        <w:r w:rsidR="000B4A47">
          <w:rPr>
            <w:noProof/>
            <w:webHidden/>
          </w:rPr>
          <w:fldChar w:fldCharType="begin"/>
        </w:r>
        <w:r w:rsidR="000B4A47">
          <w:rPr>
            <w:noProof/>
            <w:webHidden/>
          </w:rPr>
          <w:instrText xml:space="preserve"> PAGEREF _Toc533597654 \h </w:instrText>
        </w:r>
        <w:r w:rsidR="000B4A47">
          <w:rPr>
            <w:noProof/>
            <w:webHidden/>
          </w:rPr>
        </w:r>
        <w:r w:rsidR="000B4A47">
          <w:rPr>
            <w:noProof/>
            <w:webHidden/>
          </w:rPr>
          <w:fldChar w:fldCharType="separate"/>
        </w:r>
        <w:r w:rsidR="000B4A47">
          <w:rPr>
            <w:noProof/>
            <w:webHidden/>
          </w:rPr>
          <w:t>46</w:t>
        </w:r>
        <w:r w:rsidR="000B4A47">
          <w:rPr>
            <w:noProof/>
            <w:webHidden/>
          </w:rPr>
          <w:fldChar w:fldCharType="end"/>
        </w:r>
      </w:hyperlink>
    </w:p>
    <w:p w14:paraId="0CFDC6E5" w14:textId="1F9B5256" w:rsidR="000B4A47" w:rsidRDefault="00EC2235">
      <w:pPr>
        <w:pStyle w:val="TM1"/>
        <w:tabs>
          <w:tab w:val="left" w:pos="400"/>
          <w:tab w:val="right" w:leader="underscore" w:pos="9063"/>
        </w:tabs>
        <w:rPr>
          <w:rFonts w:eastAsiaTheme="minorEastAsia" w:cstheme="minorBidi"/>
          <w:b w:val="0"/>
          <w:bCs w:val="0"/>
          <w:i w:val="0"/>
          <w:iCs w:val="0"/>
          <w:noProof/>
          <w:sz w:val="22"/>
          <w:szCs w:val="22"/>
          <w:lang w:val="en-US" w:eastAsia="en-US"/>
        </w:rPr>
      </w:pPr>
      <w:hyperlink w:anchor="_Toc533597655" w:history="1">
        <w:r w:rsidR="000B4A47" w:rsidRPr="00F65835">
          <w:rPr>
            <w:rStyle w:val="Lienhypertexte"/>
            <w:rFonts w:ascii="Arial Narrow" w:hAnsi="Arial Narrow"/>
            <w:noProof/>
          </w:rPr>
          <w:t>6</w:t>
        </w:r>
        <w:r w:rsidR="000B4A47">
          <w:rPr>
            <w:rFonts w:eastAsiaTheme="minorEastAsia" w:cstheme="minorBidi"/>
            <w:b w:val="0"/>
            <w:bCs w:val="0"/>
            <w:i w:val="0"/>
            <w:iCs w:val="0"/>
            <w:noProof/>
            <w:sz w:val="22"/>
            <w:szCs w:val="22"/>
            <w:lang w:val="en-US" w:eastAsia="en-US"/>
          </w:rPr>
          <w:tab/>
        </w:r>
        <w:r w:rsidR="000B4A47" w:rsidRPr="00F65835">
          <w:rPr>
            <w:rStyle w:val="Lienhypertexte"/>
            <w:rFonts w:ascii="Arial Narrow" w:hAnsi="Arial Narrow"/>
            <w:noProof/>
          </w:rPr>
          <w:t>Financement du programme</w:t>
        </w:r>
        <w:r w:rsidR="000B4A47">
          <w:rPr>
            <w:noProof/>
            <w:webHidden/>
          </w:rPr>
          <w:tab/>
        </w:r>
        <w:r w:rsidR="000B4A47">
          <w:rPr>
            <w:noProof/>
            <w:webHidden/>
          </w:rPr>
          <w:fldChar w:fldCharType="begin"/>
        </w:r>
        <w:r w:rsidR="000B4A47">
          <w:rPr>
            <w:noProof/>
            <w:webHidden/>
          </w:rPr>
          <w:instrText xml:space="preserve"> PAGEREF _Toc533597655 \h </w:instrText>
        </w:r>
        <w:r w:rsidR="000B4A47">
          <w:rPr>
            <w:noProof/>
            <w:webHidden/>
          </w:rPr>
        </w:r>
        <w:r w:rsidR="000B4A47">
          <w:rPr>
            <w:noProof/>
            <w:webHidden/>
          </w:rPr>
          <w:fldChar w:fldCharType="separate"/>
        </w:r>
        <w:r w:rsidR="000B4A47">
          <w:rPr>
            <w:noProof/>
            <w:webHidden/>
          </w:rPr>
          <w:t>48</w:t>
        </w:r>
        <w:r w:rsidR="000B4A47">
          <w:rPr>
            <w:noProof/>
            <w:webHidden/>
          </w:rPr>
          <w:fldChar w:fldCharType="end"/>
        </w:r>
      </w:hyperlink>
    </w:p>
    <w:p w14:paraId="7EC3E421" w14:textId="19980D63" w:rsidR="000B4A47" w:rsidRDefault="00EC2235">
      <w:pPr>
        <w:pStyle w:val="TM1"/>
        <w:tabs>
          <w:tab w:val="left" w:pos="400"/>
          <w:tab w:val="right" w:leader="underscore" w:pos="9063"/>
        </w:tabs>
        <w:rPr>
          <w:rFonts w:eastAsiaTheme="minorEastAsia" w:cstheme="minorBidi"/>
          <w:b w:val="0"/>
          <w:bCs w:val="0"/>
          <w:i w:val="0"/>
          <w:iCs w:val="0"/>
          <w:noProof/>
          <w:sz w:val="22"/>
          <w:szCs w:val="22"/>
          <w:lang w:val="en-US" w:eastAsia="en-US"/>
        </w:rPr>
      </w:pPr>
      <w:hyperlink w:anchor="_Toc533597656" w:history="1">
        <w:r w:rsidR="000B4A47" w:rsidRPr="00F65835">
          <w:rPr>
            <w:rStyle w:val="Lienhypertexte"/>
            <w:rFonts w:ascii="Arial Narrow" w:hAnsi="Arial Narrow"/>
            <w:noProof/>
          </w:rPr>
          <w:t>7</w:t>
        </w:r>
        <w:r w:rsidR="000B4A47">
          <w:rPr>
            <w:rFonts w:eastAsiaTheme="minorEastAsia" w:cstheme="minorBidi"/>
            <w:b w:val="0"/>
            <w:bCs w:val="0"/>
            <w:i w:val="0"/>
            <w:iCs w:val="0"/>
            <w:noProof/>
            <w:sz w:val="22"/>
            <w:szCs w:val="22"/>
            <w:lang w:val="en-US" w:eastAsia="en-US"/>
          </w:rPr>
          <w:tab/>
        </w:r>
        <w:r w:rsidR="000B4A47" w:rsidRPr="00F65835">
          <w:rPr>
            <w:rStyle w:val="Lienhypertexte"/>
            <w:rFonts w:ascii="Arial Narrow" w:hAnsi="Arial Narrow"/>
            <w:noProof/>
          </w:rPr>
          <w:t>Principaux freins, actions correctives et recommandations</w:t>
        </w:r>
        <w:r w:rsidR="000B4A47">
          <w:rPr>
            <w:noProof/>
            <w:webHidden/>
          </w:rPr>
          <w:tab/>
        </w:r>
        <w:r w:rsidR="000B4A47">
          <w:rPr>
            <w:noProof/>
            <w:webHidden/>
          </w:rPr>
          <w:fldChar w:fldCharType="begin"/>
        </w:r>
        <w:r w:rsidR="000B4A47">
          <w:rPr>
            <w:noProof/>
            <w:webHidden/>
          </w:rPr>
          <w:instrText xml:space="preserve"> PAGEREF _Toc533597656 \h </w:instrText>
        </w:r>
        <w:r w:rsidR="000B4A47">
          <w:rPr>
            <w:noProof/>
            <w:webHidden/>
          </w:rPr>
        </w:r>
        <w:r w:rsidR="000B4A47">
          <w:rPr>
            <w:noProof/>
            <w:webHidden/>
          </w:rPr>
          <w:fldChar w:fldCharType="separate"/>
        </w:r>
        <w:r w:rsidR="000B4A47">
          <w:rPr>
            <w:noProof/>
            <w:webHidden/>
          </w:rPr>
          <w:t>48</w:t>
        </w:r>
        <w:r w:rsidR="000B4A47">
          <w:rPr>
            <w:noProof/>
            <w:webHidden/>
          </w:rPr>
          <w:fldChar w:fldCharType="end"/>
        </w:r>
      </w:hyperlink>
    </w:p>
    <w:p w14:paraId="3C13B4E2" w14:textId="3CF187E7" w:rsidR="000B4A47" w:rsidRDefault="00EC2235">
      <w:pPr>
        <w:pStyle w:val="TM2"/>
        <w:tabs>
          <w:tab w:val="left" w:pos="800"/>
          <w:tab w:val="right" w:leader="underscore" w:pos="9063"/>
        </w:tabs>
        <w:rPr>
          <w:rFonts w:eastAsiaTheme="minorEastAsia" w:cstheme="minorBidi"/>
          <w:b w:val="0"/>
          <w:bCs w:val="0"/>
          <w:noProof/>
          <w:lang w:val="en-US" w:eastAsia="en-US"/>
        </w:rPr>
      </w:pPr>
      <w:hyperlink w:anchor="_Toc533597657" w:history="1">
        <w:r w:rsidR="000B4A47" w:rsidRPr="00F65835">
          <w:rPr>
            <w:rStyle w:val="Lienhypertexte"/>
            <w:rFonts w:ascii="Arial Narrow" w:hAnsi="Arial Narrow"/>
            <w:noProof/>
            <w14:scene3d>
              <w14:camera w14:prst="orthographicFront"/>
              <w14:lightRig w14:rig="threePt" w14:dir="t">
                <w14:rot w14:lat="0" w14:lon="0" w14:rev="0"/>
              </w14:lightRig>
            </w14:scene3d>
          </w:rPr>
          <w:t>7.1</w:t>
        </w:r>
        <w:r w:rsidR="000B4A47">
          <w:rPr>
            <w:rFonts w:eastAsiaTheme="minorEastAsia" w:cstheme="minorBidi"/>
            <w:b w:val="0"/>
            <w:bCs w:val="0"/>
            <w:noProof/>
            <w:lang w:val="en-US" w:eastAsia="en-US"/>
          </w:rPr>
          <w:tab/>
        </w:r>
        <w:r w:rsidR="000B4A47" w:rsidRPr="00F65835">
          <w:rPr>
            <w:rStyle w:val="Lienhypertexte"/>
            <w:rFonts w:ascii="Arial Narrow" w:hAnsi="Arial Narrow"/>
            <w:noProof/>
          </w:rPr>
          <w:t>Programmation des principales actions/activités du PN-AEP 2016-2020</w:t>
        </w:r>
        <w:r w:rsidR="000B4A47">
          <w:rPr>
            <w:noProof/>
            <w:webHidden/>
          </w:rPr>
          <w:tab/>
        </w:r>
        <w:r w:rsidR="000B4A47">
          <w:rPr>
            <w:noProof/>
            <w:webHidden/>
          </w:rPr>
          <w:fldChar w:fldCharType="begin"/>
        </w:r>
        <w:r w:rsidR="000B4A47">
          <w:rPr>
            <w:noProof/>
            <w:webHidden/>
          </w:rPr>
          <w:instrText xml:space="preserve"> PAGEREF _Toc533597657 \h </w:instrText>
        </w:r>
        <w:r w:rsidR="000B4A47">
          <w:rPr>
            <w:noProof/>
            <w:webHidden/>
          </w:rPr>
        </w:r>
        <w:r w:rsidR="000B4A47">
          <w:rPr>
            <w:noProof/>
            <w:webHidden/>
          </w:rPr>
          <w:fldChar w:fldCharType="separate"/>
        </w:r>
        <w:r w:rsidR="000B4A47">
          <w:rPr>
            <w:noProof/>
            <w:webHidden/>
          </w:rPr>
          <w:t>50</w:t>
        </w:r>
        <w:r w:rsidR="000B4A47">
          <w:rPr>
            <w:noProof/>
            <w:webHidden/>
          </w:rPr>
          <w:fldChar w:fldCharType="end"/>
        </w:r>
      </w:hyperlink>
    </w:p>
    <w:p w14:paraId="185383F3" w14:textId="6ED27296" w:rsidR="00384FE4" w:rsidRPr="00EA5655" w:rsidRDefault="001E030C" w:rsidP="00E64816">
      <w:pPr>
        <w:spacing w:after="0"/>
        <w:rPr>
          <w:rFonts w:ascii="Arial Narrow" w:hAnsi="Arial Narrow"/>
          <w:szCs w:val="22"/>
        </w:rPr>
      </w:pPr>
      <w:r w:rsidRPr="00EA5655">
        <w:rPr>
          <w:rFonts w:ascii="Arial Narrow" w:hAnsi="Arial Narrow"/>
          <w:b/>
          <w:bCs/>
          <w:caps/>
          <w:szCs w:val="22"/>
        </w:rPr>
        <w:fldChar w:fldCharType="end"/>
      </w:r>
    </w:p>
    <w:p w14:paraId="56F9C65C" w14:textId="77777777" w:rsidR="002D0EBA" w:rsidRPr="00EA5655" w:rsidRDefault="002D0EBA">
      <w:pPr>
        <w:tabs>
          <w:tab w:val="right" w:pos="9072"/>
        </w:tabs>
        <w:rPr>
          <w:rFonts w:ascii="Arial Narrow" w:hAnsi="Arial Narrow"/>
          <w:szCs w:val="22"/>
        </w:rPr>
        <w:sectPr w:rsidR="002D0EBA" w:rsidRPr="00EA5655" w:rsidSect="006770CB">
          <w:headerReference w:type="even" r:id="rId13"/>
          <w:headerReference w:type="default" r:id="rId14"/>
          <w:footerReference w:type="default" r:id="rId15"/>
          <w:pgSz w:w="11907" w:h="16840" w:code="9"/>
          <w:pgMar w:top="1417" w:right="1417" w:bottom="1417" w:left="1417" w:header="851" w:footer="851" w:gutter="0"/>
          <w:cols w:space="720"/>
          <w:docGrid w:linePitch="272"/>
        </w:sectPr>
      </w:pPr>
    </w:p>
    <w:p w14:paraId="473BA365" w14:textId="77777777" w:rsidR="00F8199B" w:rsidRPr="00EA5655" w:rsidRDefault="00F8199B" w:rsidP="00F8199B">
      <w:pPr>
        <w:shd w:val="clear" w:color="auto" w:fill="000000"/>
        <w:tabs>
          <w:tab w:val="center" w:pos="7426"/>
        </w:tabs>
        <w:rPr>
          <w:rFonts w:ascii="Arial Narrow" w:hAnsi="Arial Narrow"/>
          <w:b/>
          <w:color w:val="FFFFFF"/>
          <w:szCs w:val="22"/>
        </w:rPr>
      </w:pPr>
      <w:r w:rsidRPr="00EA5655">
        <w:rPr>
          <w:rFonts w:ascii="Arial Narrow" w:hAnsi="Arial Narrow"/>
          <w:b/>
          <w:color w:val="FFFFFF"/>
          <w:szCs w:val="22"/>
        </w:rPr>
        <w:lastRenderedPageBreak/>
        <w:t>LISTE DES TABLEAUX</w:t>
      </w:r>
    </w:p>
    <w:p w14:paraId="3C34E68E" w14:textId="77777777" w:rsidR="00E33F35" w:rsidRPr="00EA5655" w:rsidRDefault="00F8199B">
      <w:pPr>
        <w:pStyle w:val="Tabledesillustrations"/>
        <w:tabs>
          <w:tab w:val="right" w:leader="underscore" w:pos="9063"/>
        </w:tabs>
        <w:rPr>
          <w:rFonts w:ascii="Arial Narrow" w:eastAsiaTheme="minorEastAsia" w:hAnsi="Arial Narrow" w:cstheme="minorBidi"/>
          <w:i w:val="0"/>
          <w:iCs w:val="0"/>
          <w:noProof/>
          <w:szCs w:val="22"/>
        </w:rPr>
      </w:pPr>
      <w:r w:rsidRPr="00EA5655">
        <w:rPr>
          <w:rFonts w:ascii="Arial Narrow" w:hAnsi="Arial Narrow"/>
          <w:szCs w:val="22"/>
        </w:rPr>
        <w:fldChar w:fldCharType="begin"/>
      </w:r>
      <w:r w:rsidRPr="00EA5655">
        <w:rPr>
          <w:rFonts w:ascii="Arial Narrow" w:hAnsi="Arial Narrow"/>
          <w:szCs w:val="22"/>
        </w:rPr>
        <w:instrText xml:space="preserve"> TOC \h \z \c "Tableau" </w:instrText>
      </w:r>
      <w:r w:rsidRPr="00EA5655">
        <w:rPr>
          <w:rFonts w:ascii="Arial Narrow" w:hAnsi="Arial Narrow"/>
          <w:szCs w:val="22"/>
        </w:rPr>
        <w:fldChar w:fldCharType="separate"/>
      </w:r>
      <w:hyperlink w:anchor="_Toc518996283" w:history="1">
        <w:r w:rsidR="00E33F35" w:rsidRPr="00EA5655">
          <w:rPr>
            <w:rStyle w:val="Lienhypertexte"/>
            <w:rFonts w:ascii="Arial Narrow" w:hAnsi="Arial Narrow"/>
            <w:noProof/>
            <w:sz w:val="22"/>
            <w:szCs w:val="22"/>
          </w:rPr>
          <w:t>Tableau 1: Axes stratégiques du PN-AEUE</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_Toc518996283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9</w:t>
        </w:r>
        <w:r w:rsidR="00E33F35" w:rsidRPr="00EA5655">
          <w:rPr>
            <w:rFonts w:ascii="Arial Narrow" w:hAnsi="Arial Narrow"/>
            <w:noProof/>
            <w:webHidden/>
            <w:szCs w:val="22"/>
          </w:rPr>
          <w:fldChar w:fldCharType="end"/>
        </w:r>
      </w:hyperlink>
    </w:p>
    <w:p w14:paraId="547DB7F7"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284" w:history="1">
        <w:r w:rsidR="00E33F35" w:rsidRPr="00EA5655">
          <w:rPr>
            <w:rStyle w:val="Lienhypertexte"/>
            <w:rFonts w:ascii="Arial Narrow" w:hAnsi="Arial Narrow"/>
            <w:noProof/>
            <w:sz w:val="22"/>
            <w:szCs w:val="22"/>
          </w:rPr>
          <w:t>Tableau 2:récapitulatif des résultats de la dernière session</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_Toc518996284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10</w:t>
        </w:r>
        <w:r w:rsidR="00E33F35" w:rsidRPr="00EA5655">
          <w:rPr>
            <w:rFonts w:ascii="Arial Narrow" w:hAnsi="Arial Narrow"/>
            <w:noProof/>
            <w:webHidden/>
            <w:szCs w:val="22"/>
          </w:rPr>
          <w:fldChar w:fldCharType="end"/>
        </w:r>
      </w:hyperlink>
    </w:p>
    <w:p w14:paraId="76076B86"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285" w:history="1">
        <w:r w:rsidR="00E33F35" w:rsidRPr="00EA5655">
          <w:rPr>
            <w:rStyle w:val="Lienhypertexte"/>
            <w:rFonts w:ascii="Arial Narrow" w:hAnsi="Arial Narrow"/>
            <w:noProof/>
            <w:sz w:val="22"/>
            <w:szCs w:val="22"/>
          </w:rPr>
          <w:t>Tableau 3 : Cadre de mesure de la performance du PN-AEUE</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_Toc518996285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11</w:t>
        </w:r>
        <w:r w:rsidR="00E33F35" w:rsidRPr="00EA5655">
          <w:rPr>
            <w:rFonts w:ascii="Arial Narrow" w:hAnsi="Arial Narrow"/>
            <w:noProof/>
            <w:webHidden/>
            <w:szCs w:val="22"/>
          </w:rPr>
          <w:fldChar w:fldCharType="end"/>
        </w:r>
      </w:hyperlink>
    </w:p>
    <w:p w14:paraId="15B4E9FF"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286" w:history="1">
        <w:r w:rsidR="00E33F35" w:rsidRPr="00EA5655">
          <w:rPr>
            <w:rStyle w:val="Lienhypertexte"/>
            <w:rFonts w:ascii="Arial Narrow" w:hAnsi="Arial Narrow"/>
            <w:noProof/>
            <w:sz w:val="22"/>
            <w:szCs w:val="22"/>
          </w:rPr>
          <w:t>Tableau 4 : Plan d’opération pour la période 2017-2020 du PNAEUE</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_Toc518996286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14</w:t>
        </w:r>
        <w:r w:rsidR="00E33F35" w:rsidRPr="00EA5655">
          <w:rPr>
            <w:rFonts w:ascii="Arial Narrow" w:hAnsi="Arial Narrow"/>
            <w:noProof/>
            <w:webHidden/>
            <w:szCs w:val="22"/>
          </w:rPr>
          <w:fldChar w:fldCharType="end"/>
        </w:r>
      </w:hyperlink>
    </w:p>
    <w:p w14:paraId="588187EB"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287" w:history="1">
        <w:r w:rsidR="00E33F35" w:rsidRPr="00EA5655">
          <w:rPr>
            <w:rStyle w:val="Lienhypertexte"/>
            <w:rFonts w:ascii="Arial Narrow" w:hAnsi="Arial Narrow"/>
            <w:noProof/>
            <w:sz w:val="22"/>
            <w:szCs w:val="22"/>
          </w:rPr>
          <w:t>Tableau 5 : Suivi des activités de promotion de l’abandon de la DAL dans les communes de la région</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_Toc518996287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22</w:t>
        </w:r>
        <w:r w:rsidR="00E33F35" w:rsidRPr="00EA5655">
          <w:rPr>
            <w:rFonts w:ascii="Arial Narrow" w:hAnsi="Arial Narrow"/>
            <w:noProof/>
            <w:webHidden/>
            <w:szCs w:val="22"/>
          </w:rPr>
          <w:fldChar w:fldCharType="end"/>
        </w:r>
      </w:hyperlink>
    </w:p>
    <w:p w14:paraId="7C48299E"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288" w:history="1">
        <w:r w:rsidR="00E33F35" w:rsidRPr="00EA5655">
          <w:rPr>
            <w:rStyle w:val="Lienhypertexte"/>
            <w:rFonts w:ascii="Arial Narrow" w:hAnsi="Arial Narrow"/>
            <w:noProof/>
            <w:sz w:val="22"/>
            <w:szCs w:val="22"/>
          </w:rPr>
          <w:t>Tableau 6 : Récapitulatif abandon de la DAL dans les villages administratifs (villages certifiés FDAL)</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_Toc518996288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24</w:t>
        </w:r>
        <w:r w:rsidR="00E33F35" w:rsidRPr="00EA5655">
          <w:rPr>
            <w:rFonts w:ascii="Arial Narrow" w:hAnsi="Arial Narrow"/>
            <w:noProof/>
            <w:webHidden/>
            <w:szCs w:val="22"/>
          </w:rPr>
          <w:fldChar w:fldCharType="end"/>
        </w:r>
      </w:hyperlink>
    </w:p>
    <w:p w14:paraId="77719E23"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289" w:history="1">
        <w:r w:rsidR="00E33F35" w:rsidRPr="00EA5655">
          <w:rPr>
            <w:rStyle w:val="Lienhypertexte"/>
            <w:rFonts w:ascii="Arial Narrow" w:hAnsi="Arial Narrow"/>
            <w:noProof/>
            <w:sz w:val="22"/>
            <w:szCs w:val="22"/>
          </w:rPr>
          <w:t>Tableau 7 : Activités de promotion des bonnes pratiques d’hygiène en milieu rural</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_Toc518996289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25</w:t>
        </w:r>
        <w:r w:rsidR="00E33F35" w:rsidRPr="00EA5655">
          <w:rPr>
            <w:rFonts w:ascii="Arial Narrow" w:hAnsi="Arial Narrow"/>
            <w:noProof/>
            <w:webHidden/>
            <w:szCs w:val="22"/>
          </w:rPr>
          <w:fldChar w:fldCharType="end"/>
        </w:r>
      </w:hyperlink>
    </w:p>
    <w:p w14:paraId="5CCC9BC6"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290" w:history="1">
        <w:r w:rsidR="00E33F35" w:rsidRPr="00EA5655">
          <w:rPr>
            <w:rStyle w:val="Lienhypertexte"/>
            <w:rFonts w:ascii="Arial Narrow" w:hAnsi="Arial Narrow"/>
            <w:noProof/>
            <w:sz w:val="22"/>
            <w:szCs w:val="22"/>
          </w:rPr>
          <w:t>Tableau 8 : Activités de promotion des bonnes pratiques d’hygiène en milieu urbain</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_Toc518996290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26</w:t>
        </w:r>
        <w:r w:rsidR="00E33F35" w:rsidRPr="00EA5655">
          <w:rPr>
            <w:rFonts w:ascii="Arial Narrow" w:hAnsi="Arial Narrow"/>
            <w:noProof/>
            <w:webHidden/>
            <w:szCs w:val="22"/>
          </w:rPr>
          <w:fldChar w:fldCharType="end"/>
        </w:r>
      </w:hyperlink>
    </w:p>
    <w:p w14:paraId="3080ECE6"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291" w:history="1">
        <w:r w:rsidR="00E33F35" w:rsidRPr="00EA5655">
          <w:rPr>
            <w:rStyle w:val="Lienhypertexte"/>
            <w:rFonts w:ascii="Arial Narrow" w:hAnsi="Arial Narrow"/>
            <w:noProof/>
            <w:sz w:val="22"/>
            <w:szCs w:val="22"/>
          </w:rPr>
          <w:t>Tableau 9: Situation des réalisations des latrines familiales, de puisards domestiques et de fosses septiques neufs en milieu rural</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_Toc518996291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28</w:t>
        </w:r>
        <w:r w:rsidR="00E33F35" w:rsidRPr="00EA5655">
          <w:rPr>
            <w:rFonts w:ascii="Arial Narrow" w:hAnsi="Arial Narrow"/>
            <w:noProof/>
            <w:webHidden/>
            <w:szCs w:val="22"/>
          </w:rPr>
          <w:fldChar w:fldCharType="end"/>
        </w:r>
      </w:hyperlink>
    </w:p>
    <w:p w14:paraId="5D0CF198"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292" w:history="1">
        <w:r w:rsidR="00E33F35" w:rsidRPr="00EA5655">
          <w:rPr>
            <w:rStyle w:val="Lienhypertexte"/>
            <w:rFonts w:ascii="Arial Narrow" w:hAnsi="Arial Narrow"/>
            <w:noProof/>
            <w:sz w:val="22"/>
            <w:szCs w:val="22"/>
          </w:rPr>
          <w:t>Tableau 10: Situation de réhabilitation de latrines familiales par type en milieu rural</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_Toc518996292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29</w:t>
        </w:r>
        <w:r w:rsidR="00E33F35" w:rsidRPr="00EA5655">
          <w:rPr>
            <w:rFonts w:ascii="Arial Narrow" w:hAnsi="Arial Narrow"/>
            <w:noProof/>
            <w:webHidden/>
            <w:szCs w:val="22"/>
          </w:rPr>
          <w:fldChar w:fldCharType="end"/>
        </w:r>
      </w:hyperlink>
    </w:p>
    <w:p w14:paraId="549D3D58"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293" w:history="1">
        <w:r w:rsidR="00E33F35" w:rsidRPr="00EA5655">
          <w:rPr>
            <w:rStyle w:val="Lienhypertexte"/>
            <w:rFonts w:ascii="Arial Narrow" w:hAnsi="Arial Narrow"/>
            <w:noProof/>
            <w:sz w:val="22"/>
            <w:szCs w:val="22"/>
          </w:rPr>
          <w:t>Tableau 11: performance physique relative aux réalisations de latrines familiales et de puisards domestiques neufs en milieu rural</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_Toc518996293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30</w:t>
        </w:r>
        <w:r w:rsidR="00E33F35" w:rsidRPr="00EA5655">
          <w:rPr>
            <w:rFonts w:ascii="Arial Narrow" w:hAnsi="Arial Narrow"/>
            <w:noProof/>
            <w:webHidden/>
            <w:szCs w:val="22"/>
          </w:rPr>
          <w:fldChar w:fldCharType="end"/>
        </w:r>
      </w:hyperlink>
    </w:p>
    <w:p w14:paraId="2F472CBD"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294" w:history="1">
        <w:r w:rsidR="00E33F35" w:rsidRPr="00EA5655">
          <w:rPr>
            <w:rStyle w:val="Lienhypertexte"/>
            <w:rFonts w:ascii="Arial Narrow" w:hAnsi="Arial Narrow"/>
            <w:noProof/>
            <w:sz w:val="22"/>
            <w:szCs w:val="22"/>
          </w:rPr>
          <w:t>Tableau 12: Situation des réhabilitations des latrines familiales</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_Toc518996294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32</w:t>
        </w:r>
        <w:r w:rsidR="00E33F35" w:rsidRPr="00EA5655">
          <w:rPr>
            <w:rFonts w:ascii="Arial Narrow" w:hAnsi="Arial Narrow"/>
            <w:noProof/>
            <w:webHidden/>
            <w:szCs w:val="22"/>
          </w:rPr>
          <w:fldChar w:fldCharType="end"/>
        </w:r>
      </w:hyperlink>
    </w:p>
    <w:p w14:paraId="588C2B58"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295" w:history="1">
        <w:r w:rsidR="00E33F35" w:rsidRPr="00EA5655">
          <w:rPr>
            <w:rStyle w:val="Lienhypertexte"/>
            <w:rFonts w:ascii="Arial Narrow" w:hAnsi="Arial Narrow"/>
            <w:noProof/>
            <w:sz w:val="22"/>
            <w:szCs w:val="22"/>
          </w:rPr>
          <w:t>Tableau 13: activités d’assainissement dans les institutions et lieux publics : ….</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_Toc518996295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33</w:t>
        </w:r>
        <w:r w:rsidR="00E33F35" w:rsidRPr="00EA5655">
          <w:rPr>
            <w:rFonts w:ascii="Arial Narrow" w:hAnsi="Arial Narrow"/>
            <w:noProof/>
            <w:webHidden/>
            <w:szCs w:val="22"/>
          </w:rPr>
          <w:fldChar w:fldCharType="end"/>
        </w:r>
      </w:hyperlink>
    </w:p>
    <w:p w14:paraId="1467C343"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296" w:history="1">
        <w:r w:rsidR="00E33F35" w:rsidRPr="00EA5655">
          <w:rPr>
            <w:rStyle w:val="Lienhypertexte"/>
            <w:rFonts w:ascii="Arial Narrow" w:hAnsi="Arial Narrow"/>
            <w:noProof/>
            <w:sz w:val="22"/>
            <w:szCs w:val="22"/>
          </w:rPr>
          <w:t>Tableau 14: activités d’assainissement dans les institutions et lieux publics : émissions radio</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_Toc518996296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34</w:t>
        </w:r>
        <w:r w:rsidR="00E33F35" w:rsidRPr="00EA5655">
          <w:rPr>
            <w:rFonts w:ascii="Arial Narrow" w:hAnsi="Arial Narrow"/>
            <w:noProof/>
            <w:webHidden/>
            <w:szCs w:val="22"/>
          </w:rPr>
          <w:fldChar w:fldCharType="end"/>
        </w:r>
      </w:hyperlink>
    </w:p>
    <w:p w14:paraId="6BBA9137"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297" w:history="1">
        <w:r w:rsidR="00E33F35" w:rsidRPr="00EA5655">
          <w:rPr>
            <w:rStyle w:val="Lienhypertexte"/>
            <w:rFonts w:ascii="Arial Narrow" w:hAnsi="Arial Narrow"/>
            <w:noProof/>
            <w:sz w:val="22"/>
            <w:szCs w:val="22"/>
          </w:rPr>
          <w:t>Tableau 15:activités d’assainissement dans les institutions et lieux publics : ….</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_Toc518996297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35</w:t>
        </w:r>
        <w:r w:rsidR="00E33F35" w:rsidRPr="00EA5655">
          <w:rPr>
            <w:rFonts w:ascii="Arial Narrow" w:hAnsi="Arial Narrow"/>
            <w:noProof/>
            <w:webHidden/>
            <w:szCs w:val="22"/>
          </w:rPr>
          <w:fldChar w:fldCharType="end"/>
        </w:r>
      </w:hyperlink>
    </w:p>
    <w:p w14:paraId="6F61EDCD"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298" w:history="1">
        <w:r w:rsidR="00E33F35" w:rsidRPr="00EA5655">
          <w:rPr>
            <w:rStyle w:val="Lienhypertexte"/>
            <w:rFonts w:ascii="Arial Narrow" w:hAnsi="Arial Narrow"/>
            <w:b/>
            <w:bCs/>
            <w:noProof/>
            <w:sz w:val="22"/>
            <w:szCs w:val="22"/>
          </w:rPr>
          <w:t xml:space="preserve">Tableau 16: Situation des réalisations et réhabilitations de latrines dans les écoles </w:t>
        </w:r>
        <w:r w:rsidR="00E33F35" w:rsidRPr="00EA5655">
          <w:rPr>
            <w:rStyle w:val="Lienhypertexte"/>
            <w:rFonts w:ascii="Arial Narrow" w:hAnsi="Arial Narrow"/>
            <w:b/>
            <w:noProof/>
            <w:sz w:val="22"/>
            <w:szCs w:val="22"/>
          </w:rPr>
          <w:t>en milieu rural</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_Toc518996298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36</w:t>
        </w:r>
        <w:r w:rsidR="00E33F35" w:rsidRPr="00EA5655">
          <w:rPr>
            <w:rFonts w:ascii="Arial Narrow" w:hAnsi="Arial Narrow"/>
            <w:noProof/>
            <w:webHidden/>
            <w:szCs w:val="22"/>
          </w:rPr>
          <w:fldChar w:fldCharType="end"/>
        </w:r>
      </w:hyperlink>
    </w:p>
    <w:p w14:paraId="1AECD739"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299" w:history="1">
        <w:r w:rsidR="00E33F35" w:rsidRPr="00EA5655">
          <w:rPr>
            <w:rStyle w:val="Lienhypertexte"/>
            <w:rFonts w:ascii="Arial Narrow" w:hAnsi="Arial Narrow"/>
            <w:noProof/>
            <w:sz w:val="22"/>
            <w:szCs w:val="22"/>
          </w:rPr>
          <w:t>Tableau 17 : Situation des réalisations et réhabilitations de latrines dans les centres de santé en milieu rural</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_Toc518996299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38</w:t>
        </w:r>
        <w:r w:rsidR="00E33F35" w:rsidRPr="00EA5655">
          <w:rPr>
            <w:rFonts w:ascii="Arial Narrow" w:hAnsi="Arial Narrow"/>
            <w:noProof/>
            <w:webHidden/>
            <w:szCs w:val="22"/>
          </w:rPr>
          <w:fldChar w:fldCharType="end"/>
        </w:r>
      </w:hyperlink>
    </w:p>
    <w:p w14:paraId="0B096207"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00" w:history="1">
        <w:r w:rsidR="00E33F35" w:rsidRPr="00EA5655">
          <w:rPr>
            <w:rStyle w:val="Lienhypertexte"/>
            <w:rFonts w:ascii="Arial Narrow" w:hAnsi="Arial Narrow"/>
            <w:noProof/>
            <w:sz w:val="22"/>
            <w:szCs w:val="22"/>
          </w:rPr>
          <w:t>Tableau 18 : Situation des réalisations et réhabilitations de latrines publiques en milieu rural</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_Toc518996300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39</w:t>
        </w:r>
        <w:r w:rsidR="00E33F35" w:rsidRPr="00EA5655">
          <w:rPr>
            <w:rFonts w:ascii="Arial Narrow" w:hAnsi="Arial Narrow"/>
            <w:noProof/>
            <w:webHidden/>
            <w:szCs w:val="22"/>
          </w:rPr>
          <w:fldChar w:fldCharType="end"/>
        </w:r>
      </w:hyperlink>
    </w:p>
    <w:p w14:paraId="0202627D"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01" w:history="1">
        <w:r w:rsidR="00E33F35" w:rsidRPr="00EA5655">
          <w:rPr>
            <w:rStyle w:val="Lienhypertexte"/>
            <w:rFonts w:ascii="Arial Narrow" w:hAnsi="Arial Narrow"/>
            <w:b/>
            <w:noProof/>
            <w:sz w:val="22"/>
            <w:szCs w:val="22"/>
          </w:rPr>
          <w:t xml:space="preserve">Tableau 19: formation des acteurs communaux en milieu rural : </w:t>
        </w:r>
        <w:r w:rsidR="00E33F35" w:rsidRPr="00EA5655">
          <w:rPr>
            <w:rStyle w:val="Lienhypertexte"/>
            <w:rFonts w:ascii="Arial Narrow" w:hAnsi="Arial Narrow"/>
            <w:noProof/>
            <w:sz w:val="22"/>
            <w:szCs w:val="22"/>
          </w:rPr>
          <w:t>Formation sur les modèles de contrat en matière de gestion des latrines publiques</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_Toc518996301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42</w:t>
        </w:r>
        <w:r w:rsidR="00E33F35" w:rsidRPr="00EA5655">
          <w:rPr>
            <w:rFonts w:ascii="Arial Narrow" w:hAnsi="Arial Narrow"/>
            <w:noProof/>
            <w:webHidden/>
            <w:szCs w:val="22"/>
          </w:rPr>
          <w:fldChar w:fldCharType="end"/>
        </w:r>
      </w:hyperlink>
    </w:p>
    <w:p w14:paraId="308914E0"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02" w:history="1">
        <w:r w:rsidR="00E33F35" w:rsidRPr="00EA5655">
          <w:rPr>
            <w:rStyle w:val="Lienhypertexte"/>
            <w:rFonts w:ascii="Arial Narrow" w:hAnsi="Arial Narrow"/>
            <w:b/>
            <w:noProof/>
            <w:sz w:val="22"/>
            <w:szCs w:val="22"/>
          </w:rPr>
          <w:t xml:space="preserve">Tableau 20: formation des acteurs communaux en milieu rural : </w:t>
        </w:r>
        <w:r w:rsidR="00E33F35" w:rsidRPr="00EA5655">
          <w:rPr>
            <w:rStyle w:val="Lienhypertexte"/>
            <w:rFonts w:ascii="Arial Narrow" w:hAnsi="Arial Narrow"/>
            <w:noProof/>
            <w:sz w:val="22"/>
            <w:szCs w:val="22"/>
          </w:rPr>
          <w:t xml:space="preserve">: </w:t>
        </w:r>
        <w:r w:rsidR="00E33F35" w:rsidRPr="00EA5655">
          <w:rPr>
            <w:rStyle w:val="Lienhypertexte"/>
            <w:rFonts w:ascii="Arial Narrow" w:hAnsi="Arial Narrow"/>
            <w:b/>
            <w:noProof/>
            <w:sz w:val="22"/>
            <w:szCs w:val="22"/>
          </w:rPr>
          <w:t>Formation sur le suivi, l’entretien et la maintenance des ouvrages</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_Toc518996302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43</w:t>
        </w:r>
        <w:r w:rsidR="00E33F35" w:rsidRPr="00EA5655">
          <w:rPr>
            <w:rFonts w:ascii="Arial Narrow" w:hAnsi="Arial Narrow"/>
            <w:noProof/>
            <w:webHidden/>
            <w:szCs w:val="22"/>
          </w:rPr>
          <w:fldChar w:fldCharType="end"/>
        </w:r>
      </w:hyperlink>
    </w:p>
    <w:p w14:paraId="15F2A973"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03" w:history="1">
        <w:r w:rsidR="00E33F35" w:rsidRPr="00EA5655">
          <w:rPr>
            <w:rStyle w:val="Lienhypertexte"/>
            <w:rFonts w:ascii="Arial Narrow" w:hAnsi="Arial Narrow"/>
            <w:b/>
            <w:noProof/>
            <w:sz w:val="22"/>
            <w:szCs w:val="22"/>
          </w:rPr>
          <w:t>Tableau 21: formation des acteurs communaux en milieu rural :  ……….</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_Toc518996303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44</w:t>
        </w:r>
        <w:r w:rsidR="00E33F35" w:rsidRPr="00EA5655">
          <w:rPr>
            <w:rFonts w:ascii="Arial Narrow" w:hAnsi="Arial Narrow"/>
            <w:noProof/>
            <w:webHidden/>
            <w:szCs w:val="22"/>
          </w:rPr>
          <w:fldChar w:fldCharType="end"/>
        </w:r>
      </w:hyperlink>
    </w:p>
    <w:p w14:paraId="195B639E"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04" w:history="1">
        <w:r w:rsidR="00E33F35" w:rsidRPr="00EA5655">
          <w:rPr>
            <w:rStyle w:val="Lienhypertexte"/>
            <w:rFonts w:ascii="Arial Narrow" w:hAnsi="Arial Narrow"/>
            <w:noProof/>
            <w:sz w:val="22"/>
            <w:szCs w:val="22"/>
          </w:rPr>
          <w:t>Tableau 22: Information et sensibilisation en milieu rural : sur l’intercommunalité</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_Toc518996304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45</w:t>
        </w:r>
        <w:r w:rsidR="00E33F35" w:rsidRPr="00EA5655">
          <w:rPr>
            <w:rFonts w:ascii="Arial Narrow" w:hAnsi="Arial Narrow"/>
            <w:noProof/>
            <w:webHidden/>
            <w:szCs w:val="22"/>
          </w:rPr>
          <w:fldChar w:fldCharType="end"/>
        </w:r>
      </w:hyperlink>
    </w:p>
    <w:p w14:paraId="620958C6"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05" w:history="1">
        <w:r w:rsidR="00E33F35" w:rsidRPr="00EA5655">
          <w:rPr>
            <w:rStyle w:val="Lienhypertexte"/>
            <w:rFonts w:ascii="Arial Narrow" w:hAnsi="Arial Narrow"/>
            <w:noProof/>
            <w:sz w:val="22"/>
            <w:szCs w:val="22"/>
          </w:rPr>
          <w:t>Tableau 23: Information et sensibilisation en milieu rural : sur les dispositions légales et réglementaires</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_Toc518996305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45</w:t>
        </w:r>
        <w:r w:rsidR="00E33F35" w:rsidRPr="00EA5655">
          <w:rPr>
            <w:rFonts w:ascii="Arial Narrow" w:hAnsi="Arial Narrow"/>
            <w:noProof/>
            <w:webHidden/>
            <w:szCs w:val="22"/>
          </w:rPr>
          <w:fldChar w:fldCharType="end"/>
        </w:r>
      </w:hyperlink>
    </w:p>
    <w:p w14:paraId="1B9F7C7F"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06" w:history="1">
        <w:r w:rsidR="00E33F35" w:rsidRPr="00EA5655">
          <w:rPr>
            <w:rStyle w:val="Lienhypertexte"/>
            <w:rFonts w:ascii="Arial Narrow" w:hAnsi="Arial Narrow"/>
            <w:noProof/>
            <w:sz w:val="22"/>
            <w:szCs w:val="22"/>
          </w:rPr>
          <w:t>Tableau 24: Information et sensibilisation en milieu rural : sur  l’importance de l’assainissement dans le développement local</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_Toc518996306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46</w:t>
        </w:r>
        <w:r w:rsidR="00E33F35" w:rsidRPr="00EA5655">
          <w:rPr>
            <w:rFonts w:ascii="Arial Narrow" w:hAnsi="Arial Narrow"/>
            <w:noProof/>
            <w:webHidden/>
            <w:szCs w:val="22"/>
          </w:rPr>
          <w:fldChar w:fldCharType="end"/>
        </w:r>
      </w:hyperlink>
    </w:p>
    <w:p w14:paraId="5077E270"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07" w:history="1">
        <w:r w:rsidR="00E33F35" w:rsidRPr="00EA5655">
          <w:rPr>
            <w:rStyle w:val="Lienhypertexte"/>
            <w:rFonts w:ascii="Arial Narrow" w:hAnsi="Arial Narrow"/>
            <w:noProof/>
            <w:sz w:val="22"/>
            <w:szCs w:val="22"/>
          </w:rPr>
          <w:t>Tableau 25: Information et sensibilisation en milieu rural : sur l’importance de la mutualisation pour la gestion du service public d’assainissement</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_Toc518996307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46</w:t>
        </w:r>
        <w:r w:rsidR="00E33F35" w:rsidRPr="00EA5655">
          <w:rPr>
            <w:rFonts w:ascii="Arial Narrow" w:hAnsi="Arial Narrow"/>
            <w:noProof/>
            <w:webHidden/>
            <w:szCs w:val="22"/>
          </w:rPr>
          <w:fldChar w:fldCharType="end"/>
        </w:r>
      </w:hyperlink>
    </w:p>
    <w:p w14:paraId="2236B569"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08" w:history="1">
        <w:r w:rsidR="00E33F35" w:rsidRPr="00EA5655">
          <w:rPr>
            <w:rStyle w:val="Lienhypertexte"/>
            <w:rFonts w:ascii="Arial Narrow" w:hAnsi="Arial Narrow"/>
            <w:noProof/>
            <w:sz w:val="22"/>
            <w:szCs w:val="22"/>
          </w:rPr>
          <w:t>Tableau 26: Information et sensibilisation en milieu rural : sur l’importance de la mutualisation pour la gestion du service public d’assainissement</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_Toc518996308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47</w:t>
        </w:r>
        <w:r w:rsidR="00E33F35" w:rsidRPr="00EA5655">
          <w:rPr>
            <w:rFonts w:ascii="Arial Narrow" w:hAnsi="Arial Narrow"/>
            <w:noProof/>
            <w:webHidden/>
            <w:szCs w:val="22"/>
          </w:rPr>
          <w:fldChar w:fldCharType="end"/>
        </w:r>
      </w:hyperlink>
    </w:p>
    <w:p w14:paraId="27DA4501"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09" w:history="1">
        <w:r w:rsidR="00E33F35" w:rsidRPr="00EA5655">
          <w:rPr>
            <w:rStyle w:val="Lienhypertexte"/>
            <w:rFonts w:ascii="Arial Narrow" w:hAnsi="Arial Narrow"/>
            <w:noProof/>
            <w:sz w:val="22"/>
            <w:szCs w:val="22"/>
          </w:rPr>
          <w:t>Tableau 27: Situation des réalisations des latrines familiales et puisards domestiques neufs en milieu urbain</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_Toc518996309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49</w:t>
        </w:r>
        <w:r w:rsidR="00E33F35" w:rsidRPr="00EA5655">
          <w:rPr>
            <w:rFonts w:ascii="Arial Narrow" w:hAnsi="Arial Narrow"/>
            <w:noProof/>
            <w:webHidden/>
            <w:szCs w:val="22"/>
          </w:rPr>
          <w:fldChar w:fldCharType="end"/>
        </w:r>
      </w:hyperlink>
    </w:p>
    <w:p w14:paraId="7B95F241"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10" w:history="1">
        <w:r w:rsidR="00E33F35" w:rsidRPr="00EA5655">
          <w:rPr>
            <w:rStyle w:val="Lienhypertexte"/>
            <w:rFonts w:ascii="Arial Narrow" w:hAnsi="Arial Narrow"/>
            <w:noProof/>
            <w:sz w:val="22"/>
            <w:szCs w:val="22"/>
          </w:rPr>
          <w:t>Tableau 28: Situation des réhabilitations des latrines familiales en milieu urbain</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_Toc518996310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50</w:t>
        </w:r>
        <w:r w:rsidR="00E33F35" w:rsidRPr="00EA5655">
          <w:rPr>
            <w:rFonts w:ascii="Arial Narrow" w:hAnsi="Arial Narrow"/>
            <w:noProof/>
            <w:webHidden/>
            <w:szCs w:val="22"/>
          </w:rPr>
          <w:fldChar w:fldCharType="end"/>
        </w:r>
      </w:hyperlink>
    </w:p>
    <w:p w14:paraId="427B9EF9"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11" w:history="1">
        <w:r w:rsidR="00E33F35" w:rsidRPr="00EA5655">
          <w:rPr>
            <w:rStyle w:val="Lienhypertexte"/>
            <w:rFonts w:ascii="Arial Narrow" w:hAnsi="Arial Narrow"/>
            <w:bCs/>
            <w:noProof/>
            <w:sz w:val="22"/>
            <w:szCs w:val="22"/>
          </w:rPr>
          <w:t>Tableau 29: Situation des réalisations et réhabilitations de latrines dans les écoles, les centres de santé et les lieux publics en milieu urbain</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_Toc518996311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51</w:t>
        </w:r>
        <w:r w:rsidR="00E33F35" w:rsidRPr="00EA5655">
          <w:rPr>
            <w:rFonts w:ascii="Arial Narrow" w:hAnsi="Arial Narrow"/>
            <w:noProof/>
            <w:webHidden/>
            <w:szCs w:val="22"/>
          </w:rPr>
          <w:fldChar w:fldCharType="end"/>
        </w:r>
      </w:hyperlink>
    </w:p>
    <w:p w14:paraId="1B8E9DF0"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12" w:history="1">
        <w:r w:rsidR="00E33F35" w:rsidRPr="00EA5655">
          <w:rPr>
            <w:rStyle w:val="Lienhypertexte"/>
            <w:rFonts w:ascii="Arial Narrow" w:hAnsi="Arial Narrow"/>
            <w:noProof/>
            <w:sz w:val="22"/>
            <w:szCs w:val="22"/>
          </w:rPr>
          <w:t>Tableau 30: formation des acteurs communaux en milieu urbain</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_Toc518996312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53</w:t>
        </w:r>
        <w:r w:rsidR="00E33F35" w:rsidRPr="00EA5655">
          <w:rPr>
            <w:rFonts w:ascii="Arial Narrow" w:hAnsi="Arial Narrow"/>
            <w:noProof/>
            <w:webHidden/>
            <w:szCs w:val="22"/>
          </w:rPr>
          <w:fldChar w:fldCharType="end"/>
        </w:r>
      </w:hyperlink>
    </w:p>
    <w:p w14:paraId="494DADBE"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13" w:history="1">
        <w:r w:rsidR="00E33F35" w:rsidRPr="00EA5655">
          <w:rPr>
            <w:rStyle w:val="Lienhypertexte"/>
            <w:rFonts w:ascii="Arial Narrow" w:hAnsi="Arial Narrow"/>
            <w:noProof/>
            <w:sz w:val="22"/>
            <w:szCs w:val="22"/>
          </w:rPr>
          <w:t>Tableau 31: Information et sensibilisation en milieu urbain</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_Toc518996313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54</w:t>
        </w:r>
        <w:r w:rsidR="00E33F35" w:rsidRPr="00EA5655">
          <w:rPr>
            <w:rFonts w:ascii="Arial Narrow" w:hAnsi="Arial Narrow"/>
            <w:noProof/>
            <w:webHidden/>
            <w:szCs w:val="22"/>
          </w:rPr>
          <w:fldChar w:fldCharType="end"/>
        </w:r>
      </w:hyperlink>
    </w:p>
    <w:p w14:paraId="440F3CA5"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14" w:history="1">
        <w:r w:rsidR="00E33F35" w:rsidRPr="00EA5655">
          <w:rPr>
            <w:rStyle w:val="Lienhypertexte"/>
            <w:rFonts w:ascii="Arial Narrow" w:hAnsi="Arial Narrow"/>
            <w:noProof/>
            <w:sz w:val="22"/>
            <w:szCs w:val="22"/>
          </w:rPr>
          <w:t>Tableau 32: Suivi des intercommunalités en milieu urbain</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_Toc518996314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55</w:t>
        </w:r>
        <w:r w:rsidR="00E33F35" w:rsidRPr="00EA5655">
          <w:rPr>
            <w:rFonts w:ascii="Arial Narrow" w:hAnsi="Arial Narrow"/>
            <w:noProof/>
            <w:webHidden/>
            <w:szCs w:val="22"/>
          </w:rPr>
          <w:fldChar w:fldCharType="end"/>
        </w:r>
      </w:hyperlink>
    </w:p>
    <w:p w14:paraId="179671FE"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15" w:history="1">
        <w:r w:rsidR="00E33F35" w:rsidRPr="00EA5655">
          <w:rPr>
            <w:rStyle w:val="Lienhypertexte"/>
            <w:rFonts w:ascii="Arial Narrow" w:hAnsi="Arial Narrow"/>
            <w:noProof/>
            <w:sz w:val="22"/>
            <w:szCs w:val="22"/>
          </w:rPr>
          <w:t>Tableau 33: mobilisation de ressources financières</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_Toc518996315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57</w:t>
        </w:r>
        <w:r w:rsidR="00E33F35" w:rsidRPr="00EA5655">
          <w:rPr>
            <w:rFonts w:ascii="Arial Narrow" w:hAnsi="Arial Narrow"/>
            <w:noProof/>
            <w:webHidden/>
            <w:szCs w:val="22"/>
          </w:rPr>
          <w:fldChar w:fldCharType="end"/>
        </w:r>
      </w:hyperlink>
    </w:p>
    <w:p w14:paraId="019FCDE8"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16" w:history="1">
        <w:r w:rsidR="00E33F35" w:rsidRPr="00EA5655">
          <w:rPr>
            <w:rStyle w:val="Lienhypertexte"/>
            <w:rFonts w:ascii="Arial Narrow" w:hAnsi="Arial Narrow"/>
            <w:noProof/>
            <w:sz w:val="22"/>
            <w:szCs w:val="22"/>
          </w:rPr>
          <w:t>Tableau 34: Situation de l’exécution physique et financière des fonds transférés aux collectivités territoriales au niveau régional/national sur l’AEUE en année N : au niveau régional, cela s’effectuera par commune bénéficiaire)</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_Toc518996316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58</w:t>
        </w:r>
        <w:r w:rsidR="00E33F35" w:rsidRPr="00EA5655">
          <w:rPr>
            <w:rFonts w:ascii="Arial Narrow" w:hAnsi="Arial Narrow"/>
            <w:noProof/>
            <w:webHidden/>
            <w:szCs w:val="22"/>
          </w:rPr>
          <w:fldChar w:fldCharType="end"/>
        </w:r>
      </w:hyperlink>
    </w:p>
    <w:p w14:paraId="6AAAEC55"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17" w:history="1">
        <w:r w:rsidR="00E33F35" w:rsidRPr="00EA5655">
          <w:rPr>
            <w:rStyle w:val="Lienhypertexte"/>
            <w:rFonts w:ascii="Arial Narrow" w:hAnsi="Arial Narrow"/>
            <w:noProof/>
            <w:sz w:val="22"/>
            <w:szCs w:val="22"/>
          </w:rPr>
          <w:t>Tableau 35: Formations réalisées dans le cadre du pilotage, du financement et de la gestion du sous-secteur au profit des acteurs communaux, régionaux et centraux</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_Toc518996317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59</w:t>
        </w:r>
        <w:r w:rsidR="00E33F35" w:rsidRPr="00EA5655">
          <w:rPr>
            <w:rFonts w:ascii="Arial Narrow" w:hAnsi="Arial Narrow"/>
            <w:noProof/>
            <w:webHidden/>
            <w:szCs w:val="22"/>
          </w:rPr>
          <w:fldChar w:fldCharType="end"/>
        </w:r>
      </w:hyperlink>
    </w:p>
    <w:p w14:paraId="3A397BC8"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18" w:history="1">
        <w:r w:rsidR="00E33F35" w:rsidRPr="00EA5655">
          <w:rPr>
            <w:rStyle w:val="Lienhypertexte"/>
            <w:rFonts w:ascii="Arial Narrow" w:hAnsi="Arial Narrow"/>
            <w:noProof/>
            <w:sz w:val="22"/>
            <w:szCs w:val="22"/>
          </w:rPr>
          <w:t>Tableau 36 : Situation de l’exécution financière des latrines familiales en milieu rural (en millions de FCFA)</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_Toc518996318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61</w:t>
        </w:r>
        <w:r w:rsidR="00E33F35" w:rsidRPr="00EA5655">
          <w:rPr>
            <w:rFonts w:ascii="Arial Narrow" w:hAnsi="Arial Narrow"/>
            <w:noProof/>
            <w:webHidden/>
            <w:szCs w:val="22"/>
          </w:rPr>
          <w:fldChar w:fldCharType="end"/>
        </w:r>
      </w:hyperlink>
    </w:p>
    <w:p w14:paraId="4A4E731C"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19" w:history="1">
        <w:r w:rsidR="00E33F35" w:rsidRPr="00EA5655">
          <w:rPr>
            <w:rStyle w:val="Lienhypertexte"/>
            <w:rFonts w:ascii="Arial Narrow" w:hAnsi="Arial Narrow"/>
            <w:noProof/>
            <w:sz w:val="22"/>
            <w:szCs w:val="22"/>
          </w:rPr>
          <w:t>Tableau 37 : Situation de l’exécution financière des latrines institutionnelles en milieu rural (en millions de FCFA)</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_Toc518996319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61</w:t>
        </w:r>
        <w:r w:rsidR="00E33F35" w:rsidRPr="00EA5655">
          <w:rPr>
            <w:rFonts w:ascii="Arial Narrow" w:hAnsi="Arial Narrow"/>
            <w:noProof/>
            <w:webHidden/>
            <w:szCs w:val="22"/>
          </w:rPr>
          <w:fldChar w:fldCharType="end"/>
        </w:r>
      </w:hyperlink>
    </w:p>
    <w:p w14:paraId="3EA2CFA4"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20" w:history="1">
        <w:r w:rsidR="00E33F35" w:rsidRPr="00EA5655">
          <w:rPr>
            <w:rStyle w:val="Lienhypertexte"/>
            <w:rFonts w:ascii="Arial Narrow" w:hAnsi="Arial Narrow"/>
            <w:noProof/>
            <w:sz w:val="22"/>
            <w:szCs w:val="22"/>
          </w:rPr>
          <w:t>Tableau 38: Situation de l'exécution financière des latrines publiques en milieu rural (en millions de FCFA)</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_Toc518996320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62</w:t>
        </w:r>
        <w:r w:rsidR="00E33F35" w:rsidRPr="00EA5655">
          <w:rPr>
            <w:rFonts w:ascii="Arial Narrow" w:hAnsi="Arial Narrow"/>
            <w:noProof/>
            <w:webHidden/>
            <w:szCs w:val="22"/>
          </w:rPr>
          <w:fldChar w:fldCharType="end"/>
        </w:r>
      </w:hyperlink>
    </w:p>
    <w:p w14:paraId="07049196"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21" w:history="1">
        <w:r w:rsidR="00E33F35" w:rsidRPr="00EA5655">
          <w:rPr>
            <w:rStyle w:val="Lienhypertexte"/>
            <w:rFonts w:ascii="Arial Narrow" w:hAnsi="Arial Narrow"/>
            <w:noProof/>
            <w:sz w:val="22"/>
            <w:szCs w:val="22"/>
          </w:rPr>
          <w:t>Tableau 39: situation de l’exécution financière des ouvrages d’assainissement en milieu urbain</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_Toc518996321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63</w:t>
        </w:r>
        <w:r w:rsidR="00E33F35" w:rsidRPr="00EA5655">
          <w:rPr>
            <w:rFonts w:ascii="Arial Narrow" w:hAnsi="Arial Narrow"/>
            <w:noProof/>
            <w:webHidden/>
            <w:szCs w:val="22"/>
          </w:rPr>
          <w:fldChar w:fldCharType="end"/>
        </w:r>
      </w:hyperlink>
    </w:p>
    <w:p w14:paraId="5551D426"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22" w:history="1">
        <w:r w:rsidR="00E33F35" w:rsidRPr="00EA5655">
          <w:rPr>
            <w:rStyle w:val="Lienhypertexte"/>
            <w:rFonts w:ascii="Arial Narrow" w:hAnsi="Arial Narrow"/>
            <w:noProof/>
            <w:sz w:val="22"/>
            <w:szCs w:val="22"/>
          </w:rPr>
          <w:t>Tableau 40: Programmation financière révisée des ouvrages d’AEUE en milieu rural (en million de francs CFA)</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_Toc518996322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63</w:t>
        </w:r>
        <w:r w:rsidR="00E33F35" w:rsidRPr="00EA5655">
          <w:rPr>
            <w:rFonts w:ascii="Arial Narrow" w:hAnsi="Arial Narrow"/>
            <w:noProof/>
            <w:webHidden/>
            <w:szCs w:val="22"/>
          </w:rPr>
          <w:fldChar w:fldCharType="end"/>
        </w:r>
      </w:hyperlink>
    </w:p>
    <w:p w14:paraId="3F449989"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23" w:history="1">
        <w:r w:rsidR="00E33F35" w:rsidRPr="00EA5655">
          <w:rPr>
            <w:rStyle w:val="Lienhypertexte"/>
            <w:rFonts w:ascii="Arial Narrow" w:hAnsi="Arial Narrow"/>
            <w:noProof/>
            <w:sz w:val="22"/>
            <w:szCs w:val="22"/>
          </w:rPr>
          <w:t>Tableau 41: Programmation physique révisée des ouvrages d’AEUE en milieu rural (en million de francs CFA)</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_Toc518996323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65</w:t>
        </w:r>
        <w:r w:rsidR="00E33F35" w:rsidRPr="00EA5655">
          <w:rPr>
            <w:rFonts w:ascii="Arial Narrow" w:hAnsi="Arial Narrow"/>
            <w:noProof/>
            <w:webHidden/>
            <w:szCs w:val="22"/>
          </w:rPr>
          <w:fldChar w:fldCharType="end"/>
        </w:r>
      </w:hyperlink>
    </w:p>
    <w:p w14:paraId="45C2ED8B"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24" w:history="1">
        <w:r w:rsidR="00E33F35" w:rsidRPr="00EA5655">
          <w:rPr>
            <w:rStyle w:val="Lienhypertexte"/>
            <w:rFonts w:ascii="Arial Narrow" w:hAnsi="Arial Narrow"/>
            <w:noProof/>
            <w:sz w:val="22"/>
            <w:szCs w:val="22"/>
          </w:rPr>
          <w:t>Tableau 42 : Tableau de suivi des procédures de dévolution des marchés publics</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_Toc518996324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70</w:t>
        </w:r>
        <w:r w:rsidR="00E33F35" w:rsidRPr="00EA5655">
          <w:rPr>
            <w:rFonts w:ascii="Arial Narrow" w:hAnsi="Arial Narrow"/>
            <w:noProof/>
            <w:webHidden/>
            <w:szCs w:val="22"/>
          </w:rPr>
          <w:fldChar w:fldCharType="end"/>
        </w:r>
      </w:hyperlink>
    </w:p>
    <w:p w14:paraId="621FBFFE"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25" w:history="1">
        <w:r w:rsidR="00E33F35" w:rsidRPr="00EA5655">
          <w:rPr>
            <w:rStyle w:val="Lienhypertexte"/>
            <w:rFonts w:ascii="Arial Narrow" w:hAnsi="Arial Narrow"/>
            <w:noProof/>
            <w:sz w:val="22"/>
            <w:szCs w:val="22"/>
          </w:rPr>
          <w:t>Tableau 43: financement du programme</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_Toc518996325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70</w:t>
        </w:r>
        <w:r w:rsidR="00E33F35" w:rsidRPr="00EA5655">
          <w:rPr>
            <w:rFonts w:ascii="Arial Narrow" w:hAnsi="Arial Narrow"/>
            <w:noProof/>
            <w:webHidden/>
            <w:szCs w:val="22"/>
          </w:rPr>
          <w:fldChar w:fldCharType="end"/>
        </w:r>
      </w:hyperlink>
    </w:p>
    <w:p w14:paraId="77154C96"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26" w:history="1">
        <w:r w:rsidR="00E33F35" w:rsidRPr="00EA5655">
          <w:rPr>
            <w:rStyle w:val="Lienhypertexte"/>
            <w:rFonts w:ascii="Arial Narrow" w:hAnsi="Arial Narrow"/>
            <w:noProof/>
            <w:sz w:val="22"/>
            <w:szCs w:val="22"/>
          </w:rPr>
          <w:t>Tableau 44: difficultés et recommandations</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_Toc518996326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71</w:t>
        </w:r>
        <w:r w:rsidR="00E33F35" w:rsidRPr="00EA5655">
          <w:rPr>
            <w:rFonts w:ascii="Arial Narrow" w:hAnsi="Arial Narrow"/>
            <w:noProof/>
            <w:webHidden/>
            <w:szCs w:val="22"/>
          </w:rPr>
          <w:fldChar w:fldCharType="end"/>
        </w:r>
      </w:hyperlink>
    </w:p>
    <w:p w14:paraId="0728041E"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27" w:history="1">
        <w:r w:rsidR="00E33F35" w:rsidRPr="00EA5655">
          <w:rPr>
            <w:rStyle w:val="Lienhypertexte"/>
            <w:rFonts w:ascii="Arial Narrow" w:hAnsi="Arial Narrow"/>
            <w:noProof/>
            <w:sz w:val="22"/>
            <w:szCs w:val="22"/>
          </w:rPr>
          <w:t>Tableau 45: Matrice de performance du sous-secteur assainissement (Sera supprimé du canevas final)</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_Toc518996327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72</w:t>
        </w:r>
        <w:r w:rsidR="00E33F35" w:rsidRPr="00EA5655">
          <w:rPr>
            <w:rFonts w:ascii="Arial Narrow" w:hAnsi="Arial Narrow"/>
            <w:noProof/>
            <w:webHidden/>
            <w:szCs w:val="22"/>
          </w:rPr>
          <w:fldChar w:fldCharType="end"/>
        </w:r>
      </w:hyperlink>
    </w:p>
    <w:p w14:paraId="25329C7C" w14:textId="77777777" w:rsidR="00E33F35"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518996328" w:history="1">
        <w:r w:rsidR="00E33F35" w:rsidRPr="00EA5655">
          <w:rPr>
            <w:rStyle w:val="Lienhypertexte"/>
            <w:rFonts w:ascii="Arial Narrow" w:hAnsi="Arial Narrow"/>
            <w:noProof/>
            <w:sz w:val="22"/>
            <w:szCs w:val="22"/>
          </w:rPr>
          <w:t>Tableau 46: Liste des villages ATPC</w:t>
        </w:r>
        <w:r w:rsidR="00E33F35" w:rsidRPr="00EA5655">
          <w:rPr>
            <w:rFonts w:ascii="Arial Narrow" w:hAnsi="Arial Narrow"/>
            <w:noProof/>
            <w:webHidden/>
            <w:szCs w:val="22"/>
          </w:rPr>
          <w:tab/>
        </w:r>
        <w:r w:rsidR="00E33F35" w:rsidRPr="00EA5655">
          <w:rPr>
            <w:rFonts w:ascii="Arial Narrow" w:hAnsi="Arial Narrow"/>
            <w:noProof/>
            <w:webHidden/>
            <w:szCs w:val="22"/>
          </w:rPr>
          <w:fldChar w:fldCharType="begin"/>
        </w:r>
        <w:r w:rsidR="00E33F35" w:rsidRPr="00EA5655">
          <w:rPr>
            <w:rFonts w:ascii="Arial Narrow" w:hAnsi="Arial Narrow"/>
            <w:noProof/>
            <w:webHidden/>
            <w:szCs w:val="22"/>
          </w:rPr>
          <w:instrText xml:space="preserve"> PAGEREF _Toc518996328 \h </w:instrText>
        </w:r>
        <w:r w:rsidR="00E33F35" w:rsidRPr="00EA5655">
          <w:rPr>
            <w:rFonts w:ascii="Arial Narrow" w:hAnsi="Arial Narrow"/>
            <w:noProof/>
            <w:webHidden/>
            <w:szCs w:val="22"/>
          </w:rPr>
        </w:r>
        <w:r w:rsidR="00E33F35" w:rsidRPr="00EA5655">
          <w:rPr>
            <w:rFonts w:ascii="Arial Narrow" w:hAnsi="Arial Narrow"/>
            <w:noProof/>
            <w:webHidden/>
            <w:szCs w:val="22"/>
          </w:rPr>
          <w:fldChar w:fldCharType="separate"/>
        </w:r>
        <w:r w:rsidR="00E33F35" w:rsidRPr="00EA5655">
          <w:rPr>
            <w:rFonts w:ascii="Arial Narrow" w:hAnsi="Arial Narrow"/>
            <w:noProof/>
            <w:webHidden/>
            <w:szCs w:val="22"/>
          </w:rPr>
          <w:t>75</w:t>
        </w:r>
        <w:r w:rsidR="00E33F35" w:rsidRPr="00EA5655">
          <w:rPr>
            <w:rFonts w:ascii="Arial Narrow" w:hAnsi="Arial Narrow"/>
            <w:noProof/>
            <w:webHidden/>
            <w:szCs w:val="22"/>
          </w:rPr>
          <w:fldChar w:fldCharType="end"/>
        </w:r>
      </w:hyperlink>
    </w:p>
    <w:p w14:paraId="7BC80BF7" w14:textId="77777777" w:rsidR="00F8199B" w:rsidRPr="00EA5655" w:rsidRDefault="00F8199B">
      <w:pPr>
        <w:tabs>
          <w:tab w:val="right" w:pos="9072"/>
        </w:tabs>
        <w:rPr>
          <w:rFonts w:ascii="Arial Narrow" w:hAnsi="Arial Narrow"/>
          <w:szCs w:val="22"/>
        </w:rPr>
      </w:pPr>
      <w:r w:rsidRPr="00EA5655">
        <w:rPr>
          <w:rFonts w:ascii="Arial Narrow" w:hAnsi="Arial Narrow"/>
          <w:szCs w:val="22"/>
        </w:rPr>
        <w:fldChar w:fldCharType="end"/>
      </w:r>
    </w:p>
    <w:p w14:paraId="447FF213" w14:textId="77777777" w:rsidR="00F8199B" w:rsidRPr="00EA5655" w:rsidRDefault="00F8199B">
      <w:pPr>
        <w:tabs>
          <w:tab w:val="right" w:pos="9072"/>
        </w:tabs>
        <w:rPr>
          <w:rFonts w:ascii="Arial Narrow" w:hAnsi="Arial Narrow"/>
          <w:szCs w:val="22"/>
        </w:rPr>
      </w:pPr>
    </w:p>
    <w:p w14:paraId="7B76A521" w14:textId="77777777" w:rsidR="00F8199B" w:rsidRPr="00EA5655" w:rsidRDefault="00F8199B" w:rsidP="00F8199B">
      <w:pPr>
        <w:shd w:val="clear" w:color="auto" w:fill="000000"/>
        <w:tabs>
          <w:tab w:val="center" w:pos="7426"/>
        </w:tabs>
        <w:rPr>
          <w:rFonts w:ascii="Arial Narrow" w:hAnsi="Arial Narrow"/>
          <w:b/>
          <w:color w:val="FFFFFF"/>
          <w:szCs w:val="22"/>
        </w:rPr>
      </w:pPr>
      <w:r w:rsidRPr="00EA5655">
        <w:rPr>
          <w:rFonts w:ascii="Arial Narrow" w:hAnsi="Arial Narrow"/>
          <w:b/>
          <w:color w:val="FFFFFF"/>
          <w:szCs w:val="22"/>
        </w:rPr>
        <w:t>LISTES DES FIGURES ET ILLUSTRATIONS</w:t>
      </w:r>
    </w:p>
    <w:p w14:paraId="11A9E837" w14:textId="77777777" w:rsidR="006B3B78" w:rsidRPr="00EA5655" w:rsidRDefault="00AD3D80">
      <w:pPr>
        <w:pStyle w:val="Tabledesillustrations"/>
        <w:tabs>
          <w:tab w:val="right" w:leader="underscore" w:pos="9063"/>
        </w:tabs>
        <w:rPr>
          <w:rFonts w:ascii="Arial Narrow" w:eastAsiaTheme="minorEastAsia" w:hAnsi="Arial Narrow" w:cstheme="minorBidi"/>
          <w:i w:val="0"/>
          <w:iCs w:val="0"/>
          <w:noProof/>
          <w:szCs w:val="22"/>
        </w:rPr>
      </w:pPr>
      <w:r w:rsidRPr="00EA5655">
        <w:rPr>
          <w:rFonts w:ascii="Arial Narrow" w:hAnsi="Arial Narrow"/>
          <w:szCs w:val="22"/>
        </w:rPr>
        <w:fldChar w:fldCharType="begin"/>
      </w:r>
      <w:r w:rsidRPr="00EA5655">
        <w:rPr>
          <w:rFonts w:ascii="Arial Narrow" w:hAnsi="Arial Narrow"/>
          <w:szCs w:val="22"/>
        </w:rPr>
        <w:instrText xml:space="preserve"> TOC \h \z \c "Figure" </w:instrText>
      </w:r>
      <w:r w:rsidRPr="00EA5655">
        <w:rPr>
          <w:rFonts w:ascii="Arial Narrow" w:hAnsi="Arial Narrow"/>
          <w:szCs w:val="22"/>
        </w:rPr>
        <w:fldChar w:fldCharType="separate"/>
      </w:r>
      <w:hyperlink w:anchor="_Toc499125330" w:history="1">
        <w:r w:rsidR="006B3B78" w:rsidRPr="00EA5655">
          <w:rPr>
            <w:rStyle w:val="Lienhypertexte"/>
            <w:rFonts w:ascii="Arial Narrow" w:hAnsi="Arial Narrow"/>
            <w:noProof/>
            <w:sz w:val="22"/>
            <w:szCs w:val="22"/>
          </w:rPr>
          <w:t>Figure 1: contribution des PTF au financement du sous-secteur</w:t>
        </w:r>
        <w:r w:rsidR="006B3B78" w:rsidRPr="00EA5655">
          <w:rPr>
            <w:rFonts w:ascii="Arial Narrow" w:hAnsi="Arial Narrow"/>
            <w:noProof/>
            <w:webHidden/>
            <w:szCs w:val="22"/>
          </w:rPr>
          <w:tab/>
        </w:r>
        <w:r w:rsidR="006B3B78" w:rsidRPr="00EA5655">
          <w:rPr>
            <w:rFonts w:ascii="Arial Narrow" w:hAnsi="Arial Narrow"/>
            <w:noProof/>
            <w:webHidden/>
            <w:szCs w:val="22"/>
          </w:rPr>
          <w:fldChar w:fldCharType="begin"/>
        </w:r>
        <w:r w:rsidR="006B3B78" w:rsidRPr="00EA5655">
          <w:rPr>
            <w:rFonts w:ascii="Arial Narrow" w:hAnsi="Arial Narrow"/>
            <w:noProof/>
            <w:webHidden/>
            <w:szCs w:val="22"/>
          </w:rPr>
          <w:instrText xml:space="preserve"> PAGEREF _Toc499125330 \h </w:instrText>
        </w:r>
        <w:r w:rsidR="006B3B78" w:rsidRPr="00EA5655">
          <w:rPr>
            <w:rFonts w:ascii="Arial Narrow" w:hAnsi="Arial Narrow"/>
            <w:noProof/>
            <w:webHidden/>
            <w:szCs w:val="22"/>
          </w:rPr>
        </w:r>
        <w:r w:rsidR="006B3B78" w:rsidRPr="00EA5655">
          <w:rPr>
            <w:rFonts w:ascii="Arial Narrow" w:hAnsi="Arial Narrow"/>
            <w:noProof/>
            <w:webHidden/>
            <w:szCs w:val="22"/>
          </w:rPr>
          <w:fldChar w:fldCharType="separate"/>
        </w:r>
        <w:r w:rsidR="00F76A60" w:rsidRPr="00EA5655">
          <w:rPr>
            <w:rFonts w:ascii="Arial Narrow" w:hAnsi="Arial Narrow"/>
            <w:noProof/>
            <w:webHidden/>
            <w:szCs w:val="22"/>
          </w:rPr>
          <w:t>36</w:t>
        </w:r>
        <w:r w:rsidR="006B3B78" w:rsidRPr="00EA5655">
          <w:rPr>
            <w:rFonts w:ascii="Arial Narrow" w:hAnsi="Arial Narrow"/>
            <w:noProof/>
            <w:webHidden/>
            <w:szCs w:val="22"/>
          </w:rPr>
          <w:fldChar w:fldCharType="end"/>
        </w:r>
      </w:hyperlink>
    </w:p>
    <w:p w14:paraId="3E3E37F5" w14:textId="77777777" w:rsidR="006B3B78"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499125331" w:history="1">
        <w:r w:rsidR="006B3B78" w:rsidRPr="00EA5655">
          <w:rPr>
            <w:rStyle w:val="Lienhypertexte"/>
            <w:rFonts w:ascii="Arial Narrow" w:hAnsi="Arial Narrow"/>
            <w:noProof/>
            <w:sz w:val="22"/>
            <w:szCs w:val="22"/>
          </w:rPr>
          <w:t>Figure 2 : Evolution du taux d’accès à l’assainissement domiciliaire entre 2012 et 2023</w:t>
        </w:r>
        <w:r w:rsidR="006B3B78" w:rsidRPr="00EA5655">
          <w:rPr>
            <w:rFonts w:ascii="Arial Narrow" w:hAnsi="Arial Narrow"/>
            <w:noProof/>
            <w:webHidden/>
            <w:szCs w:val="22"/>
          </w:rPr>
          <w:tab/>
        </w:r>
        <w:r w:rsidR="006B3B78" w:rsidRPr="00EA5655">
          <w:rPr>
            <w:rFonts w:ascii="Arial Narrow" w:hAnsi="Arial Narrow"/>
            <w:noProof/>
            <w:webHidden/>
            <w:szCs w:val="22"/>
          </w:rPr>
          <w:fldChar w:fldCharType="begin"/>
        </w:r>
        <w:r w:rsidR="006B3B78" w:rsidRPr="00EA5655">
          <w:rPr>
            <w:rFonts w:ascii="Arial Narrow" w:hAnsi="Arial Narrow"/>
            <w:noProof/>
            <w:webHidden/>
            <w:szCs w:val="22"/>
          </w:rPr>
          <w:instrText xml:space="preserve"> PAGEREF _Toc499125331 \h </w:instrText>
        </w:r>
        <w:r w:rsidR="006B3B78" w:rsidRPr="00EA5655">
          <w:rPr>
            <w:rFonts w:ascii="Arial Narrow" w:hAnsi="Arial Narrow"/>
            <w:noProof/>
            <w:webHidden/>
            <w:szCs w:val="22"/>
          </w:rPr>
        </w:r>
        <w:r w:rsidR="006B3B78" w:rsidRPr="00EA5655">
          <w:rPr>
            <w:rFonts w:ascii="Arial Narrow" w:hAnsi="Arial Narrow"/>
            <w:noProof/>
            <w:webHidden/>
            <w:szCs w:val="22"/>
          </w:rPr>
          <w:fldChar w:fldCharType="separate"/>
        </w:r>
        <w:r w:rsidR="00F76A60" w:rsidRPr="00EA5655">
          <w:rPr>
            <w:rFonts w:ascii="Arial Narrow" w:hAnsi="Arial Narrow"/>
            <w:noProof/>
            <w:webHidden/>
            <w:szCs w:val="22"/>
          </w:rPr>
          <w:t>42</w:t>
        </w:r>
        <w:r w:rsidR="006B3B78" w:rsidRPr="00EA5655">
          <w:rPr>
            <w:rFonts w:ascii="Arial Narrow" w:hAnsi="Arial Narrow"/>
            <w:noProof/>
            <w:webHidden/>
            <w:szCs w:val="22"/>
          </w:rPr>
          <w:fldChar w:fldCharType="end"/>
        </w:r>
      </w:hyperlink>
    </w:p>
    <w:p w14:paraId="73F591C2" w14:textId="77777777" w:rsidR="006B3B78"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499125332" w:history="1">
        <w:r w:rsidR="006B3B78" w:rsidRPr="00EA5655">
          <w:rPr>
            <w:rStyle w:val="Lienhypertexte"/>
            <w:rFonts w:ascii="Arial Narrow" w:hAnsi="Arial Narrow"/>
            <w:noProof/>
            <w:sz w:val="22"/>
            <w:szCs w:val="22"/>
          </w:rPr>
          <w:t>Figure 3 : Taux d’accès à l’assainissement domiciliaire par région en 2017</w:t>
        </w:r>
        <w:r w:rsidR="006B3B78" w:rsidRPr="00EA5655">
          <w:rPr>
            <w:rFonts w:ascii="Arial Narrow" w:hAnsi="Arial Narrow"/>
            <w:noProof/>
            <w:webHidden/>
            <w:szCs w:val="22"/>
          </w:rPr>
          <w:tab/>
        </w:r>
        <w:r w:rsidR="006B3B78" w:rsidRPr="00EA5655">
          <w:rPr>
            <w:rFonts w:ascii="Arial Narrow" w:hAnsi="Arial Narrow"/>
            <w:noProof/>
            <w:webHidden/>
            <w:szCs w:val="22"/>
          </w:rPr>
          <w:fldChar w:fldCharType="begin"/>
        </w:r>
        <w:r w:rsidR="006B3B78" w:rsidRPr="00EA5655">
          <w:rPr>
            <w:rFonts w:ascii="Arial Narrow" w:hAnsi="Arial Narrow"/>
            <w:noProof/>
            <w:webHidden/>
            <w:szCs w:val="22"/>
          </w:rPr>
          <w:instrText xml:space="preserve"> PAGEREF _Toc499125332 \h </w:instrText>
        </w:r>
        <w:r w:rsidR="006B3B78" w:rsidRPr="00EA5655">
          <w:rPr>
            <w:rFonts w:ascii="Arial Narrow" w:hAnsi="Arial Narrow"/>
            <w:noProof/>
            <w:webHidden/>
            <w:szCs w:val="22"/>
          </w:rPr>
        </w:r>
        <w:r w:rsidR="006B3B78" w:rsidRPr="00EA5655">
          <w:rPr>
            <w:rFonts w:ascii="Arial Narrow" w:hAnsi="Arial Narrow"/>
            <w:noProof/>
            <w:webHidden/>
            <w:szCs w:val="22"/>
          </w:rPr>
          <w:fldChar w:fldCharType="separate"/>
        </w:r>
        <w:r w:rsidR="00F76A60" w:rsidRPr="00EA5655">
          <w:rPr>
            <w:rFonts w:ascii="Arial Narrow" w:hAnsi="Arial Narrow"/>
            <w:noProof/>
            <w:webHidden/>
            <w:szCs w:val="22"/>
          </w:rPr>
          <w:t>42</w:t>
        </w:r>
        <w:r w:rsidR="006B3B78" w:rsidRPr="00EA5655">
          <w:rPr>
            <w:rFonts w:ascii="Arial Narrow" w:hAnsi="Arial Narrow"/>
            <w:noProof/>
            <w:webHidden/>
            <w:szCs w:val="22"/>
          </w:rPr>
          <w:fldChar w:fldCharType="end"/>
        </w:r>
      </w:hyperlink>
    </w:p>
    <w:p w14:paraId="2EE5C4ED" w14:textId="77777777" w:rsidR="006B3B78"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499125333" w:history="1">
        <w:r w:rsidR="006B3B78" w:rsidRPr="00EA5655">
          <w:rPr>
            <w:rStyle w:val="Lienhypertexte"/>
            <w:rFonts w:ascii="Arial Narrow" w:hAnsi="Arial Narrow"/>
            <w:noProof/>
            <w:sz w:val="22"/>
            <w:szCs w:val="22"/>
          </w:rPr>
          <w:t>Figure 4: Taux de fonctionnalité des latrines scolaires par commune dans la région</w:t>
        </w:r>
        <w:r w:rsidR="006B3B78" w:rsidRPr="00EA5655">
          <w:rPr>
            <w:rFonts w:ascii="Arial Narrow" w:hAnsi="Arial Narrow"/>
            <w:noProof/>
            <w:webHidden/>
            <w:szCs w:val="22"/>
          </w:rPr>
          <w:tab/>
        </w:r>
        <w:r w:rsidR="006B3B78" w:rsidRPr="00EA5655">
          <w:rPr>
            <w:rFonts w:ascii="Arial Narrow" w:hAnsi="Arial Narrow"/>
            <w:noProof/>
            <w:webHidden/>
            <w:szCs w:val="22"/>
          </w:rPr>
          <w:fldChar w:fldCharType="begin"/>
        </w:r>
        <w:r w:rsidR="006B3B78" w:rsidRPr="00EA5655">
          <w:rPr>
            <w:rFonts w:ascii="Arial Narrow" w:hAnsi="Arial Narrow"/>
            <w:noProof/>
            <w:webHidden/>
            <w:szCs w:val="22"/>
          </w:rPr>
          <w:instrText xml:space="preserve"> PAGEREF _Toc499125333 \h </w:instrText>
        </w:r>
        <w:r w:rsidR="006B3B78" w:rsidRPr="00EA5655">
          <w:rPr>
            <w:rFonts w:ascii="Arial Narrow" w:hAnsi="Arial Narrow"/>
            <w:noProof/>
            <w:webHidden/>
            <w:szCs w:val="22"/>
          </w:rPr>
        </w:r>
        <w:r w:rsidR="006B3B78" w:rsidRPr="00EA5655">
          <w:rPr>
            <w:rFonts w:ascii="Arial Narrow" w:hAnsi="Arial Narrow"/>
            <w:noProof/>
            <w:webHidden/>
            <w:szCs w:val="22"/>
          </w:rPr>
          <w:fldChar w:fldCharType="separate"/>
        </w:r>
        <w:r w:rsidR="00F76A60" w:rsidRPr="00EA5655">
          <w:rPr>
            <w:rFonts w:ascii="Arial Narrow" w:hAnsi="Arial Narrow"/>
            <w:noProof/>
            <w:webHidden/>
            <w:szCs w:val="22"/>
          </w:rPr>
          <w:t>43</w:t>
        </w:r>
        <w:r w:rsidR="006B3B78" w:rsidRPr="00EA5655">
          <w:rPr>
            <w:rFonts w:ascii="Arial Narrow" w:hAnsi="Arial Narrow"/>
            <w:noProof/>
            <w:webHidden/>
            <w:szCs w:val="22"/>
          </w:rPr>
          <w:fldChar w:fldCharType="end"/>
        </w:r>
      </w:hyperlink>
    </w:p>
    <w:p w14:paraId="3FC07EE8" w14:textId="77777777" w:rsidR="006B3B78"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499125334" w:history="1">
        <w:r w:rsidR="006B3B78" w:rsidRPr="00EA5655">
          <w:rPr>
            <w:rStyle w:val="Lienhypertexte"/>
            <w:rFonts w:ascii="Arial Narrow" w:hAnsi="Arial Narrow"/>
            <w:noProof/>
            <w:sz w:val="22"/>
            <w:szCs w:val="22"/>
          </w:rPr>
          <w:t>Figure 5: Evolution du nombre d’auto-constructions de latrines par les ménages ruraux dans la région</w:t>
        </w:r>
        <w:r w:rsidR="006B3B78" w:rsidRPr="00EA5655">
          <w:rPr>
            <w:rFonts w:ascii="Arial Narrow" w:hAnsi="Arial Narrow"/>
            <w:noProof/>
            <w:webHidden/>
            <w:szCs w:val="22"/>
          </w:rPr>
          <w:tab/>
        </w:r>
        <w:r w:rsidR="006B3B78" w:rsidRPr="00EA5655">
          <w:rPr>
            <w:rFonts w:ascii="Arial Narrow" w:hAnsi="Arial Narrow"/>
            <w:noProof/>
            <w:webHidden/>
            <w:szCs w:val="22"/>
          </w:rPr>
          <w:fldChar w:fldCharType="begin"/>
        </w:r>
        <w:r w:rsidR="006B3B78" w:rsidRPr="00EA5655">
          <w:rPr>
            <w:rFonts w:ascii="Arial Narrow" w:hAnsi="Arial Narrow"/>
            <w:noProof/>
            <w:webHidden/>
            <w:szCs w:val="22"/>
          </w:rPr>
          <w:instrText xml:space="preserve"> PAGEREF _Toc499125334 \h </w:instrText>
        </w:r>
        <w:r w:rsidR="006B3B78" w:rsidRPr="00EA5655">
          <w:rPr>
            <w:rFonts w:ascii="Arial Narrow" w:hAnsi="Arial Narrow"/>
            <w:noProof/>
            <w:webHidden/>
            <w:szCs w:val="22"/>
          </w:rPr>
        </w:r>
        <w:r w:rsidR="006B3B78" w:rsidRPr="00EA5655">
          <w:rPr>
            <w:rFonts w:ascii="Arial Narrow" w:hAnsi="Arial Narrow"/>
            <w:noProof/>
            <w:webHidden/>
            <w:szCs w:val="22"/>
          </w:rPr>
          <w:fldChar w:fldCharType="separate"/>
        </w:r>
        <w:r w:rsidR="00F76A60" w:rsidRPr="00EA5655">
          <w:rPr>
            <w:rFonts w:ascii="Arial Narrow" w:hAnsi="Arial Narrow"/>
            <w:noProof/>
            <w:webHidden/>
            <w:szCs w:val="22"/>
          </w:rPr>
          <w:t>43</w:t>
        </w:r>
        <w:r w:rsidR="006B3B78" w:rsidRPr="00EA5655">
          <w:rPr>
            <w:rFonts w:ascii="Arial Narrow" w:hAnsi="Arial Narrow"/>
            <w:noProof/>
            <w:webHidden/>
            <w:szCs w:val="22"/>
          </w:rPr>
          <w:fldChar w:fldCharType="end"/>
        </w:r>
      </w:hyperlink>
    </w:p>
    <w:p w14:paraId="56D156B5" w14:textId="77777777" w:rsidR="006B3B78"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499125335" w:history="1">
        <w:r w:rsidR="006B3B78" w:rsidRPr="00EA5655">
          <w:rPr>
            <w:rStyle w:val="Lienhypertexte"/>
            <w:rFonts w:ascii="Arial Narrow" w:hAnsi="Arial Narrow"/>
            <w:noProof/>
            <w:sz w:val="22"/>
            <w:szCs w:val="22"/>
          </w:rPr>
          <w:t>Figure 6: Proportion des fonds transférés dans les budgets communaux</w:t>
        </w:r>
        <w:r w:rsidR="006B3B78" w:rsidRPr="00EA5655">
          <w:rPr>
            <w:rFonts w:ascii="Arial Narrow" w:hAnsi="Arial Narrow"/>
            <w:noProof/>
            <w:webHidden/>
            <w:szCs w:val="22"/>
          </w:rPr>
          <w:tab/>
        </w:r>
        <w:r w:rsidR="006B3B78" w:rsidRPr="00EA5655">
          <w:rPr>
            <w:rFonts w:ascii="Arial Narrow" w:hAnsi="Arial Narrow"/>
            <w:noProof/>
            <w:webHidden/>
            <w:szCs w:val="22"/>
          </w:rPr>
          <w:fldChar w:fldCharType="begin"/>
        </w:r>
        <w:r w:rsidR="006B3B78" w:rsidRPr="00EA5655">
          <w:rPr>
            <w:rFonts w:ascii="Arial Narrow" w:hAnsi="Arial Narrow"/>
            <w:noProof/>
            <w:webHidden/>
            <w:szCs w:val="22"/>
          </w:rPr>
          <w:instrText xml:space="preserve"> PAGEREF _Toc499125335 \h </w:instrText>
        </w:r>
        <w:r w:rsidR="006B3B78" w:rsidRPr="00EA5655">
          <w:rPr>
            <w:rFonts w:ascii="Arial Narrow" w:hAnsi="Arial Narrow"/>
            <w:noProof/>
            <w:webHidden/>
            <w:szCs w:val="22"/>
          </w:rPr>
        </w:r>
        <w:r w:rsidR="006B3B78" w:rsidRPr="00EA5655">
          <w:rPr>
            <w:rFonts w:ascii="Arial Narrow" w:hAnsi="Arial Narrow"/>
            <w:noProof/>
            <w:webHidden/>
            <w:szCs w:val="22"/>
          </w:rPr>
          <w:fldChar w:fldCharType="separate"/>
        </w:r>
        <w:r w:rsidR="00F76A60" w:rsidRPr="00EA5655">
          <w:rPr>
            <w:rFonts w:ascii="Arial Narrow" w:hAnsi="Arial Narrow"/>
            <w:noProof/>
            <w:webHidden/>
            <w:szCs w:val="22"/>
          </w:rPr>
          <w:t>43</w:t>
        </w:r>
        <w:r w:rsidR="006B3B78" w:rsidRPr="00EA5655">
          <w:rPr>
            <w:rFonts w:ascii="Arial Narrow" w:hAnsi="Arial Narrow"/>
            <w:noProof/>
            <w:webHidden/>
            <w:szCs w:val="22"/>
          </w:rPr>
          <w:fldChar w:fldCharType="end"/>
        </w:r>
      </w:hyperlink>
    </w:p>
    <w:p w14:paraId="37F84215" w14:textId="77777777" w:rsidR="006B3B78"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499125336" w:history="1">
        <w:r w:rsidR="006B3B78" w:rsidRPr="00EA5655">
          <w:rPr>
            <w:rStyle w:val="Lienhypertexte"/>
            <w:rFonts w:ascii="Arial Narrow" w:hAnsi="Arial Narrow"/>
            <w:noProof/>
            <w:sz w:val="22"/>
            <w:szCs w:val="22"/>
          </w:rPr>
          <w:t>Figure 7: Equipement des communes en sites de traitement des boues de vidange</w:t>
        </w:r>
        <w:r w:rsidR="006B3B78" w:rsidRPr="00EA5655">
          <w:rPr>
            <w:rFonts w:ascii="Arial Narrow" w:hAnsi="Arial Narrow"/>
            <w:noProof/>
            <w:webHidden/>
            <w:szCs w:val="22"/>
          </w:rPr>
          <w:tab/>
        </w:r>
        <w:r w:rsidR="006B3B78" w:rsidRPr="00EA5655">
          <w:rPr>
            <w:rFonts w:ascii="Arial Narrow" w:hAnsi="Arial Narrow"/>
            <w:noProof/>
            <w:webHidden/>
            <w:szCs w:val="22"/>
          </w:rPr>
          <w:fldChar w:fldCharType="begin"/>
        </w:r>
        <w:r w:rsidR="006B3B78" w:rsidRPr="00EA5655">
          <w:rPr>
            <w:rFonts w:ascii="Arial Narrow" w:hAnsi="Arial Narrow"/>
            <w:noProof/>
            <w:webHidden/>
            <w:szCs w:val="22"/>
          </w:rPr>
          <w:instrText xml:space="preserve"> PAGEREF _Toc499125336 \h </w:instrText>
        </w:r>
        <w:r w:rsidR="006B3B78" w:rsidRPr="00EA5655">
          <w:rPr>
            <w:rFonts w:ascii="Arial Narrow" w:hAnsi="Arial Narrow"/>
            <w:noProof/>
            <w:webHidden/>
            <w:szCs w:val="22"/>
          </w:rPr>
        </w:r>
        <w:r w:rsidR="006B3B78" w:rsidRPr="00EA5655">
          <w:rPr>
            <w:rFonts w:ascii="Arial Narrow" w:hAnsi="Arial Narrow"/>
            <w:noProof/>
            <w:webHidden/>
            <w:szCs w:val="22"/>
          </w:rPr>
          <w:fldChar w:fldCharType="separate"/>
        </w:r>
        <w:r w:rsidR="00F76A60" w:rsidRPr="00EA5655">
          <w:rPr>
            <w:rFonts w:ascii="Arial Narrow" w:hAnsi="Arial Narrow"/>
            <w:noProof/>
            <w:webHidden/>
            <w:szCs w:val="22"/>
          </w:rPr>
          <w:t>44</w:t>
        </w:r>
        <w:r w:rsidR="006B3B78" w:rsidRPr="00EA5655">
          <w:rPr>
            <w:rFonts w:ascii="Arial Narrow" w:hAnsi="Arial Narrow"/>
            <w:noProof/>
            <w:webHidden/>
            <w:szCs w:val="22"/>
          </w:rPr>
          <w:fldChar w:fldCharType="end"/>
        </w:r>
      </w:hyperlink>
    </w:p>
    <w:p w14:paraId="4A0C01C9" w14:textId="77777777" w:rsidR="006B3B78" w:rsidRPr="00EA5655" w:rsidRDefault="00EC2235">
      <w:pPr>
        <w:pStyle w:val="Tabledesillustrations"/>
        <w:tabs>
          <w:tab w:val="right" w:leader="underscore" w:pos="9063"/>
        </w:tabs>
        <w:rPr>
          <w:rFonts w:ascii="Arial Narrow" w:eastAsiaTheme="minorEastAsia" w:hAnsi="Arial Narrow" w:cstheme="minorBidi"/>
          <w:i w:val="0"/>
          <w:iCs w:val="0"/>
          <w:noProof/>
          <w:szCs w:val="22"/>
        </w:rPr>
      </w:pPr>
      <w:hyperlink w:anchor="_Toc499125337" w:history="1">
        <w:r w:rsidR="006B3B78" w:rsidRPr="00EA5655">
          <w:rPr>
            <w:rStyle w:val="Lienhypertexte"/>
            <w:rFonts w:ascii="Arial Narrow" w:hAnsi="Arial Narrow"/>
            <w:noProof/>
            <w:sz w:val="22"/>
            <w:szCs w:val="22"/>
          </w:rPr>
          <w:t>Figure 8: Taux de renseignement des indicateurs de SE du PN-AEUE</w:t>
        </w:r>
        <w:r w:rsidR="006B3B78" w:rsidRPr="00EA5655">
          <w:rPr>
            <w:rFonts w:ascii="Arial Narrow" w:hAnsi="Arial Narrow"/>
            <w:noProof/>
            <w:webHidden/>
            <w:szCs w:val="22"/>
          </w:rPr>
          <w:tab/>
        </w:r>
        <w:r w:rsidR="006B3B78" w:rsidRPr="00EA5655">
          <w:rPr>
            <w:rFonts w:ascii="Arial Narrow" w:hAnsi="Arial Narrow"/>
            <w:noProof/>
            <w:webHidden/>
            <w:szCs w:val="22"/>
          </w:rPr>
          <w:fldChar w:fldCharType="begin"/>
        </w:r>
        <w:r w:rsidR="006B3B78" w:rsidRPr="00EA5655">
          <w:rPr>
            <w:rFonts w:ascii="Arial Narrow" w:hAnsi="Arial Narrow"/>
            <w:noProof/>
            <w:webHidden/>
            <w:szCs w:val="22"/>
          </w:rPr>
          <w:instrText xml:space="preserve"> PAGEREF _Toc499125337 \h </w:instrText>
        </w:r>
        <w:r w:rsidR="006B3B78" w:rsidRPr="00EA5655">
          <w:rPr>
            <w:rFonts w:ascii="Arial Narrow" w:hAnsi="Arial Narrow"/>
            <w:noProof/>
            <w:webHidden/>
            <w:szCs w:val="22"/>
          </w:rPr>
        </w:r>
        <w:r w:rsidR="006B3B78" w:rsidRPr="00EA5655">
          <w:rPr>
            <w:rFonts w:ascii="Arial Narrow" w:hAnsi="Arial Narrow"/>
            <w:noProof/>
            <w:webHidden/>
            <w:szCs w:val="22"/>
          </w:rPr>
          <w:fldChar w:fldCharType="separate"/>
        </w:r>
        <w:r w:rsidR="00F76A60" w:rsidRPr="00EA5655">
          <w:rPr>
            <w:rFonts w:ascii="Arial Narrow" w:hAnsi="Arial Narrow"/>
            <w:noProof/>
            <w:webHidden/>
            <w:szCs w:val="22"/>
          </w:rPr>
          <w:t>44</w:t>
        </w:r>
        <w:r w:rsidR="006B3B78" w:rsidRPr="00EA5655">
          <w:rPr>
            <w:rFonts w:ascii="Arial Narrow" w:hAnsi="Arial Narrow"/>
            <w:noProof/>
            <w:webHidden/>
            <w:szCs w:val="22"/>
          </w:rPr>
          <w:fldChar w:fldCharType="end"/>
        </w:r>
      </w:hyperlink>
    </w:p>
    <w:p w14:paraId="49AD53E9" w14:textId="77777777" w:rsidR="00F8199B" w:rsidRPr="00EA5655" w:rsidRDefault="00AD3D80">
      <w:pPr>
        <w:tabs>
          <w:tab w:val="right" w:pos="9072"/>
        </w:tabs>
        <w:rPr>
          <w:rFonts w:ascii="Arial Narrow" w:hAnsi="Arial Narrow"/>
          <w:szCs w:val="22"/>
        </w:rPr>
      </w:pPr>
      <w:r w:rsidRPr="00EA5655">
        <w:rPr>
          <w:rFonts w:ascii="Arial Narrow" w:hAnsi="Arial Narrow"/>
          <w:szCs w:val="22"/>
        </w:rPr>
        <w:fldChar w:fldCharType="end"/>
      </w:r>
    </w:p>
    <w:p w14:paraId="70A14FEB" w14:textId="77777777" w:rsidR="005C1608" w:rsidRPr="00EA5655" w:rsidRDefault="005C1608">
      <w:pPr>
        <w:tabs>
          <w:tab w:val="right" w:pos="9072"/>
        </w:tabs>
        <w:rPr>
          <w:rFonts w:ascii="Arial Narrow" w:hAnsi="Arial Narrow"/>
          <w:szCs w:val="22"/>
        </w:rPr>
      </w:pPr>
    </w:p>
    <w:p w14:paraId="1103D47A" w14:textId="77777777" w:rsidR="00317FDE" w:rsidRPr="00EA5655" w:rsidRDefault="00317FDE" w:rsidP="00206372">
      <w:pPr>
        <w:shd w:val="clear" w:color="auto" w:fill="000000"/>
        <w:tabs>
          <w:tab w:val="center" w:pos="7426"/>
        </w:tabs>
        <w:rPr>
          <w:rFonts w:ascii="Arial Narrow" w:hAnsi="Arial Narrow"/>
          <w:b/>
          <w:color w:val="FFFFFF"/>
          <w:szCs w:val="22"/>
        </w:rPr>
      </w:pPr>
      <w:bookmarkStart w:id="0" w:name="_Toc508191311"/>
      <w:r w:rsidRPr="00EA5655">
        <w:rPr>
          <w:rFonts w:ascii="Arial Narrow" w:hAnsi="Arial Narrow"/>
          <w:b/>
          <w:color w:val="FFFFFF"/>
          <w:szCs w:val="22"/>
        </w:rPr>
        <w:t>SIGLES ET ABREVIATIONS</w:t>
      </w:r>
      <w:bookmarkEnd w:id="0"/>
    </w:p>
    <w:tbl>
      <w:tblPr>
        <w:tblW w:w="8884" w:type="dxa"/>
        <w:tblInd w:w="-289" w:type="dxa"/>
        <w:tblLayout w:type="fixed"/>
        <w:tblCellMar>
          <w:left w:w="70" w:type="dxa"/>
          <w:right w:w="70" w:type="dxa"/>
        </w:tblCellMar>
        <w:tblLook w:val="04A0" w:firstRow="1" w:lastRow="0" w:firstColumn="1" w:lastColumn="0" w:noHBand="0" w:noVBand="1"/>
      </w:tblPr>
      <w:tblGrid>
        <w:gridCol w:w="1093"/>
        <w:gridCol w:w="160"/>
        <w:gridCol w:w="7631"/>
      </w:tblGrid>
      <w:tr w:rsidR="00317FDE" w:rsidRPr="00EA5655" w14:paraId="14B76A13" w14:textId="77777777" w:rsidTr="00424DE0">
        <w:trPr>
          <w:trHeight w:val="275"/>
        </w:trPr>
        <w:tc>
          <w:tcPr>
            <w:tcW w:w="1093" w:type="dxa"/>
            <w:vAlign w:val="center"/>
          </w:tcPr>
          <w:p w14:paraId="5AFB057D"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ABS</w:t>
            </w:r>
          </w:p>
        </w:tc>
        <w:tc>
          <w:tcPr>
            <w:tcW w:w="160" w:type="dxa"/>
          </w:tcPr>
          <w:p w14:paraId="6B0E7CF3"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25DC6FBD"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Appui Budgétaire Sectoriel</w:t>
            </w:r>
          </w:p>
        </w:tc>
      </w:tr>
      <w:tr w:rsidR="00317FDE" w:rsidRPr="00EA5655" w14:paraId="26BF4AAB" w14:textId="77777777" w:rsidTr="00424DE0">
        <w:trPr>
          <w:trHeight w:val="275"/>
        </w:trPr>
        <w:tc>
          <w:tcPr>
            <w:tcW w:w="1093" w:type="dxa"/>
            <w:vAlign w:val="center"/>
          </w:tcPr>
          <w:p w14:paraId="5B6D082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ACF</w:t>
            </w:r>
          </w:p>
        </w:tc>
        <w:tc>
          <w:tcPr>
            <w:tcW w:w="160" w:type="dxa"/>
          </w:tcPr>
          <w:p w14:paraId="00DEDBA6"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009D1F1D"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Association Chant de Femme</w:t>
            </w:r>
          </w:p>
        </w:tc>
      </w:tr>
      <w:tr w:rsidR="00317FDE" w:rsidRPr="00EA5655" w14:paraId="608E546F" w14:textId="77777777" w:rsidTr="00424DE0">
        <w:trPr>
          <w:trHeight w:val="275"/>
        </w:trPr>
        <w:tc>
          <w:tcPr>
            <w:tcW w:w="1093" w:type="dxa"/>
            <w:vAlign w:val="center"/>
          </w:tcPr>
          <w:p w14:paraId="13A04AC4"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AEP</w:t>
            </w:r>
          </w:p>
        </w:tc>
        <w:tc>
          <w:tcPr>
            <w:tcW w:w="160" w:type="dxa"/>
          </w:tcPr>
          <w:p w14:paraId="0760F4B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2D98F8D2"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Approvisionnement en eau potable</w:t>
            </w:r>
          </w:p>
        </w:tc>
      </w:tr>
      <w:tr w:rsidR="00317FDE" w:rsidRPr="00EA5655" w14:paraId="662BE242" w14:textId="77777777" w:rsidTr="00424DE0">
        <w:trPr>
          <w:trHeight w:val="275"/>
        </w:trPr>
        <w:tc>
          <w:tcPr>
            <w:tcW w:w="1093" w:type="dxa"/>
            <w:vAlign w:val="center"/>
          </w:tcPr>
          <w:p w14:paraId="4F4A1B19"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AEPA</w:t>
            </w:r>
          </w:p>
        </w:tc>
        <w:tc>
          <w:tcPr>
            <w:tcW w:w="160" w:type="dxa"/>
          </w:tcPr>
          <w:p w14:paraId="68FE7E79"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0646D37C"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Approvisionnement en Eau Potable et Assainissement</w:t>
            </w:r>
          </w:p>
        </w:tc>
      </w:tr>
      <w:tr w:rsidR="00317FDE" w:rsidRPr="00EA5655" w14:paraId="661CDCC8" w14:textId="77777777" w:rsidTr="00424DE0">
        <w:trPr>
          <w:trHeight w:val="275"/>
        </w:trPr>
        <w:tc>
          <w:tcPr>
            <w:tcW w:w="1093" w:type="dxa"/>
            <w:vAlign w:val="center"/>
          </w:tcPr>
          <w:p w14:paraId="3C93F03E"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AEPHA</w:t>
            </w:r>
          </w:p>
        </w:tc>
        <w:tc>
          <w:tcPr>
            <w:tcW w:w="160" w:type="dxa"/>
          </w:tcPr>
          <w:p w14:paraId="1274547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13D82555"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Approvisionnement en Eau Potable Hygiène et Assainissement</w:t>
            </w:r>
          </w:p>
        </w:tc>
      </w:tr>
      <w:tr w:rsidR="00317FDE" w:rsidRPr="00EA5655" w14:paraId="6920958E" w14:textId="77777777" w:rsidTr="00424DE0">
        <w:trPr>
          <w:trHeight w:val="275"/>
        </w:trPr>
        <w:tc>
          <w:tcPr>
            <w:tcW w:w="1093" w:type="dxa"/>
            <w:vAlign w:val="center"/>
          </w:tcPr>
          <w:p w14:paraId="7C4ED99E"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AEUE </w:t>
            </w:r>
          </w:p>
        </w:tc>
        <w:tc>
          <w:tcPr>
            <w:tcW w:w="160" w:type="dxa"/>
          </w:tcPr>
          <w:p w14:paraId="77FF70FD"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1D9E9E03" w14:textId="07248E74"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 xml:space="preserve">Assainissement des Eaux Usées et </w:t>
            </w:r>
            <w:r w:rsidR="000132C3" w:rsidRPr="00EA5655">
              <w:rPr>
                <w:rFonts w:ascii="Arial Narrow" w:hAnsi="Arial Narrow"/>
                <w:bCs/>
                <w:color w:val="000000"/>
                <w:kern w:val="32"/>
                <w:szCs w:val="22"/>
              </w:rPr>
              <w:t>Excréta</w:t>
            </w:r>
          </w:p>
        </w:tc>
      </w:tr>
      <w:tr w:rsidR="00317FDE" w:rsidRPr="00EA5655" w14:paraId="1A7A5C5C" w14:textId="77777777" w:rsidTr="00424DE0">
        <w:trPr>
          <w:trHeight w:val="275"/>
        </w:trPr>
        <w:tc>
          <w:tcPr>
            <w:tcW w:w="1093" w:type="dxa"/>
            <w:vAlign w:val="center"/>
          </w:tcPr>
          <w:p w14:paraId="221658D5"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AFDH</w:t>
            </w:r>
          </w:p>
        </w:tc>
        <w:tc>
          <w:tcPr>
            <w:tcW w:w="160" w:type="dxa"/>
          </w:tcPr>
          <w:p w14:paraId="4E5A9A9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04E9DAC5"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Approche Fondée sur les Droits Humains</w:t>
            </w:r>
          </w:p>
        </w:tc>
      </w:tr>
      <w:tr w:rsidR="00317FDE" w:rsidRPr="00EA5655" w14:paraId="5B123B5B" w14:textId="77777777" w:rsidTr="00424DE0">
        <w:trPr>
          <w:trHeight w:val="275"/>
        </w:trPr>
        <w:tc>
          <w:tcPr>
            <w:tcW w:w="1093" w:type="dxa"/>
            <w:vAlign w:val="center"/>
          </w:tcPr>
          <w:p w14:paraId="6335F004"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AMOC</w:t>
            </w:r>
          </w:p>
        </w:tc>
        <w:tc>
          <w:tcPr>
            <w:tcW w:w="160" w:type="dxa"/>
          </w:tcPr>
          <w:p w14:paraId="2745A4F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35D58313"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Assistance à la Maitrise d’Ouvrage Communal</w:t>
            </w:r>
          </w:p>
        </w:tc>
      </w:tr>
      <w:tr w:rsidR="00317FDE" w:rsidRPr="00EA5655" w14:paraId="440C6DF8" w14:textId="77777777" w:rsidTr="00424DE0">
        <w:trPr>
          <w:trHeight w:val="275"/>
        </w:trPr>
        <w:tc>
          <w:tcPr>
            <w:tcW w:w="1093" w:type="dxa"/>
            <w:vAlign w:val="center"/>
          </w:tcPr>
          <w:p w14:paraId="657BE886"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ATPC</w:t>
            </w:r>
          </w:p>
        </w:tc>
        <w:tc>
          <w:tcPr>
            <w:tcW w:w="160" w:type="dxa"/>
          </w:tcPr>
          <w:p w14:paraId="5D944E0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1D82F562"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Assainissement Total Piloté par les Communautés</w:t>
            </w:r>
          </w:p>
        </w:tc>
      </w:tr>
      <w:tr w:rsidR="00317FDE" w:rsidRPr="00EA5655" w14:paraId="02251BBD" w14:textId="77777777" w:rsidTr="00424DE0">
        <w:trPr>
          <w:trHeight w:val="275"/>
        </w:trPr>
        <w:tc>
          <w:tcPr>
            <w:tcW w:w="1093" w:type="dxa"/>
            <w:vAlign w:val="center"/>
          </w:tcPr>
          <w:p w14:paraId="2BE393DE"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AUE</w:t>
            </w:r>
          </w:p>
        </w:tc>
        <w:tc>
          <w:tcPr>
            <w:tcW w:w="160" w:type="dxa"/>
          </w:tcPr>
          <w:p w14:paraId="54AC7E25"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78702AC1"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Association des Usagers de l’Eau</w:t>
            </w:r>
          </w:p>
        </w:tc>
      </w:tr>
      <w:tr w:rsidR="00317FDE" w:rsidRPr="00EA5655" w14:paraId="7BDFDAD0" w14:textId="77777777" w:rsidTr="00424DE0">
        <w:trPr>
          <w:trHeight w:val="275"/>
        </w:trPr>
        <w:tc>
          <w:tcPr>
            <w:tcW w:w="1093" w:type="dxa"/>
            <w:vAlign w:val="center"/>
          </w:tcPr>
          <w:p w14:paraId="64A5CB3E"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BD</w:t>
            </w:r>
          </w:p>
        </w:tc>
        <w:tc>
          <w:tcPr>
            <w:tcW w:w="160" w:type="dxa"/>
          </w:tcPr>
          <w:p w14:paraId="47730276"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 </w:t>
            </w:r>
          </w:p>
        </w:tc>
        <w:tc>
          <w:tcPr>
            <w:tcW w:w="7631" w:type="dxa"/>
            <w:shd w:val="clear" w:color="auto" w:fill="auto"/>
            <w:noWrap/>
            <w:vAlign w:val="center"/>
          </w:tcPr>
          <w:p w14:paraId="223239C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Base de Données</w:t>
            </w:r>
          </w:p>
        </w:tc>
      </w:tr>
      <w:tr w:rsidR="00317FDE" w:rsidRPr="00EA5655" w14:paraId="135D88B5" w14:textId="77777777" w:rsidTr="00424DE0">
        <w:trPr>
          <w:trHeight w:val="275"/>
        </w:trPr>
        <w:tc>
          <w:tcPr>
            <w:tcW w:w="1093" w:type="dxa"/>
            <w:vAlign w:val="center"/>
          </w:tcPr>
          <w:p w14:paraId="55DA54FF"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BPO</w:t>
            </w:r>
          </w:p>
        </w:tc>
        <w:tc>
          <w:tcPr>
            <w:tcW w:w="160" w:type="dxa"/>
          </w:tcPr>
          <w:p w14:paraId="33FBA902"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588F7A8E"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Budget Programme par Objectif</w:t>
            </w:r>
          </w:p>
        </w:tc>
      </w:tr>
      <w:tr w:rsidR="00D30A59" w:rsidRPr="00EA5655" w14:paraId="16CF8F7B" w14:textId="77777777" w:rsidTr="00424DE0">
        <w:trPr>
          <w:trHeight w:val="275"/>
        </w:trPr>
        <w:tc>
          <w:tcPr>
            <w:tcW w:w="1093" w:type="dxa"/>
            <w:vAlign w:val="center"/>
          </w:tcPr>
          <w:p w14:paraId="33A693DA" w14:textId="33C01ADB" w:rsidR="00D30A59" w:rsidRPr="00EA5655" w:rsidRDefault="00D30A59"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CAP</w:t>
            </w:r>
          </w:p>
        </w:tc>
        <w:tc>
          <w:tcPr>
            <w:tcW w:w="160" w:type="dxa"/>
          </w:tcPr>
          <w:p w14:paraId="1882D87B" w14:textId="6BD30DBC" w:rsidR="00D30A59" w:rsidRPr="00EA5655" w:rsidRDefault="00D30A59"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6EB7A8B1" w14:textId="2267D3D7" w:rsidR="00D30A59" w:rsidRPr="00EA5655" w:rsidRDefault="00D30A59" w:rsidP="00317FDE">
            <w:pPr>
              <w:spacing w:after="0" w:line="276" w:lineRule="auto"/>
              <w:jc w:val="left"/>
              <w:rPr>
                <w:rFonts w:ascii="Arial Narrow" w:hAnsi="Arial Narrow"/>
                <w:bCs/>
                <w:color w:val="000000"/>
                <w:kern w:val="32"/>
                <w:szCs w:val="22"/>
              </w:rPr>
            </w:pPr>
            <w:r w:rsidRPr="00424DE0">
              <w:rPr>
                <w:rFonts w:ascii="Arial Narrow" w:hAnsi="Arial Narrow"/>
                <w:bCs/>
                <w:color w:val="000000"/>
                <w:kern w:val="32"/>
                <w:szCs w:val="22"/>
              </w:rPr>
              <w:t>Connaissance Aptitude</w:t>
            </w:r>
            <w:r w:rsidR="0061262D">
              <w:rPr>
                <w:rFonts w:ascii="Arial Narrow" w:hAnsi="Arial Narrow"/>
                <w:bCs/>
                <w:color w:val="000000"/>
                <w:kern w:val="32"/>
                <w:szCs w:val="22"/>
              </w:rPr>
              <w:t xml:space="preserve"> Pratique</w:t>
            </w:r>
          </w:p>
        </w:tc>
      </w:tr>
      <w:tr w:rsidR="00B4141F" w:rsidRPr="00EA5655" w14:paraId="30A68F41" w14:textId="77777777" w:rsidTr="000132C3">
        <w:trPr>
          <w:trHeight w:val="275"/>
        </w:trPr>
        <w:tc>
          <w:tcPr>
            <w:tcW w:w="1093" w:type="dxa"/>
            <w:vAlign w:val="center"/>
          </w:tcPr>
          <w:p w14:paraId="63C64B3A" w14:textId="55C4B424" w:rsidR="00B4141F" w:rsidRPr="00EA5655" w:rsidRDefault="00B4141F" w:rsidP="00317FDE">
            <w:pPr>
              <w:spacing w:after="0" w:line="276" w:lineRule="auto"/>
              <w:jc w:val="left"/>
              <w:rPr>
                <w:rFonts w:ascii="Arial Narrow" w:hAnsi="Arial Narrow"/>
                <w:bCs/>
                <w:color w:val="000000"/>
                <w:kern w:val="32"/>
                <w:szCs w:val="22"/>
              </w:rPr>
            </w:pPr>
            <w:r>
              <w:rPr>
                <w:rFonts w:ascii="Arial Narrow" w:hAnsi="Arial Narrow"/>
                <w:bCs/>
                <w:color w:val="000000"/>
                <w:kern w:val="32"/>
                <w:szCs w:val="22"/>
              </w:rPr>
              <w:t>CADEPAC</w:t>
            </w:r>
          </w:p>
        </w:tc>
        <w:tc>
          <w:tcPr>
            <w:tcW w:w="160" w:type="dxa"/>
          </w:tcPr>
          <w:p w14:paraId="4940E5B5" w14:textId="6689021F" w:rsidR="00B4141F" w:rsidRPr="00EA5655" w:rsidRDefault="00527986" w:rsidP="00317FDE">
            <w:pPr>
              <w:spacing w:after="0" w:line="276" w:lineRule="auto"/>
              <w:jc w:val="left"/>
              <w:rPr>
                <w:rFonts w:ascii="Arial Narrow" w:hAnsi="Arial Narrow"/>
                <w:bCs/>
                <w:color w:val="000000"/>
                <w:kern w:val="32"/>
                <w:szCs w:val="22"/>
              </w:rPr>
            </w:pPr>
            <w:r>
              <w:rPr>
                <w:rFonts w:ascii="Arial Narrow" w:hAnsi="Arial Narrow"/>
                <w:bCs/>
                <w:color w:val="000000"/>
                <w:kern w:val="32"/>
                <w:szCs w:val="22"/>
              </w:rPr>
              <w:t>:</w:t>
            </w:r>
          </w:p>
        </w:tc>
        <w:tc>
          <w:tcPr>
            <w:tcW w:w="7631" w:type="dxa"/>
            <w:shd w:val="clear" w:color="auto" w:fill="auto"/>
            <w:noWrap/>
            <w:vAlign w:val="center"/>
          </w:tcPr>
          <w:p w14:paraId="59B93156" w14:textId="55A42F73" w:rsidR="00B4141F" w:rsidRPr="0061262D" w:rsidRDefault="00527986" w:rsidP="00317FDE">
            <w:pPr>
              <w:spacing w:after="0" w:line="276" w:lineRule="auto"/>
              <w:jc w:val="left"/>
              <w:rPr>
                <w:rFonts w:ascii="Arial Narrow" w:hAnsi="Arial Narrow"/>
                <w:bCs/>
                <w:color w:val="000000"/>
                <w:kern w:val="32"/>
                <w:szCs w:val="22"/>
              </w:rPr>
            </w:pPr>
            <w:r>
              <w:rPr>
                <w:rFonts w:ascii="Arial Narrow" w:hAnsi="Arial Narrow"/>
                <w:bCs/>
                <w:color w:val="000000"/>
                <w:kern w:val="32"/>
                <w:szCs w:val="22"/>
              </w:rPr>
              <w:t>Cellule d’Appui à la Décentralisation et à la Participation citoyenne</w:t>
            </w:r>
          </w:p>
        </w:tc>
      </w:tr>
      <w:tr w:rsidR="00317FDE" w:rsidRPr="00EA5655" w14:paraId="3F9F527B" w14:textId="77777777" w:rsidTr="00424DE0">
        <w:trPr>
          <w:trHeight w:val="275"/>
        </w:trPr>
        <w:tc>
          <w:tcPr>
            <w:tcW w:w="1093" w:type="dxa"/>
            <w:vAlign w:val="center"/>
          </w:tcPr>
          <w:p w14:paraId="0652498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CCEA</w:t>
            </w:r>
          </w:p>
        </w:tc>
        <w:tc>
          <w:tcPr>
            <w:tcW w:w="160" w:type="dxa"/>
          </w:tcPr>
          <w:p w14:paraId="1DDC1F6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20AD9E5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Cadre de Concertation sur l’Eau et l’Assainissement</w:t>
            </w:r>
          </w:p>
        </w:tc>
      </w:tr>
      <w:tr w:rsidR="00317FDE" w:rsidRPr="00EA5655" w14:paraId="5028428F" w14:textId="77777777" w:rsidTr="00424DE0">
        <w:trPr>
          <w:trHeight w:val="275"/>
        </w:trPr>
        <w:tc>
          <w:tcPr>
            <w:tcW w:w="1093" w:type="dxa"/>
            <w:vAlign w:val="center"/>
          </w:tcPr>
          <w:p w14:paraId="5E2C1658" w14:textId="77777777" w:rsidR="00317FDE" w:rsidRPr="00EA5655" w:rsidRDefault="00317FDE" w:rsidP="00317FDE">
            <w:pPr>
              <w:spacing w:after="0" w:line="276" w:lineRule="auto"/>
              <w:jc w:val="left"/>
              <w:rPr>
                <w:rFonts w:ascii="Arial Narrow" w:hAnsi="Arial Narrow"/>
                <w:bCs/>
                <w:color w:val="000000"/>
                <w:kern w:val="32"/>
                <w:szCs w:val="22"/>
              </w:rPr>
            </w:pPr>
            <w:proofErr w:type="spellStart"/>
            <w:r w:rsidRPr="00EA5655">
              <w:rPr>
                <w:rFonts w:ascii="Arial Narrow" w:hAnsi="Arial Narrow"/>
                <w:bCs/>
                <w:color w:val="000000"/>
                <w:kern w:val="32"/>
                <w:szCs w:val="22"/>
              </w:rPr>
              <w:t>CEMEau</w:t>
            </w:r>
            <w:proofErr w:type="spellEnd"/>
          </w:p>
        </w:tc>
        <w:tc>
          <w:tcPr>
            <w:tcW w:w="160" w:type="dxa"/>
          </w:tcPr>
          <w:p w14:paraId="5C6209C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381D1E82"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Centre des Métiers de l’Eau</w:t>
            </w:r>
          </w:p>
        </w:tc>
      </w:tr>
      <w:tr w:rsidR="00317FDE" w:rsidRPr="00EA5655" w14:paraId="5A647F7A" w14:textId="77777777" w:rsidTr="00424DE0">
        <w:trPr>
          <w:trHeight w:val="275"/>
        </w:trPr>
        <w:tc>
          <w:tcPr>
            <w:tcW w:w="1093" w:type="dxa"/>
            <w:vAlign w:val="center"/>
          </w:tcPr>
          <w:p w14:paraId="338E3FE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CNP </w:t>
            </w:r>
          </w:p>
        </w:tc>
        <w:tc>
          <w:tcPr>
            <w:tcW w:w="160" w:type="dxa"/>
          </w:tcPr>
          <w:p w14:paraId="7336D749"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19EDFF36"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Comité National de Pilotage</w:t>
            </w:r>
          </w:p>
        </w:tc>
      </w:tr>
      <w:tr w:rsidR="00317FDE" w:rsidRPr="00EA5655" w14:paraId="656105E6" w14:textId="77777777" w:rsidTr="00424DE0">
        <w:trPr>
          <w:trHeight w:val="275"/>
        </w:trPr>
        <w:tc>
          <w:tcPr>
            <w:tcW w:w="1093" w:type="dxa"/>
            <w:vAlign w:val="center"/>
          </w:tcPr>
          <w:p w14:paraId="5C7B4263"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CRP</w:t>
            </w:r>
          </w:p>
        </w:tc>
        <w:tc>
          <w:tcPr>
            <w:tcW w:w="160" w:type="dxa"/>
          </w:tcPr>
          <w:p w14:paraId="7FAEAC59"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6B16D11C"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Comité Régional de Pilotage</w:t>
            </w:r>
          </w:p>
        </w:tc>
      </w:tr>
      <w:tr w:rsidR="00317FDE" w:rsidRPr="00EA5655" w14:paraId="49ECD2E4" w14:textId="77777777" w:rsidTr="00424DE0">
        <w:trPr>
          <w:trHeight w:val="275"/>
        </w:trPr>
        <w:tc>
          <w:tcPr>
            <w:tcW w:w="1093" w:type="dxa"/>
            <w:vAlign w:val="center"/>
          </w:tcPr>
          <w:p w14:paraId="562C2397"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CSPS </w:t>
            </w:r>
          </w:p>
        </w:tc>
        <w:tc>
          <w:tcPr>
            <w:tcW w:w="160" w:type="dxa"/>
          </w:tcPr>
          <w:p w14:paraId="765E4C4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1AA1BD6E"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Centre de Santé et de Promotion Sociale</w:t>
            </w:r>
          </w:p>
        </w:tc>
      </w:tr>
      <w:tr w:rsidR="00317FDE" w:rsidRPr="00EA5655" w14:paraId="18F0EBF7" w14:textId="77777777" w:rsidTr="00424DE0">
        <w:trPr>
          <w:trHeight w:val="275"/>
        </w:trPr>
        <w:tc>
          <w:tcPr>
            <w:tcW w:w="1093" w:type="dxa"/>
            <w:vAlign w:val="center"/>
          </w:tcPr>
          <w:p w14:paraId="1C10780A" w14:textId="6D993201"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CUCA</w:t>
            </w:r>
          </w:p>
        </w:tc>
        <w:tc>
          <w:tcPr>
            <w:tcW w:w="160" w:type="dxa"/>
          </w:tcPr>
          <w:p w14:paraId="3ED9E256" w14:textId="292030F3"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47CCDAC1" w14:textId="6D0D941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Cadre Unifié de Coordination de l’Assainissement</w:t>
            </w:r>
          </w:p>
        </w:tc>
      </w:tr>
      <w:tr w:rsidR="00317FDE" w:rsidRPr="00EA5655" w14:paraId="2147D0D5" w14:textId="77777777" w:rsidTr="00424DE0">
        <w:trPr>
          <w:trHeight w:val="275"/>
        </w:trPr>
        <w:tc>
          <w:tcPr>
            <w:tcW w:w="1093" w:type="dxa"/>
            <w:vAlign w:val="center"/>
          </w:tcPr>
          <w:p w14:paraId="1D635BEF"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CUI</w:t>
            </w:r>
          </w:p>
        </w:tc>
        <w:tc>
          <w:tcPr>
            <w:tcW w:w="160" w:type="dxa"/>
          </w:tcPr>
          <w:p w14:paraId="07CA90E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0125C6C9"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Cadre Unifié d’Intervention</w:t>
            </w:r>
          </w:p>
        </w:tc>
      </w:tr>
      <w:tr w:rsidR="00317FDE" w:rsidRPr="00EA5655" w14:paraId="25ECE3FA" w14:textId="77777777" w:rsidTr="00424DE0">
        <w:trPr>
          <w:trHeight w:val="275"/>
        </w:trPr>
        <w:tc>
          <w:tcPr>
            <w:tcW w:w="1093" w:type="dxa"/>
            <w:vAlign w:val="center"/>
          </w:tcPr>
          <w:p w14:paraId="5B233D9E"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DAL</w:t>
            </w:r>
          </w:p>
        </w:tc>
        <w:tc>
          <w:tcPr>
            <w:tcW w:w="160" w:type="dxa"/>
          </w:tcPr>
          <w:p w14:paraId="71FFAB4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    </w:t>
            </w:r>
          </w:p>
        </w:tc>
        <w:tc>
          <w:tcPr>
            <w:tcW w:w="7631" w:type="dxa"/>
            <w:shd w:val="clear" w:color="auto" w:fill="auto"/>
            <w:noWrap/>
            <w:vAlign w:val="center"/>
          </w:tcPr>
          <w:p w14:paraId="7859BE77"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Défécation à l’Air Libre</w:t>
            </w:r>
          </w:p>
        </w:tc>
      </w:tr>
      <w:tr w:rsidR="00317FDE" w:rsidRPr="00EA5655" w14:paraId="674955A9" w14:textId="77777777" w:rsidTr="00424DE0">
        <w:trPr>
          <w:trHeight w:val="275"/>
        </w:trPr>
        <w:tc>
          <w:tcPr>
            <w:tcW w:w="1093" w:type="dxa"/>
            <w:vAlign w:val="center"/>
          </w:tcPr>
          <w:p w14:paraId="0BF2B455"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DGA</w:t>
            </w:r>
          </w:p>
        </w:tc>
        <w:tc>
          <w:tcPr>
            <w:tcW w:w="160" w:type="dxa"/>
          </w:tcPr>
          <w:p w14:paraId="78FCD16E"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15FB5DC7"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 xml:space="preserve">Direction Générale de l’Assainissement </w:t>
            </w:r>
          </w:p>
        </w:tc>
      </w:tr>
      <w:tr w:rsidR="00317FDE" w:rsidRPr="00EA5655" w14:paraId="06CC467B" w14:textId="77777777" w:rsidTr="00424DE0">
        <w:trPr>
          <w:trHeight w:val="275"/>
        </w:trPr>
        <w:tc>
          <w:tcPr>
            <w:tcW w:w="1093" w:type="dxa"/>
            <w:vAlign w:val="center"/>
          </w:tcPr>
          <w:p w14:paraId="0368215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DGESS</w:t>
            </w:r>
          </w:p>
        </w:tc>
        <w:tc>
          <w:tcPr>
            <w:tcW w:w="160" w:type="dxa"/>
          </w:tcPr>
          <w:p w14:paraId="4CD3E47D"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77F18019" w14:textId="20799E0E"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Direction Générale des </w:t>
            </w:r>
            <w:r w:rsidR="000132C3" w:rsidRPr="00EA5655">
              <w:rPr>
                <w:rFonts w:ascii="Arial Narrow" w:hAnsi="Arial Narrow"/>
                <w:bCs/>
                <w:color w:val="000000"/>
                <w:kern w:val="32"/>
                <w:szCs w:val="22"/>
              </w:rPr>
              <w:t>Études</w:t>
            </w:r>
            <w:r w:rsidRPr="00EA5655">
              <w:rPr>
                <w:rFonts w:ascii="Arial Narrow" w:hAnsi="Arial Narrow"/>
                <w:bCs/>
                <w:color w:val="000000"/>
                <w:kern w:val="32"/>
                <w:szCs w:val="22"/>
              </w:rPr>
              <w:t xml:space="preserve"> et Statistiques Sectoriels</w:t>
            </w:r>
          </w:p>
        </w:tc>
      </w:tr>
      <w:tr w:rsidR="00317FDE" w:rsidRPr="00EA5655" w14:paraId="3FC76BFF" w14:textId="77777777" w:rsidTr="00424DE0">
        <w:trPr>
          <w:trHeight w:val="275"/>
        </w:trPr>
        <w:tc>
          <w:tcPr>
            <w:tcW w:w="1093" w:type="dxa"/>
            <w:vAlign w:val="center"/>
          </w:tcPr>
          <w:p w14:paraId="65B898D9"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DGEP</w:t>
            </w:r>
          </w:p>
        </w:tc>
        <w:tc>
          <w:tcPr>
            <w:tcW w:w="160" w:type="dxa"/>
          </w:tcPr>
          <w:p w14:paraId="75CCB790"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49AAFD62"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Direction Générale de l’Eau Potable</w:t>
            </w:r>
          </w:p>
        </w:tc>
      </w:tr>
      <w:tr w:rsidR="00317FDE" w:rsidRPr="00EA5655" w14:paraId="55CBDA38" w14:textId="77777777" w:rsidTr="00424DE0">
        <w:trPr>
          <w:trHeight w:val="275"/>
        </w:trPr>
        <w:tc>
          <w:tcPr>
            <w:tcW w:w="1093" w:type="dxa"/>
            <w:vAlign w:val="center"/>
          </w:tcPr>
          <w:p w14:paraId="6086F5D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DPEA</w:t>
            </w:r>
          </w:p>
        </w:tc>
        <w:tc>
          <w:tcPr>
            <w:tcW w:w="160" w:type="dxa"/>
          </w:tcPr>
          <w:p w14:paraId="34924200"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 </w:t>
            </w:r>
          </w:p>
        </w:tc>
        <w:tc>
          <w:tcPr>
            <w:tcW w:w="7631" w:type="dxa"/>
            <w:shd w:val="clear" w:color="auto" w:fill="auto"/>
            <w:noWrap/>
            <w:vAlign w:val="center"/>
          </w:tcPr>
          <w:p w14:paraId="69FACE5E"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Direction Provinciale de l’Eau et de L’Assainissement</w:t>
            </w:r>
          </w:p>
        </w:tc>
      </w:tr>
      <w:tr w:rsidR="00317FDE" w:rsidRPr="00EA5655" w14:paraId="1C1CE2E1" w14:textId="77777777" w:rsidTr="00424DE0">
        <w:trPr>
          <w:trHeight w:val="275"/>
        </w:trPr>
        <w:tc>
          <w:tcPr>
            <w:tcW w:w="1093" w:type="dxa"/>
            <w:vAlign w:val="center"/>
          </w:tcPr>
          <w:p w14:paraId="087F69A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DREA</w:t>
            </w:r>
          </w:p>
        </w:tc>
        <w:tc>
          <w:tcPr>
            <w:tcW w:w="160" w:type="dxa"/>
          </w:tcPr>
          <w:p w14:paraId="1B057800"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3BD9584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Direction Régionale de l’Eau et de l’Assainissement</w:t>
            </w:r>
          </w:p>
        </w:tc>
      </w:tr>
      <w:tr w:rsidR="00317FDE" w:rsidRPr="00EA5655" w14:paraId="7C2F1DF3" w14:textId="77777777" w:rsidTr="00424DE0">
        <w:trPr>
          <w:trHeight w:val="275"/>
        </w:trPr>
        <w:tc>
          <w:tcPr>
            <w:tcW w:w="1093" w:type="dxa"/>
            <w:vAlign w:val="center"/>
          </w:tcPr>
          <w:p w14:paraId="1B389CF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ENA</w:t>
            </w:r>
          </w:p>
        </w:tc>
        <w:tc>
          <w:tcPr>
            <w:tcW w:w="160" w:type="dxa"/>
          </w:tcPr>
          <w:p w14:paraId="65EA97A7"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73C8DF65"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Enquête Nationale sur l’Assainissement</w:t>
            </w:r>
          </w:p>
        </w:tc>
      </w:tr>
      <w:tr w:rsidR="00317FDE" w:rsidRPr="00EA5655" w14:paraId="552AEEA2" w14:textId="77777777" w:rsidTr="00424DE0">
        <w:trPr>
          <w:trHeight w:val="275"/>
        </w:trPr>
        <w:tc>
          <w:tcPr>
            <w:tcW w:w="1093" w:type="dxa"/>
            <w:vAlign w:val="center"/>
          </w:tcPr>
          <w:p w14:paraId="369CE1A6"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lastRenderedPageBreak/>
              <w:t>FDAL</w:t>
            </w:r>
          </w:p>
        </w:tc>
        <w:tc>
          <w:tcPr>
            <w:tcW w:w="160" w:type="dxa"/>
          </w:tcPr>
          <w:p w14:paraId="3B896636"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 </w:t>
            </w:r>
          </w:p>
        </w:tc>
        <w:tc>
          <w:tcPr>
            <w:tcW w:w="7631" w:type="dxa"/>
            <w:shd w:val="clear" w:color="auto" w:fill="auto"/>
            <w:noWrap/>
            <w:vAlign w:val="center"/>
          </w:tcPr>
          <w:p w14:paraId="2122F55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Fin de Défécation à l’Air Libre</w:t>
            </w:r>
          </w:p>
        </w:tc>
      </w:tr>
      <w:tr w:rsidR="00527986" w:rsidRPr="00EA5655" w14:paraId="44505624" w14:textId="77777777" w:rsidTr="000132C3">
        <w:trPr>
          <w:trHeight w:val="275"/>
        </w:trPr>
        <w:tc>
          <w:tcPr>
            <w:tcW w:w="1093" w:type="dxa"/>
            <w:vAlign w:val="center"/>
          </w:tcPr>
          <w:p w14:paraId="1992848F" w14:textId="2C29ECD7" w:rsidR="00527986" w:rsidRPr="00EA5655" w:rsidRDefault="00527986" w:rsidP="00317FDE">
            <w:pPr>
              <w:spacing w:after="0" w:line="276" w:lineRule="auto"/>
              <w:jc w:val="left"/>
              <w:rPr>
                <w:rFonts w:ascii="Arial Narrow" w:hAnsi="Arial Narrow"/>
                <w:bCs/>
                <w:color w:val="000000"/>
                <w:kern w:val="32"/>
                <w:szCs w:val="22"/>
              </w:rPr>
            </w:pPr>
            <w:r>
              <w:rPr>
                <w:rFonts w:ascii="Arial Narrow" w:hAnsi="Arial Narrow"/>
                <w:bCs/>
                <w:color w:val="000000"/>
                <w:kern w:val="32"/>
                <w:szCs w:val="22"/>
              </w:rPr>
              <w:t xml:space="preserve">GTN                 </w:t>
            </w:r>
          </w:p>
        </w:tc>
        <w:tc>
          <w:tcPr>
            <w:tcW w:w="160" w:type="dxa"/>
          </w:tcPr>
          <w:p w14:paraId="24F41188" w14:textId="19475412" w:rsidR="00527986" w:rsidRPr="00EA5655" w:rsidRDefault="00527986" w:rsidP="00317FDE">
            <w:pPr>
              <w:spacing w:after="0" w:line="276" w:lineRule="auto"/>
              <w:jc w:val="left"/>
              <w:rPr>
                <w:rFonts w:ascii="Arial Narrow" w:hAnsi="Arial Narrow"/>
                <w:bCs/>
                <w:color w:val="000000"/>
                <w:kern w:val="32"/>
                <w:szCs w:val="22"/>
              </w:rPr>
            </w:pPr>
            <w:r>
              <w:rPr>
                <w:rFonts w:ascii="Arial Narrow" w:hAnsi="Arial Narrow"/>
                <w:bCs/>
                <w:color w:val="000000"/>
                <w:kern w:val="32"/>
                <w:szCs w:val="22"/>
              </w:rPr>
              <w:t xml:space="preserve">: </w:t>
            </w:r>
          </w:p>
        </w:tc>
        <w:tc>
          <w:tcPr>
            <w:tcW w:w="7631" w:type="dxa"/>
            <w:shd w:val="clear" w:color="auto" w:fill="auto"/>
            <w:noWrap/>
            <w:vAlign w:val="center"/>
          </w:tcPr>
          <w:p w14:paraId="42514EFF" w14:textId="7F026F57" w:rsidR="00527986" w:rsidRPr="00EA5655" w:rsidRDefault="00527986" w:rsidP="00527986">
            <w:pPr>
              <w:spacing w:after="0" w:line="276" w:lineRule="auto"/>
              <w:jc w:val="left"/>
              <w:rPr>
                <w:rFonts w:ascii="Arial Narrow" w:hAnsi="Arial Narrow"/>
                <w:bCs/>
                <w:color w:val="000000"/>
                <w:kern w:val="32"/>
                <w:szCs w:val="22"/>
              </w:rPr>
            </w:pPr>
            <w:r>
              <w:rPr>
                <w:rFonts w:ascii="Arial Narrow" w:hAnsi="Arial Narrow"/>
                <w:bCs/>
                <w:color w:val="000000"/>
                <w:kern w:val="32"/>
                <w:szCs w:val="22"/>
              </w:rPr>
              <w:t>Groupe Thématique National</w:t>
            </w:r>
          </w:p>
        </w:tc>
      </w:tr>
      <w:tr w:rsidR="00317FDE" w:rsidRPr="00EA5655" w14:paraId="66F7F7D2" w14:textId="77777777" w:rsidTr="00424DE0">
        <w:trPr>
          <w:trHeight w:val="275"/>
        </w:trPr>
        <w:tc>
          <w:tcPr>
            <w:tcW w:w="1093" w:type="dxa"/>
            <w:vAlign w:val="center"/>
          </w:tcPr>
          <w:p w14:paraId="6B11A97F"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IEC</w:t>
            </w:r>
          </w:p>
        </w:tc>
        <w:tc>
          <w:tcPr>
            <w:tcW w:w="160" w:type="dxa"/>
          </w:tcPr>
          <w:p w14:paraId="1FA05584"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 </w:t>
            </w:r>
          </w:p>
        </w:tc>
        <w:tc>
          <w:tcPr>
            <w:tcW w:w="7631" w:type="dxa"/>
            <w:shd w:val="clear" w:color="auto" w:fill="auto"/>
            <w:noWrap/>
            <w:vAlign w:val="center"/>
          </w:tcPr>
          <w:p w14:paraId="64FD5D7A" w14:textId="74B1557A"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Information-</w:t>
            </w:r>
            <w:r w:rsidR="000132C3" w:rsidRPr="00EA5655">
              <w:rPr>
                <w:rFonts w:ascii="Arial Narrow" w:hAnsi="Arial Narrow"/>
                <w:bCs/>
                <w:color w:val="000000"/>
                <w:kern w:val="32"/>
                <w:szCs w:val="22"/>
              </w:rPr>
              <w:t>Éducation</w:t>
            </w:r>
            <w:r w:rsidRPr="00EA5655">
              <w:rPr>
                <w:rFonts w:ascii="Arial Narrow" w:hAnsi="Arial Narrow"/>
                <w:bCs/>
                <w:color w:val="000000"/>
                <w:kern w:val="32"/>
                <w:szCs w:val="22"/>
              </w:rPr>
              <w:t>-Communication</w:t>
            </w:r>
          </w:p>
        </w:tc>
      </w:tr>
      <w:tr w:rsidR="00317FDE" w:rsidRPr="00EA5655" w14:paraId="2226F788" w14:textId="77777777" w:rsidTr="00424DE0">
        <w:trPr>
          <w:trHeight w:val="275"/>
        </w:trPr>
        <w:tc>
          <w:tcPr>
            <w:tcW w:w="1093" w:type="dxa"/>
            <w:vAlign w:val="center"/>
          </w:tcPr>
          <w:p w14:paraId="51EB1FB6" w14:textId="2B411B09" w:rsidR="00317FDE" w:rsidRPr="00EA5655" w:rsidRDefault="00206372"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IM</w:t>
            </w:r>
            <w:r w:rsidR="00317FDE" w:rsidRPr="00EA5655">
              <w:rPr>
                <w:rFonts w:ascii="Arial Narrow" w:hAnsi="Arial Narrow"/>
                <w:bCs/>
                <w:color w:val="000000"/>
                <w:kern w:val="32"/>
                <w:szCs w:val="22"/>
              </w:rPr>
              <w:t>S</w:t>
            </w:r>
          </w:p>
        </w:tc>
        <w:tc>
          <w:tcPr>
            <w:tcW w:w="160" w:type="dxa"/>
          </w:tcPr>
          <w:p w14:paraId="442C5C96"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74E8CDA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Intermédiation Sociale</w:t>
            </w:r>
          </w:p>
        </w:tc>
      </w:tr>
      <w:tr w:rsidR="00317FDE" w:rsidRPr="00EA5655" w14:paraId="2BF4F50B" w14:textId="77777777" w:rsidTr="00424DE0">
        <w:trPr>
          <w:trHeight w:val="275"/>
        </w:trPr>
        <w:tc>
          <w:tcPr>
            <w:tcW w:w="1093" w:type="dxa"/>
            <w:vAlign w:val="center"/>
          </w:tcPr>
          <w:p w14:paraId="4BF2F126"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INO </w:t>
            </w:r>
          </w:p>
        </w:tc>
        <w:tc>
          <w:tcPr>
            <w:tcW w:w="160" w:type="dxa"/>
          </w:tcPr>
          <w:p w14:paraId="421A295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00B146C7"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Inventaire National des Ouvrages d’approvisionnement en eau potable en milieu rural</w:t>
            </w:r>
          </w:p>
        </w:tc>
      </w:tr>
      <w:tr w:rsidR="00317FDE" w:rsidRPr="00EA5655" w14:paraId="746BD0F4" w14:textId="77777777" w:rsidTr="00424DE0">
        <w:trPr>
          <w:trHeight w:val="275"/>
        </w:trPr>
        <w:tc>
          <w:tcPr>
            <w:tcW w:w="1093" w:type="dxa"/>
            <w:vAlign w:val="center"/>
          </w:tcPr>
          <w:p w14:paraId="6F697C0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MOC</w:t>
            </w:r>
          </w:p>
        </w:tc>
        <w:tc>
          <w:tcPr>
            <w:tcW w:w="160" w:type="dxa"/>
          </w:tcPr>
          <w:p w14:paraId="3CC8773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71917614"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Maitrise d’Ouvrage Communal</w:t>
            </w:r>
          </w:p>
        </w:tc>
      </w:tr>
      <w:tr w:rsidR="00527986" w:rsidRPr="00EA5655" w14:paraId="080E22D3" w14:textId="77777777" w:rsidTr="000132C3">
        <w:trPr>
          <w:trHeight w:val="275"/>
        </w:trPr>
        <w:tc>
          <w:tcPr>
            <w:tcW w:w="1093" w:type="dxa"/>
            <w:vAlign w:val="center"/>
          </w:tcPr>
          <w:p w14:paraId="24C7A163" w14:textId="4C7BED10" w:rsidR="00527986" w:rsidRPr="00EA5655" w:rsidRDefault="00527986" w:rsidP="00317FDE">
            <w:pPr>
              <w:spacing w:after="0" w:line="276" w:lineRule="auto"/>
              <w:jc w:val="left"/>
              <w:rPr>
                <w:rFonts w:ascii="Arial Narrow" w:hAnsi="Arial Narrow"/>
                <w:bCs/>
                <w:color w:val="000000"/>
                <w:kern w:val="32"/>
                <w:szCs w:val="22"/>
              </w:rPr>
            </w:pPr>
            <w:r>
              <w:rPr>
                <w:rFonts w:ascii="Arial Narrow" w:hAnsi="Arial Narrow"/>
                <w:bCs/>
                <w:color w:val="000000"/>
                <w:kern w:val="32"/>
                <w:szCs w:val="22"/>
              </w:rPr>
              <w:t xml:space="preserve">OCADES       </w:t>
            </w:r>
          </w:p>
        </w:tc>
        <w:tc>
          <w:tcPr>
            <w:tcW w:w="160" w:type="dxa"/>
          </w:tcPr>
          <w:p w14:paraId="19870BEA" w14:textId="0C2D7B80" w:rsidR="00527986" w:rsidRPr="00EA5655" w:rsidRDefault="00527986" w:rsidP="00317FDE">
            <w:pPr>
              <w:spacing w:after="0" w:line="276" w:lineRule="auto"/>
              <w:jc w:val="left"/>
              <w:rPr>
                <w:rFonts w:ascii="Arial Narrow" w:hAnsi="Arial Narrow"/>
                <w:bCs/>
                <w:color w:val="000000"/>
                <w:kern w:val="32"/>
                <w:szCs w:val="22"/>
              </w:rPr>
            </w:pPr>
            <w:r>
              <w:rPr>
                <w:rFonts w:ascii="Arial Narrow" w:hAnsi="Arial Narrow"/>
                <w:bCs/>
                <w:color w:val="000000"/>
                <w:kern w:val="32"/>
                <w:szCs w:val="22"/>
              </w:rPr>
              <w:t xml:space="preserve">: </w:t>
            </w:r>
          </w:p>
        </w:tc>
        <w:tc>
          <w:tcPr>
            <w:tcW w:w="7631" w:type="dxa"/>
            <w:shd w:val="clear" w:color="auto" w:fill="auto"/>
            <w:noWrap/>
            <w:vAlign w:val="center"/>
          </w:tcPr>
          <w:p w14:paraId="6CE0D311" w14:textId="0EE7E4DD" w:rsidR="00527986" w:rsidRPr="00EA5655" w:rsidRDefault="00527986" w:rsidP="00317FDE">
            <w:pPr>
              <w:spacing w:after="0" w:line="276" w:lineRule="auto"/>
              <w:jc w:val="left"/>
              <w:rPr>
                <w:rFonts w:ascii="Arial Narrow" w:hAnsi="Arial Narrow"/>
                <w:bCs/>
                <w:color w:val="000000"/>
                <w:kern w:val="32"/>
                <w:szCs w:val="22"/>
              </w:rPr>
            </w:pPr>
            <w:r>
              <w:rPr>
                <w:rFonts w:ascii="Arial Narrow" w:hAnsi="Arial Narrow"/>
                <w:bCs/>
                <w:color w:val="000000"/>
                <w:kern w:val="32"/>
                <w:szCs w:val="22"/>
              </w:rPr>
              <w:t>Organisation Catholique pour le Développement et la Solidarité</w:t>
            </w:r>
          </w:p>
        </w:tc>
      </w:tr>
      <w:tr w:rsidR="00317FDE" w:rsidRPr="00EA5655" w14:paraId="58D950EF" w14:textId="77777777" w:rsidTr="00424DE0">
        <w:trPr>
          <w:trHeight w:val="275"/>
        </w:trPr>
        <w:tc>
          <w:tcPr>
            <w:tcW w:w="1093" w:type="dxa"/>
            <w:vAlign w:val="center"/>
          </w:tcPr>
          <w:p w14:paraId="673C0BDC"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ODD</w:t>
            </w:r>
          </w:p>
        </w:tc>
        <w:tc>
          <w:tcPr>
            <w:tcW w:w="160" w:type="dxa"/>
          </w:tcPr>
          <w:p w14:paraId="059FF46E"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  </w:t>
            </w:r>
          </w:p>
        </w:tc>
        <w:tc>
          <w:tcPr>
            <w:tcW w:w="7631" w:type="dxa"/>
            <w:shd w:val="clear" w:color="auto" w:fill="auto"/>
            <w:noWrap/>
            <w:vAlign w:val="center"/>
          </w:tcPr>
          <w:p w14:paraId="6470DCF3"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Objectifs du Développement Durable</w:t>
            </w:r>
          </w:p>
        </w:tc>
      </w:tr>
      <w:tr w:rsidR="00317FDE" w:rsidRPr="00EA5655" w14:paraId="45F124CF" w14:textId="77777777" w:rsidTr="00424DE0">
        <w:trPr>
          <w:trHeight w:val="275"/>
        </w:trPr>
        <w:tc>
          <w:tcPr>
            <w:tcW w:w="1093" w:type="dxa"/>
            <w:vAlign w:val="center"/>
          </w:tcPr>
          <w:p w14:paraId="2402C7ED"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OMD</w:t>
            </w:r>
          </w:p>
        </w:tc>
        <w:tc>
          <w:tcPr>
            <w:tcW w:w="160" w:type="dxa"/>
          </w:tcPr>
          <w:p w14:paraId="19BCA68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754DD4FF"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Objectifs du Millénaire pour le Développement</w:t>
            </w:r>
          </w:p>
        </w:tc>
      </w:tr>
      <w:tr w:rsidR="00317FDE" w:rsidRPr="00EA5655" w14:paraId="1DE6D2F2" w14:textId="77777777" w:rsidTr="00424DE0">
        <w:trPr>
          <w:trHeight w:val="275"/>
        </w:trPr>
        <w:tc>
          <w:tcPr>
            <w:tcW w:w="1093" w:type="dxa"/>
            <w:vAlign w:val="center"/>
          </w:tcPr>
          <w:p w14:paraId="4F1E01E0"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ONEA</w:t>
            </w:r>
          </w:p>
        </w:tc>
        <w:tc>
          <w:tcPr>
            <w:tcW w:w="160" w:type="dxa"/>
          </w:tcPr>
          <w:p w14:paraId="4D3ABEB3"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61B2A813"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Office National de l’Eau et de l’Assainissement</w:t>
            </w:r>
          </w:p>
        </w:tc>
      </w:tr>
      <w:tr w:rsidR="00317FDE" w:rsidRPr="00EA5655" w14:paraId="4284F200" w14:textId="77777777" w:rsidTr="00424DE0">
        <w:trPr>
          <w:trHeight w:val="275"/>
        </w:trPr>
        <w:tc>
          <w:tcPr>
            <w:tcW w:w="1093" w:type="dxa"/>
            <w:vAlign w:val="center"/>
          </w:tcPr>
          <w:p w14:paraId="3B3752EC"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ONG </w:t>
            </w:r>
          </w:p>
        </w:tc>
        <w:tc>
          <w:tcPr>
            <w:tcW w:w="160" w:type="dxa"/>
          </w:tcPr>
          <w:p w14:paraId="54750CBD"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297682CE"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Organisation Non Gouvernementale</w:t>
            </w:r>
          </w:p>
        </w:tc>
      </w:tr>
      <w:tr w:rsidR="00317FDE" w:rsidRPr="00EA5655" w14:paraId="14FA8215" w14:textId="77777777" w:rsidTr="00424DE0">
        <w:trPr>
          <w:trHeight w:val="275"/>
        </w:trPr>
        <w:tc>
          <w:tcPr>
            <w:tcW w:w="1093" w:type="dxa"/>
            <w:vAlign w:val="center"/>
          </w:tcPr>
          <w:p w14:paraId="0144C9B0"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PAAMU</w:t>
            </w:r>
          </w:p>
        </w:tc>
        <w:tc>
          <w:tcPr>
            <w:tcW w:w="160" w:type="dxa"/>
          </w:tcPr>
          <w:p w14:paraId="46FA16B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03454F29" w14:textId="77777777" w:rsidR="00317FDE" w:rsidRPr="00EA5655" w:rsidDel="001378B4"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Promotion de l’Assainissement Autonome en milieu urbain</w:t>
            </w:r>
          </w:p>
        </w:tc>
      </w:tr>
      <w:tr w:rsidR="00317FDE" w:rsidRPr="00EA5655" w14:paraId="1ADBFAF0" w14:textId="77777777" w:rsidTr="00424DE0">
        <w:trPr>
          <w:trHeight w:val="275"/>
        </w:trPr>
        <w:tc>
          <w:tcPr>
            <w:tcW w:w="1093" w:type="dxa"/>
            <w:vAlign w:val="center"/>
          </w:tcPr>
          <w:p w14:paraId="695D1D3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PCD-EPA </w:t>
            </w:r>
          </w:p>
        </w:tc>
        <w:tc>
          <w:tcPr>
            <w:tcW w:w="160" w:type="dxa"/>
          </w:tcPr>
          <w:p w14:paraId="3436EA07"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39BCCB9C"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 xml:space="preserve">Plan Communal de Développement Approvisionnement en Eau Potable et Assainissement </w:t>
            </w:r>
          </w:p>
        </w:tc>
      </w:tr>
      <w:tr w:rsidR="00317FDE" w:rsidRPr="00EA5655" w14:paraId="575945F8" w14:textId="77777777" w:rsidTr="00424DE0">
        <w:trPr>
          <w:trHeight w:val="275"/>
        </w:trPr>
        <w:tc>
          <w:tcPr>
            <w:tcW w:w="1093" w:type="dxa"/>
            <w:vAlign w:val="center"/>
          </w:tcPr>
          <w:p w14:paraId="7FDF1E80"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PN-AEPA </w:t>
            </w:r>
          </w:p>
        </w:tc>
        <w:tc>
          <w:tcPr>
            <w:tcW w:w="160" w:type="dxa"/>
          </w:tcPr>
          <w:p w14:paraId="2DA218F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3EA4E7B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Programme National d’Approvisionnement en Eau Potable et d’Assainissement</w:t>
            </w:r>
          </w:p>
        </w:tc>
      </w:tr>
      <w:tr w:rsidR="00317FDE" w:rsidRPr="00EA5655" w14:paraId="6A9C16A0" w14:textId="77777777" w:rsidTr="00424DE0">
        <w:trPr>
          <w:trHeight w:val="275"/>
        </w:trPr>
        <w:tc>
          <w:tcPr>
            <w:tcW w:w="1093" w:type="dxa"/>
            <w:vAlign w:val="center"/>
          </w:tcPr>
          <w:p w14:paraId="16DE1EAD"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PN-AEUE</w:t>
            </w:r>
          </w:p>
        </w:tc>
        <w:tc>
          <w:tcPr>
            <w:tcW w:w="160" w:type="dxa"/>
          </w:tcPr>
          <w:p w14:paraId="624B95AF"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08BA3551" w14:textId="522913B8"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Programme National d’Assainissement  des Eaux Usées et </w:t>
            </w:r>
            <w:r w:rsidR="008533A4" w:rsidRPr="00EA5655">
              <w:rPr>
                <w:rFonts w:ascii="Arial Narrow" w:hAnsi="Arial Narrow"/>
                <w:bCs/>
                <w:color w:val="000000"/>
                <w:kern w:val="32"/>
                <w:szCs w:val="22"/>
              </w:rPr>
              <w:t>Excréta</w:t>
            </w:r>
          </w:p>
        </w:tc>
      </w:tr>
      <w:tr w:rsidR="00317FDE" w:rsidRPr="00EA5655" w14:paraId="1F13817B" w14:textId="77777777" w:rsidTr="00424DE0">
        <w:trPr>
          <w:trHeight w:val="275"/>
        </w:trPr>
        <w:tc>
          <w:tcPr>
            <w:tcW w:w="1093" w:type="dxa"/>
            <w:vAlign w:val="center"/>
          </w:tcPr>
          <w:p w14:paraId="011CECC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PNDES</w:t>
            </w:r>
          </w:p>
        </w:tc>
        <w:tc>
          <w:tcPr>
            <w:tcW w:w="160" w:type="dxa"/>
          </w:tcPr>
          <w:p w14:paraId="4DB4D41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 </w:t>
            </w:r>
          </w:p>
        </w:tc>
        <w:tc>
          <w:tcPr>
            <w:tcW w:w="7631" w:type="dxa"/>
            <w:shd w:val="clear" w:color="auto" w:fill="auto"/>
            <w:noWrap/>
            <w:vAlign w:val="center"/>
          </w:tcPr>
          <w:p w14:paraId="2D39D7AB" w14:textId="0CE650FD"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Plan National de Développement </w:t>
            </w:r>
            <w:r w:rsidR="009264A1" w:rsidRPr="00EA5655">
              <w:rPr>
                <w:rFonts w:ascii="Arial Narrow" w:hAnsi="Arial Narrow"/>
                <w:bCs/>
                <w:color w:val="000000"/>
                <w:kern w:val="32"/>
                <w:szCs w:val="22"/>
              </w:rPr>
              <w:t>Économique</w:t>
            </w:r>
            <w:r w:rsidRPr="00EA5655">
              <w:rPr>
                <w:rFonts w:ascii="Arial Narrow" w:hAnsi="Arial Narrow"/>
                <w:bCs/>
                <w:color w:val="000000"/>
                <w:kern w:val="32"/>
                <w:szCs w:val="22"/>
              </w:rPr>
              <w:t xml:space="preserve"> et Sociale</w:t>
            </w:r>
          </w:p>
        </w:tc>
      </w:tr>
      <w:tr w:rsidR="00317FDE" w:rsidRPr="00EA5655" w14:paraId="4EA52998" w14:textId="77777777" w:rsidTr="00424DE0">
        <w:trPr>
          <w:trHeight w:val="275"/>
        </w:trPr>
        <w:tc>
          <w:tcPr>
            <w:tcW w:w="1093" w:type="dxa"/>
            <w:vAlign w:val="center"/>
          </w:tcPr>
          <w:p w14:paraId="4A5B14A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SAMOC</w:t>
            </w:r>
          </w:p>
        </w:tc>
        <w:tc>
          <w:tcPr>
            <w:tcW w:w="160" w:type="dxa"/>
          </w:tcPr>
          <w:p w14:paraId="23349474"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332FDFB0"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Service Assistance à la Maitrise d’Ouvrage Communal</w:t>
            </w:r>
          </w:p>
        </w:tc>
      </w:tr>
      <w:tr w:rsidR="00317FDE" w:rsidRPr="00EA5655" w14:paraId="54379FB3" w14:textId="77777777" w:rsidTr="00424DE0">
        <w:trPr>
          <w:trHeight w:val="275"/>
        </w:trPr>
        <w:tc>
          <w:tcPr>
            <w:tcW w:w="1093" w:type="dxa"/>
            <w:vAlign w:val="center"/>
          </w:tcPr>
          <w:p w14:paraId="31399113"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STBV</w:t>
            </w:r>
          </w:p>
        </w:tc>
        <w:tc>
          <w:tcPr>
            <w:tcW w:w="160" w:type="dxa"/>
          </w:tcPr>
          <w:p w14:paraId="087F4C1D"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1697AF95"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Station de Traitement des Boues de Vidange</w:t>
            </w:r>
          </w:p>
        </w:tc>
      </w:tr>
      <w:tr w:rsidR="00317FDE" w:rsidRPr="00EA5655" w14:paraId="2C89F934" w14:textId="77777777" w:rsidTr="00424DE0">
        <w:trPr>
          <w:trHeight w:val="275"/>
        </w:trPr>
        <w:tc>
          <w:tcPr>
            <w:tcW w:w="1093" w:type="dxa"/>
            <w:vAlign w:val="center"/>
          </w:tcPr>
          <w:p w14:paraId="74F6752F"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UNICEF</w:t>
            </w:r>
          </w:p>
        </w:tc>
        <w:tc>
          <w:tcPr>
            <w:tcW w:w="160" w:type="dxa"/>
          </w:tcPr>
          <w:p w14:paraId="2DFA8024"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7E12A67D"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Fonds des Nations Unies pour l’Enfance</w:t>
            </w:r>
          </w:p>
        </w:tc>
      </w:tr>
      <w:tr w:rsidR="00317FDE" w:rsidRPr="00EA5655" w14:paraId="156C1511" w14:textId="77777777" w:rsidTr="00424DE0">
        <w:trPr>
          <w:trHeight w:val="275"/>
        </w:trPr>
        <w:tc>
          <w:tcPr>
            <w:tcW w:w="1093" w:type="dxa"/>
            <w:vAlign w:val="center"/>
          </w:tcPr>
          <w:p w14:paraId="442A1A0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VIP</w:t>
            </w:r>
          </w:p>
        </w:tc>
        <w:tc>
          <w:tcPr>
            <w:tcW w:w="160" w:type="dxa"/>
          </w:tcPr>
          <w:p w14:paraId="1E356C17"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02807744" w14:textId="77777777" w:rsidR="00317FDE" w:rsidRPr="00EA5655" w:rsidRDefault="00317FDE" w:rsidP="00317FDE">
            <w:pPr>
              <w:spacing w:after="0" w:line="276" w:lineRule="auto"/>
              <w:jc w:val="left"/>
              <w:rPr>
                <w:rFonts w:ascii="Arial Narrow" w:hAnsi="Arial Narrow"/>
                <w:color w:val="000000"/>
                <w:szCs w:val="22"/>
              </w:rPr>
            </w:pPr>
            <w:proofErr w:type="spellStart"/>
            <w:r w:rsidRPr="00EA5655">
              <w:rPr>
                <w:rFonts w:ascii="Arial Narrow" w:hAnsi="Arial Narrow"/>
                <w:bCs/>
                <w:color w:val="000000"/>
                <w:kern w:val="32"/>
                <w:szCs w:val="22"/>
              </w:rPr>
              <w:t>Ventilated</w:t>
            </w:r>
            <w:proofErr w:type="spellEnd"/>
            <w:r w:rsidRPr="00EA5655">
              <w:rPr>
                <w:rFonts w:ascii="Arial Narrow" w:hAnsi="Arial Narrow"/>
                <w:bCs/>
                <w:color w:val="000000"/>
                <w:kern w:val="32"/>
                <w:szCs w:val="22"/>
              </w:rPr>
              <w:t xml:space="preserve"> </w:t>
            </w:r>
            <w:proofErr w:type="spellStart"/>
            <w:r w:rsidRPr="00EA5655">
              <w:rPr>
                <w:rFonts w:ascii="Arial Narrow" w:hAnsi="Arial Narrow"/>
                <w:bCs/>
                <w:color w:val="000000"/>
                <w:kern w:val="32"/>
                <w:szCs w:val="22"/>
              </w:rPr>
              <w:t>Improved</w:t>
            </w:r>
            <w:proofErr w:type="spellEnd"/>
            <w:r w:rsidRPr="00EA5655">
              <w:rPr>
                <w:rFonts w:ascii="Arial Narrow" w:hAnsi="Arial Narrow"/>
                <w:bCs/>
                <w:color w:val="000000"/>
                <w:kern w:val="32"/>
                <w:szCs w:val="22"/>
              </w:rPr>
              <w:t xml:space="preserve"> </w:t>
            </w:r>
            <w:proofErr w:type="spellStart"/>
            <w:r w:rsidRPr="00EA5655">
              <w:rPr>
                <w:rFonts w:ascii="Arial Narrow" w:hAnsi="Arial Narrow"/>
                <w:bCs/>
                <w:color w:val="000000"/>
                <w:kern w:val="32"/>
                <w:szCs w:val="22"/>
              </w:rPr>
              <w:t>Pit</w:t>
            </w:r>
            <w:proofErr w:type="spellEnd"/>
            <w:r w:rsidRPr="00EA5655">
              <w:rPr>
                <w:rFonts w:ascii="Arial Narrow" w:hAnsi="Arial Narrow"/>
                <w:bCs/>
                <w:color w:val="000000"/>
                <w:kern w:val="32"/>
                <w:szCs w:val="22"/>
              </w:rPr>
              <w:t xml:space="preserve"> (Latrine à fosses ventilées)</w:t>
            </w:r>
          </w:p>
        </w:tc>
      </w:tr>
    </w:tbl>
    <w:p w14:paraId="011302D8" w14:textId="77777777" w:rsidR="00317FDE" w:rsidRPr="00EA5655" w:rsidRDefault="00317FDE">
      <w:pPr>
        <w:tabs>
          <w:tab w:val="right" w:pos="9072"/>
        </w:tabs>
        <w:rPr>
          <w:rFonts w:ascii="Arial Narrow" w:hAnsi="Arial Narrow"/>
          <w:szCs w:val="22"/>
        </w:rPr>
      </w:pPr>
    </w:p>
    <w:p w14:paraId="1978EDF5" w14:textId="77777777" w:rsidR="00F8199B" w:rsidRPr="00EA5655" w:rsidRDefault="00F8199B">
      <w:pPr>
        <w:tabs>
          <w:tab w:val="right" w:pos="9072"/>
        </w:tabs>
        <w:rPr>
          <w:rFonts w:ascii="Arial Narrow" w:hAnsi="Arial Narrow"/>
          <w:szCs w:val="22"/>
        </w:rPr>
      </w:pPr>
    </w:p>
    <w:p w14:paraId="4F4DA173" w14:textId="77777777" w:rsidR="00F8199B" w:rsidRPr="00EA5655" w:rsidRDefault="00F8199B">
      <w:pPr>
        <w:tabs>
          <w:tab w:val="right" w:pos="9072"/>
        </w:tabs>
        <w:rPr>
          <w:rFonts w:ascii="Arial Narrow" w:hAnsi="Arial Narrow"/>
          <w:szCs w:val="22"/>
        </w:rPr>
        <w:sectPr w:rsidR="00F8199B" w:rsidRPr="00EA5655" w:rsidSect="006770CB">
          <w:pgSz w:w="11907" w:h="16840" w:code="9"/>
          <w:pgMar w:top="1417" w:right="1417" w:bottom="1417" w:left="1417" w:header="851" w:footer="851" w:gutter="0"/>
          <w:cols w:space="720"/>
          <w:docGrid w:linePitch="272"/>
        </w:sectPr>
      </w:pPr>
    </w:p>
    <w:p w14:paraId="7037A39F" w14:textId="77777777" w:rsidR="009B1810" w:rsidRPr="00EA5655" w:rsidRDefault="00AF1C9F" w:rsidP="001E030C">
      <w:pPr>
        <w:pStyle w:val="Titre1"/>
        <w:rPr>
          <w:rFonts w:ascii="Arial Narrow" w:hAnsi="Arial Narrow"/>
          <w:sz w:val="22"/>
          <w:szCs w:val="22"/>
        </w:rPr>
      </w:pPr>
      <w:bookmarkStart w:id="1" w:name="_Toc533597611"/>
      <w:bookmarkStart w:id="2" w:name="_Toc96939530"/>
      <w:bookmarkStart w:id="3" w:name="_Toc96939699"/>
      <w:bookmarkStart w:id="4" w:name="_Toc96939775"/>
      <w:bookmarkStart w:id="5" w:name="_Toc96939978"/>
      <w:bookmarkStart w:id="6" w:name="_Toc96939990"/>
      <w:r w:rsidRPr="00EA5655">
        <w:rPr>
          <w:rFonts w:ascii="Arial Narrow" w:hAnsi="Arial Narrow"/>
          <w:sz w:val="22"/>
          <w:szCs w:val="22"/>
        </w:rPr>
        <w:lastRenderedPageBreak/>
        <w:t>Le contexte</w:t>
      </w:r>
      <w:bookmarkEnd w:id="1"/>
    </w:p>
    <w:p w14:paraId="218D0BB7" w14:textId="5B1E9036" w:rsidR="0069440F" w:rsidRPr="00424DE0" w:rsidRDefault="00CA57A9" w:rsidP="00290088">
      <w:pPr>
        <w:spacing w:line="276" w:lineRule="auto"/>
        <w:rPr>
          <w:rFonts w:ascii="Arial Narrow" w:hAnsi="Arial Narrow"/>
          <w:sz w:val="24"/>
          <w:szCs w:val="24"/>
        </w:rPr>
      </w:pPr>
      <w:r w:rsidRPr="00424DE0">
        <w:rPr>
          <w:rFonts w:ascii="Arial Narrow" w:hAnsi="Arial Narrow"/>
          <w:sz w:val="24"/>
          <w:szCs w:val="24"/>
        </w:rPr>
        <w:t xml:space="preserve">La Direction </w:t>
      </w:r>
      <w:r w:rsidR="00D42FDC" w:rsidRPr="00424DE0">
        <w:rPr>
          <w:rFonts w:ascii="Arial Narrow" w:hAnsi="Arial Narrow"/>
          <w:sz w:val="24"/>
          <w:szCs w:val="24"/>
        </w:rPr>
        <w:t>Générale de l’Assainissement</w:t>
      </w:r>
      <w:r w:rsidR="0069440F" w:rsidRPr="00424DE0">
        <w:rPr>
          <w:rFonts w:ascii="Arial Narrow" w:hAnsi="Arial Narrow"/>
          <w:sz w:val="24"/>
          <w:szCs w:val="24"/>
        </w:rPr>
        <w:t xml:space="preserve"> est responsable de la mise en œuvre du Programme National </w:t>
      </w:r>
      <w:r w:rsidR="00F74FE2" w:rsidRPr="00424DE0">
        <w:rPr>
          <w:rFonts w:ascii="Arial Narrow" w:hAnsi="Arial Narrow"/>
          <w:sz w:val="24"/>
          <w:szCs w:val="24"/>
        </w:rPr>
        <w:t xml:space="preserve">d’Assainissement des Eaux usées et </w:t>
      </w:r>
      <w:r w:rsidR="008533A4" w:rsidRPr="00424DE0">
        <w:rPr>
          <w:rFonts w:ascii="Arial Narrow" w:hAnsi="Arial Narrow"/>
          <w:sz w:val="24"/>
          <w:szCs w:val="24"/>
        </w:rPr>
        <w:t>Excréta</w:t>
      </w:r>
      <w:r w:rsidR="0069440F" w:rsidRPr="00424DE0">
        <w:rPr>
          <w:rFonts w:ascii="Arial Narrow" w:hAnsi="Arial Narrow"/>
          <w:sz w:val="24"/>
          <w:szCs w:val="24"/>
        </w:rPr>
        <w:t xml:space="preserve"> </w:t>
      </w:r>
      <w:r w:rsidRPr="00424DE0">
        <w:rPr>
          <w:rFonts w:ascii="Arial Narrow" w:hAnsi="Arial Narrow"/>
          <w:sz w:val="24"/>
          <w:szCs w:val="24"/>
        </w:rPr>
        <w:t>(PN-AE</w:t>
      </w:r>
      <w:bookmarkStart w:id="7" w:name="_Hlk496143904"/>
      <w:r w:rsidR="00F74FE2" w:rsidRPr="00424DE0">
        <w:rPr>
          <w:rFonts w:ascii="Arial Narrow" w:hAnsi="Arial Narrow"/>
          <w:sz w:val="24"/>
          <w:szCs w:val="24"/>
        </w:rPr>
        <w:t>UE</w:t>
      </w:r>
      <w:r w:rsidR="0069440F" w:rsidRPr="00424DE0">
        <w:rPr>
          <w:rFonts w:ascii="Arial Narrow" w:hAnsi="Arial Narrow"/>
          <w:sz w:val="24"/>
          <w:szCs w:val="24"/>
        </w:rPr>
        <w:t>)</w:t>
      </w:r>
      <w:r w:rsidR="00203F41" w:rsidRPr="00424DE0">
        <w:rPr>
          <w:rFonts w:ascii="Arial Narrow" w:hAnsi="Arial Narrow"/>
          <w:sz w:val="24"/>
          <w:szCs w:val="24"/>
        </w:rPr>
        <w:t xml:space="preserve"> à l’horizon 2030</w:t>
      </w:r>
      <w:bookmarkEnd w:id="7"/>
      <w:r w:rsidR="0069440F" w:rsidRPr="00424DE0">
        <w:rPr>
          <w:rFonts w:ascii="Arial Narrow" w:hAnsi="Arial Narrow"/>
          <w:sz w:val="24"/>
          <w:szCs w:val="24"/>
        </w:rPr>
        <w:t xml:space="preserve">, adopté par </w:t>
      </w:r>
      <w:r w:rsidR="00D42FDC" w:rsidRPr="00424DE0">
        <w:rPr>
          <w:rFonts w:ascii="Arial Narrow" w:hAnsi="Arial Narrow"/>
          <w:sz w:val="24"/>
          <w:szCs w:val="24"/>
        </w:rPr>
        <w:t>arrêté Ministériel du 23 mars 2017.</w:t>
      </w:r>
      <w:r w:rsidR="005E2A5D" w:rsidRPr="00424DE0">
        <w:rPr>
          <w:rFonts w:ascii="Arial Narrow" w:hAnsi="Arial Narrow"/>
          <w:sz w:val="24"/>
          <w:szCs w:val="24"/>
        </w:rPr>
        <w:t xml:space="preserve"> Le PN-AEUE est la référence cadre de toute intervention en matière d’assainissement des eaux usées et </w:t>
      </w:r>
      <w:r w:rsidR="008533A4" w:rsidRPr="00424DE0">
        <w:rPr>
          <w:rFonts w:ascii="Arial Narrow" w:hAnsi="Arial Narrow"/>
          <w:sz w:val="24"/>
          <w:szCs w:val="24"/>
        </w:rPr>
        <w:t>excréta</w:t>
      </w:r>
      <w:r w:rsidR="005E2A5D" w:rsidRPr="00424DE0">
        <w:rPr>
          <w:rFonts w:ascii="Arial Narrow" w:hAnsi="Arial Narrow"/>
          <w:sz w:val="24"/>
          <w:szCs w:val="24"/>
        </w:rPr>
        <w:t xml:space="preserve"> au Burkina Faso et sa mise en œuvre a débuté en 2016.</w:t>
      </w:r>
    </w:p>
    <w:p w14:paraId="3B07362F" w14:textId="1A636185" w:rsidR="00141721" w:rsidRPr="00424DE0" w:rsidRDefault="0069440F" w:rsidP="00290088">
      <w:pPr>
        <w:spacing w:line="276" w:lineRule="auto"/>
        <w:rPr>
          <w:rFonts w:ascii="Arial Narrow" w:hAnsi="Arial Narrow"/>
          <w:sz w:val="24"/>
          <w:szCs w:val="24"/>
        </w:rPr>
      </w:pPr>
      <w:r w:rsidRPr="00424DE0">
        <w:rPr>
          <w:rFonts w:ascii="Arial Narrow" w:hAnsi="Arial Narrow"/>
          <w:sz w:val="24"/>
          <w:szCs w:val="24"/>
        </w:rPr>
        <w:t xml:space="preserve">Le </w:t>
      </w:r>
      <w:r w:rsidR="00CA57A9" w:rsidRPr="00424DE0">
        <w:rPr>
          <w:rFonts w:ascii="Arial Narrow" w:hAnsi="Arial Narrow"/>
          <w:sz w:val="24"/>
          <w:szCs w:val="24"/>
        </w:rPr>
        <w:t xml:space="preserve">Programme est dirigé par un Comité d’orientation et supervisé par le Comité </w:t>
      </w:r>
      <w:r w:rsidR="005E2A5D" w:rsidRPr="00424DE0">
        <w:rPr>
          <w:rFonts w:ascii="Arial Narrow" w:hAnsi="Arial Narrow"/>
          <w:sz w:val="24"/>
          <w:szCs w:val="24"/>
        </w:rPr>
        <w:t xml:space="preserve">Nationale </w:t>
      </w:r>
      <w:r w:rsidR="00CA57A9" w:rsidRPr="00424DE0">
        <w:rPr>
          <w:rFonts w:ascii="Arial Narrow" w:hAnsi="Arial Narrow"/>
          <w:sz w:val="24"/>
          <w:szCs w:val="24"/>
        </w:rPr>
        <w:t>de Pilotage des Programme</w:t>
      </w:r>
      <w:r w:rsidR="006E6BCF" w:rsidRPr="00424DE0">
        <w:rPr>
          <w:rFonts w:ascii="Arial Narrow" w:hAnsi="Arial Narrow"/>
          <w:sz w:val="24"/>
          <w:szCs w:val="24"/>
        </w:rPr>
        <w:t>s</w:t>
      </w:r>
      <w:r w:rsidR="005E2A5D" w:rsidRPr="00424DE0">
        <w:rPr>
          <w:rFonts w:ascii="Arial Narrow" w:hAnsi="Arial Narrow"/>
          <w:sz w:val="24"/>
          <w:szCs w:val="24"/>
        </w:rPr>
        <w:t xml:space="preserve"> (CNP)</w:t>
      </w:r>
      <w:r w:rsidR="00CA57A9" w:rsidRPr="00424DE0">
        <w:rPr>
          <w:rFonts w:ascii="Arial Narrow" w:hAnsi="Arial Narrow"/>
          <w:sz w:val="24"/>
          <w:szCs w:val="24"/>
        </w:rPr>
        <w:t xml:space="preserve"> de la Politique Nationale de l’Eau</w:t>
      </w:r>
      <w:r w:rsidR="00141721" w:rsidRPr="00424DE0">
        <w:rPr>
          <w:rFonts w:ascii="Arial Narrow" w:hAnsi="Arial Narrow"/>
          <w:sz w:val="24"/>
          <w:szCs w:val="24"/>
        </w:rPr>
        <w:t xml:space="preserve"> qui réunit les représentants de</w:t>
      </w:r>
      <w:r w:rsidR="00CA57A9" w:rsidRPr="00424DE0">
        <w:rPr>
          <w:rFonts w:ascii="Arial Narrow" w:hAnsi="Arial Narrow"/>
          <w:sz w:val="24"/>
          <w:szCs w:val="24"/>
        </w:rPr>
        <w:t xml:space="preserve"> l’Etat </w:t>
      </w:r>
      <w:r w:rsidR="006E6BCF" w:rsidRPr="00424DE0">
        <w:rPr>
          <w:rFonts w:ascii="Arial Narrow" w:hAnsi="Arial Narrow"/>
          <w:sz w:val="24"/>
          <w:szCs w:val="24"/>
        </w:rPr>
        <w:t xml:space="preserve">et les </w:t>
      </w:r>
      <w:r w:rsidR="006E0FC1" w:rsidRPr="00424DE0">
        <w:rPr>
          <w:rFonts w:ascii="Arial Narrow" w:hAnsi="Arial Narrow"/>
          <w:sz w:val="24"/>
          <w:szCs w:val="24"/>
        </w:rPr>
        <w:t xml:space="preserve">autres </w:t>
      </w:r>
      <w:r w:rsidR="006E6BCF" w:rsidRPr="00424DE0">
        <w:rPr>
          <w:rFonts w:ascii="Arial Narrow" w:hAnsi="Arial Narrow"/>
          <w:sz w:val="24"/>
          <w:szCs w:val="24"/>
        </w:rPr>
        <w:t>parties prenantes</w:t>
      </w:r>
      <w:r w:rsidR="00514836" w:rsidRPr="00424DE0">
        <w:rPr>
          <w:rFonts w:ascii="Arial Narrow" w:hAnsi="Arial Narrow"/>
          <w:sz w:val="24"/>
          <w:szCs w:val="24"/>
        </w:rPr>
        <w:t xml:space="preserve"> (collectivités territoriales, société civile, partenaires techniques et financiers</w:t>
      </w:r>
      <w:r w:rsidR="005E2A5D" w:rsidRPr="00424DE0">
        <w:rPr>
          <w:rFonts w:ascii="Arial Narrow" w:hAnsi="Arial Narrow"/>
          <w:sz w:val="24"/>
          <w:szCs w:val="24"/>
        </w:rPr>
        <w:t>, organisation non gouvernementale (ONG</w:t>
      </w:r>
      <w:proofErr w:type="gramStart"/>
      <w:r w:rsidR="008533A4" w:rsidRPr="00424DE0">
        <w:rPr>
          <w:rFonts w:ascii="Arial Narrow" w:hAnsi="Arial Narrow"/>
          <w:sz w:val="24"/>
          <w:szCs w:val="24"/>
        </w:rPr>
        <w:t xml:space="preserve">), </w:t>
      </w:r>
      <w:r w:rsidR="00187157" w:rsidRPr="00424DE0">
        <w:rPr>
          <w:rFonts w:ascii="Arial Narrow" w:hAnsi="Arial Narrow"/>
          <w:sz w:val="24"/>
          <w:szCs w:val="24"/>
        </w:rPr>
        <w:t xml:space="preserve"> …</w:t>
      </w:r>
      <w:proofErr w:type="gramEnd"/>
      <w:r w:rsidR="00514836" w:rsidRPr="00424DE0">
        <w:rPr>
          <w:rFonts w:ascii="Arial Narrow" w:hAnsi="Arial Narrow"/>
          <w:sz w:val="24"/>
          <w:szCs w:val="24"/>
        </w:rPr>
        <w:t>)</w:t>
      </w:r>
      <w:r w:rsidR="006E6BCF" w:rsidRPr="00424DE0">
        <w:rPr>
          <w:rFonts w:ascii="Arial Narrow" w:hAnsi="Arial Narrow"/>
          <w:sz w:val="24"/>
          <w:szCs w:val="24"/>
        </w:rPr>
        <w:t xml:space="preserve">. </w:t>
      </w:r>
      <w:r w:rsidR="00CA57A9" w:rsidRPr="00424DE0">
        <w:rPr>
          <w:rFonts w:ascii="Arial Narrow" w:hAnsi="Arial Narrow"/>
          <w:sz w:val="24"/>
          <w:szCs w:val="24"/>
        </w:rPr>
        <w:t xml:space="preserve"> </w:t>
      </w:r>
    </w:p>
    <w:p w14:paraId="1EB68696" w14:textId="77777777" w:rsidR="00F74FE2" w:rsidRPr="00424DE0" w:rsidRDefault="00CA57A9" w:rsidP="00290088">
      <w:pPr>
        <w:spacing w:line="276" w:lineRule="auto"/>
        <w:rPr>
          <w:rFonts w:ascii="Arial Narrow" w:hAnsi="Arial Narrow"/>
          <w:sz w:val="24"/>
          <w:szCs w:val="24"/>
        </w:rPr>
      </w:pPr>
      <w:r w:rsidRPr="00424DE0">
        <w:rPr>
          <w:rFonts w:ascii="Arial Narrow" w:hAnsi="Arial Narrow"/>
          <w:sz w:val="24"/>
          <w:szCs w:val="24"/>
        </w:rPr>
        <w:t>Par ce rapport</w:t>
      </w:r>
      <w:r w:rsidR="00D573AD" w:rsidRPr="00424DE0">
        <w:rPr>
          <w:rFonts w:ascii="Arial Narrow" w:hAnsi="Arial Narrow"/>
          <w:sz w:val="24"/>
          <w:szCs w:val="24"/>
        </w:rPr>
        <w:t>,</w:t>
      </w:r>
      <w:r w:rsidR="00141721" w:rsidRPr="00424DE0">
        <w:rPr>
          <w:rFonts w:ascii="Arial Narrow" w:hAnsi="Arial Narrow"/>
          <w:sz w:val="24"/>
          <w:szCs w:val="24"/>
        </w:rPr>
        <w:t xml:space="preserve"> </w:t>
      </w:r>
      <w:r w:rsidR="00B84AF1" w:rsidRPr="00424DE0">
        <w:rPr>
          <w:rFonts w:ascii="Arial Narrow" w:hAnsi="Arial Narrow"/>
          <w:sz w:val="24"/>
          <w:szCs w:val="24"/>
        </w:rPr>
        <w:t>le responsable du Programme</w:t>
      </w:r>
      <w:r w:rsidRPr="00424DE0">
        <w:rPr>
          <w:rFonts w:ascii="Arial Narrow" w:hAnsi="Arial Narrow"/>
          <w:sz w:val="24"/>
          <w:szCs w:val="24"/>
        </w:rPr>
        <w:t xml:space="preserve"> </w:t>
      </w:r>
      <w:r w:rsidR="00141721" w:rsidRPr="00424DE0">
        <w:rPr>
          <w:rFonts w:ascii="Arial Narrow" w:hAnsi="Arial Narrow"/>
          <w:sz w:val="24"/>
          <w:szCs w:val="24"/>
        </w:rPr>
        <w:t xml:space="preserve">entend </w:t>
      </w:r>
      <w:r w:rsidR="00576C8F" w:rsidRPr="00424DE0">
        <w:rPr>
          <w:rFonts w:ascii="Arial Narrow" w:hAnsi="Arial Narrow"/>
          <w:sz w:val="24"/>
          <w:szCs w:val="24"/>
        </w:rPr>
        <w:t>p</w:t>
      </w:r>
      <w:r w:rsidRPr="00424DE0">
        <w:rPr>
          <w:rFonts w:ascii="Arial Narrow" w:hAnsi="Arial Narrow"/>
          <w:sz w:val="24"/>
          <w:szCs w:val="24"/>
        </w:rPr>
        <w:t>orter à la connaissance des instances de pilotage que sont le comité d’orientation et le comité de pilotage</w:t>
      </w:r>
      <w:r w:rsidR="00B1089E" w:rsidRPr="00424DE0">
        <w:rPr>
          <w:rFonts w:ascii="Arial Narrow" w:hAnsi="Arial Narrow"/>
          <w:sz w:val="24"/>
          <w:szCs w:val="24"/>
        </w:rPr>
        <w:t>,</w:t>
      </w:r>
      <w:r w:rsidR="00141721" w:rsidRPr="00424DE0">
        <w:rPr>
          <w:rFonts w:ascii="Arial Narrow" w:hAnsi="Arial Narrow"/>
          <w:sz w:val="24"/>
          <w:szCs w:val="24"/>
        </w:rPr>
        <w:t xml:space="preserve"> </w:t>
      </w:r>
      <w:r w:rsidR="00576C8F" w:rsidRPr="00424DE0">
        <w:rPr>
          <w:rFonts w:ascii="Arial Narrow" w:hAnsi="Arial Narrow"/>
          <w:sz w:val="24"/>
          <w:szCs w:val="24"/>
        </w:rPr>
        <w:t xml:space="preserve">les informations relatives à l’avancement des activités </w:t>
      </w:r>
      <w:r w:rsidRPr="00424DE0">
        <w:rPr>
          <w:rFonts w:ascii="Arial Narrow" w:hAnsi="Arial Narrow"/>
          <w:sz w:val="24"/>
          <w:szCs w:val="24"/>
        </w:rPr>
        <w:t xml:space="preserve">sur les investissements structurants </w:t>
      </w:r>
      <w:r w:rsidR="00BD3A70" w:rsidRPr="00424DE0">
        <w:rPr>
          <w:rFonts w:ascii="Arial Narrow" w:hAnsi="Arial Narrow"/>
          <w:sz w:val="24"/>
          <w:szCs w:val="24"/>
        </w:rPr>
        <w:t>tel</w:t>
      </w:r>
      <w:r w:rsidR="00CF27B5" w:rsidRPr="00424DE0">
        <w:rPr>
          <w:rFonts w:ascii="Arial Narrow" w:hAnsi="Arial Narrow"/>
          <w:sz w:val="24"/>
          <w:szCs w:val="24"/>
        </w:rPr>
        <w:t>s</w:t>
      </w:r>
      <w:r w:rsidR="00BD3A70" w:rsidRPr="00424DE0">
        <w:rPr>
          <w:rFonts w:ascii="Arial Narrow" w:hAnsi="Arial Narrow"/>
          <w:sz w:val="24"/>
          <w:szCs w:val="24"/>
        </w:rPr>
        <w:t xml:space="preserve"> que défini dans le plan opératio</w:t>
      </w:r>
      <w:r w:rsidR="00F74FE2" w:rsidRPr="00424DE0">
        <w:rPr>
          <w:rFonts w:ascii="Arial Narrow" w:hAnsi="Arial Narrow"/>
          <w:sz w:val="24"/>
          <w:szCs w:val="24"/>
        </w:rPr>
        <w:t>nnel en cohérence avec le PNDES</w:t>
      </w:r>
      <w:r w:rsidR="00576C8F" w:rsidRPr="00424DE0">
        <w:rPr>
          <w:rFonts w:ascii="Arial Narrow" w:hAnsi="Arial Narrow"/>
          <w:sz w:val="24"/>
          <w:szCs w:val="24"/>
        </w:rPr>
        <w:t xml:space="preserve">. </w:t>
      </w:r>
    </w:p>
    <w:p w14:paraId="5B55F657" w14:textId="73E59016" w:rsidR="00E074F5" w:rsidRPr="00424DE0" w:rsidRDefault="00D42E9D" w:rsidP="00290088">
      <w:pPr>
        <w:spacing w:line="276" w:lineRule="auto"/>
        <w:rPr>
          <w:rFonts w:ascii="Arial Narrow" w:hAnsi="Arial Narrow"/>
          <w:sz w:val="24"/>
          <w:szCs w:val="24"/>
        </w:rPr>
      </w:pPr>
      <w:r w:rsidRPr="00424DE0">
        <w:rPr>
          <w:rFonts w:ascii="Arial Narrow" w:hAnsi="Arial Narrow"/>
          <w:sz w:val="24"/>
          <w:szCs w:val="24"/>
        </w:rPr>
        <w:t>C</w:t>
      </w:r>
      <w:r w:rsidR="00576C8F" w:rsidRPr="00424DE0">
        <w:rPr>
          <w:rFonts w:ascii="Arial Narrow" w:hAnsi="Arial Narrow"/>
          <w:sz w:val="24"/>
          <w:szCs w:val="24"/>
        </w:rPr>
        <w:t xml:space="preserve">ette juxtaposition </w:t>
      </w:r>
      <w:r w:rsidR="006A23D2" w:rsidRPr="00424DE0">
        <w:rPr>
          <w:rFonts w:ascii="Arial Narrow" w:hAnsi="Arial Narrow"/>
          <w:sz w:val="24"/>
          <w:szCs w:val="24"/>
        </w:rPr>
        <w:t>de données</w:t>
      </w:r>
      <w:r w:rsidR="00576C8F" w:rsidRPr="00424DE0">
        <w:rPr>
          <w:rFonts w:ascii="Arial Narrow" w:hAnsi="Arial Narrow"/>
          <w:sz w:val="24"/>
          <w:szCs w:val="24"/>
        </w:rPr>
        <w:t xml:space="preserve"> </w:t>
      </w:r>
      <w:r w:rsidRPr="00424DE0">
        <w:rPr>
          <w:rFonts w:ascii="Arial Narrow" w:hAnsi="Arial Narrow"/>
          <w:sz w:val="24"/>
          <w:szCs w:val="24"/>
        </w:rPr>
        <w:t xml:space="preserve">a pour objet </w:t>
      </w:r>
      <w:r w:rsidR="00576C8F" w:rsidRPr="00424DE0">
        <w:rPr>
          <w:rFonts w:ascii="Arial Narrow" w:hAnsi="Arial Narrow"/>
          <w:sz w:val="24"/>
          <w:szCs w:val="24"/>
        </w:rPr>
        <w:t xml:space="preserve">d’apporter </w:t>
      </w:r>
      <w:r w:rsidR="008A4211" w:rsidRPr="00424DE0">
        <w:rPr>
          <w:rFonts w:ascii="Arial Narrow" w:hAnsi="Arial Narrow"/>
          <w:sz w:val="24"/>
          <w:szCs w:val="24"/>
        </w:rPr>
        <w:t>aux parties prenantes</w:t>
      </w:r>
      <w:r w:rsidRPr="00424DE0">
        <w:rPr>
          <w:rFonts w:ascii="Arial Narrow" w:hAnsi="Arial Narrow"/>
          <w:sz w:val="24"/>
          <w:szCs w:val="24"/>
        </w:rPr>
        <w:t xml:space="preserve"> en toute transparence et selon des procédures qui garantissent la qualité, la sincérité</w:t>
      </w:r>
      <w:r w:rsidR="004921AA" w:rsidRPr="00424DE0">
        <w:rPr>
          <w:rFonts w:ascii="Arial Narrow" w:hAnsi="Arial Narrow"/>
          <w:sz w:val="24"/>
          <w:szCs w:val="24"/>
        </w:rPr>
        <w:t>,</w:t>
      </w:r>
      <w:r w:rsidRPr="00424DE0">
        <w:rPr>
          <w:rFonts w:ascii="Arial Narrow" w:hAnsi="Arial Narrow"/>
          <w:sz w:val="24"/>
          <w:szCs w:val="24"/>
        </w:rPr>
        <w:t xml:space="preserve"> l’exhaustivité </w:t>
      </w:r>
      <w:r w:rsidR="005E2A5D" w:rsidRPr="00424DE0">
        <w:rPr>
          <w:rFonts w:ascii="Arial Narrow" w:hAnsi="Arial Narrow"/>
          <w:sz w:val="24"/>
          <w:szCs w:val="24"/>
        </w:rPr>
        <w:t xml:space="preserve">et </w:t>
      </w:r>
      <w:r w:rsidR="006A23D2" w:rsidRPr="00424DE0">
        <w:rPr>
          <w:rFonts w:ascii="Arial Narrow" w:hAnsi="Arial Narrow"/>
          <w:sz w:val="24"/>
          <w:szCs w:val="24"/>
        </w:rPr>
        <w:t>l’assurance</w:t>
      </w:r>
      <w:r w:rsidR="004921AA" w:rsidRPr="00424DE0">
        <w:rPr>
          <w:rFonts w:ascii="Arial Narrow" w:hAnsi="Arial Narrow"/>
          <w:sz w:val="24"/>
          <w:szCs w:val="24"/>
        </w:rPr>
        <w:t xml:space="preserve"> que</w:t>
      </w:r>
      <w:r w:rsidR="00514836" w:rsidRPr="00424DE0">
        <w:rPr>
          <w:rFonts w:ascii="Arial Narrow" w:hAnsi="Arial Narrow"/>
          <w:sz w:val="24"/>
          <w:szCs w:val="24"/>
        </w:rPr>
        <w:t> </w:t>
      </w:r>
      <w:r w:rsidRPr="00424DE0">
        <w:rPr>
          <w:rFonts w:ascii="Arial Narrow" w:hAnsi="Arial Narrow"/>
          <w:sz w:val="24"/>
          <w:szCs w:val="24"/>
        </w:rPr>
        <w:t>:</w:t>
      </w:r>
      <w:r w:rsidR="00576C8F" w:rsidRPr="00424DE0">
        <w:rPr>
          <w:rFonts w:ascii="Arial Narrow" w:hAnsi="Arial Narrow"/>
          <w:sz w:val="24"/>
          <w:szCs w:val="24"/>
        </w:rPr>
        <w:t xml:space="preserve"> i) le programme se déroule </w:t>
      </w:r>
      <w:r w:rsidR="00C63B40" w:rsidRPr="00424DE0">
        <w:rPr>
          <w:rFonts w:ascii="Arial Narrow" w:hAnsi="Arial Narrow"/>
          <w:sz w:val="24"/>
          <w:szCs w:val="24"/>
        </w:rPr>
        <w:t>conformément à la prévision</w:t>
      </w:r>
      <w:r w:rsidR="00E074F5" w:rsidRPr="00424DE0">
        <w:rPr>
          <w:rFonts w:ascii="Arial Narrow" w:hAnsi="Arial Narrow"/>
          <w:sz w:val="24"/>
          <w:szCs w:val="24"/>
        </w:rPr>
        <w:t xml:space="preserve"> et/ou selon des processus maîtrisés et</w:t>
      </w:r>
      <w:r w:rsidR="008A4211" w:rsidRPr="00424DE0">
        <w:rPr>
          <w:rFonts w:ascii="Arial Narrow" w:hAnsi="Arial Narrow"/>
          <w:sz w:val="24"/>
          <w:szCs w:val="24"/>
        </w:rPr>
        <w:t xml:space="preserve"> ii) </w:t>
      </w:r>
      <w:r w:rsidR="00B84AF1" w:rsidRPr="00424DE0">
        <w:rPr>
          <w:rFonts w:ascii="Arial Narrow" w:hAnsi="Arial Narrow"/>
          <w:sz w:val="24"/>
          <w:szCs w:val="24"/>
        </w:rPr>
        <w:t>les acteurs de mise en œuvre</w:t>
      </w:r>
      <w:r w:rsidR="000C245D" w:rsidRPr="00424DE0">
        <w:rPr>
          <w:rFonts w:ascii="Arial Narrow" w:hAnsi="Arial Narrow"/>
          <w:sz w:val="24"/>
          <w:szCs w:val="24"/>
        </w:rPr>
        <w:t xml:space="preserve"> (DG</w:t>
      </w:r>
      <w:r w:rsidR="00F74FE2" w:rsidRPr="00424DE0">
        <w:rPr>
          <w:rFonts w:ascii="Arial Narrow" w:hAnsi="Arial Narrow"/>
          <w:sz w:val="24"/>
          <w:szCs w:val="24"/>
        </w:rPr>
        <w:t>A</w:t>
      </w:r>
      <w:r w:rsidR="000C245D" w:rsidRPr="00424DE0">
        <w:rPr>
          <w:rFonts w:ascii="Arial Narrow" w:hAnsi="Arial Narrow"/>
          <w:sz w:val="24"/>
          <w:szCs w:val="24"/>
        </w:rPr>
        <w:t xml:space="preserve">, </w:t>
      </w:r>
      <w:r w:rsidR="00B3130E" w:rsidRPr="00424DE0">
        <w:rPr>
          <w:rFonts w:ascii="Arial Narrow" w:hAnsi="Arial Narrow"/>
          <w:sz w:val="24"/>
          <w:szCs w:val="24"/>
        </w:rPr>
        <w:t xml:space="preserve">ONEA, </w:t>
      </w:r>
      <w:r w:rsidR="000C245D" w:rsidRPr="00424DE0">
        <w:rPr>
          <w:rFonts w:ascii="Arial Narrow" w:hAnsi="Arial Narrow"/>
          <w:sz w:val="24"/>
          <w:szCs w:val="24"/>
        </w:rPr>
        <w:t>DREA, Communes…)</w:t>
      </w:r>
      <w:r w:rsidR="00B84AF1" w:rsidRPr="00424DE0">
        <w:rPr>
          <w:rFonts w:ascii="Arial Narrow" w:hAnsi="Arial Narrow"/>
          <w:sz w:val="24"/>
          <w:szCs w:val="24"/>
        </w:rPr>
        <w:t xml:space="preserve"> ont</w:t>
      </w:r>
      <w:r w:rsidRPr="00424DE0">
        <w:rPr>
          <w:rFonts w:ascii="Arial Narrow" w:hAnsi="Arial Narrow"/>
          <w:sz w:val="24"/>
          <w:szCs w:val="24"/>
        </w:rPr>
        <w:t xml:space="preserve"> les capacités et l’organisation nécessaires </w:t>
      </w:r>
      <w:r w:rsidR="008A4211" w:rsidRPr="00424DE0">
        <w:rPr>
          <w:rFonts w:ascii="Arial Narrow" w:hAnsi="Arial Narrow"/>
          <w:sz w:val="24"/>
          <w:szCs w:val="24"/>
        </w:rPr>
        <w:t xml:space="preserve">pour assurer la régulation du service et </w:t>
      </w:r>
      <w:r w:rsidR="00F0141B" w:rsidRPr="00424DE0">
        <w:rPr>
          <w:rFonts w:ascii="Arial Narrow" w:hAnsi="Arial Narrow"/>
          <w:sz w:val="24"/>
          <w:szCs w:val="24"/>
        </w:rPr>
        <w:t>l’</w:t>
      </w:r>
      <w:r w:rsidR="008A4211" w:rsidRPr="00424DE0">
        <w:rPr>
          <w:rFonts w:ascii="Arial Narrow" w:hAnsi="Arial Narrow"/>
          <w:sz w:val="24"/>
          <w:szCs w:val="24"/>
        </w:rPr>
        <w:t>accompagne</w:t>
      </w:r>
      <w:r w:rsidR="00F0141B" w:rsidRPr="00424DE0">
        <w:rPr>
          <w:rFonts w:ascii="Arial Narrow" w:hAnsi="Arial Narrow"/>
          <w:sz w:val="24"/>
          <w:szCs w:val="24"/>
        </w:rPr>
        <w:t>ment d</w:t>
      </w:r>
      <w:r w:rsidR="008A4211" w:rsidRPr="00424DE0">
        <w:rPr>
          <w:rFonts w:ascii="Arial Narrow" w:hAnsi="Arial Narrow"/>
          <w:sz w:val="24"/>
          <w:szCs w:val="24"/>
        </w:rPr>
        <w:t>es communes dans l</w:t>
      </w:r>
      <w:r w:rsidR="00F0141B" w:rsidRPr="00424DE0">
        <w:rPr>
          <w:rFonts w:ascii="Arial Narrow" w:hAnsi="Arial Narrow"/>
          <w:sz w:val="24"/>
          <w:szCs w:val="24"/>
        </w:rPr>
        <w:t>e développement et l</w:t>
      </w:r>
      <w:r w:rsidR="008A4211" w:rsidRPr="00424DE0">
        <w:rPr>
          <w:rFonts w:ascii="Arial Narrow" w:hAnsi="Arial Narrow"/>
          <w:sz w:val="24"/>
          <w:szCs w:val="24"/>
        </w:rPr>
        <w:t>a gestion du service</w:t>
      </w:r>
      <w:r w:rsidRPr="00424DE0">
        <w:rPr>
          <w:rFonts w:ascii="Arial Narrow" w:hAnsi="Arial Narrow"/>
          <w:sz w:val="24"/>
          <w:szCs w:val="24"/>
        </w:rPr>
        <w:t>.</w:t>
      </w:r>
    </w:p>
    <w:p w14:paraId="01DFD89E" w14:textId="71F56A24" w:rsidR="00126051" w:rsidRPr="00424DE0" w:rsidRDefault="00141721" w:rsidP="00126051">
      <w:pPr>
        <w:spacing w:line="276" w:lineRule="auto"/>
        <w:rPr>
          <w:rFonts w:ascii="Arial Narrow" w:hAnsi="Arial Narrow"/>
          <w:sz w:val="24"/>
          <w:szCs w:val="24"/>
        </w:rPr>
      </w:pPr>
      <w:r w:rsidRPr="00424DE0">
        <w:rPr>
          <w:rFonts w:ascii="Arial Narrow" w:hAnsi="Arial Narrow"/>
          <w:sz w:val="24"/>
          <w:szCs w:val="24"/>
        </w:rPr>
        <w:t xml:space="preserve">Le présent rapport </w:t>
      </w:r>
      <w:r w:rsidR="009264A1" w:rsidRPr="00424DE0">
        <w:rPr>
          <w:rFonts w:ascii="Arial Narrow" w:hAnsi="Arial Narrow"/>
          <w:sz w:val="24"/>
          <w:szCs w:val="24"/>
        </w:rPr>
        <w:t>fait le bilan</w:t>
      </w:r>
      <w:r w:rsidR="004332A6" w:rsidRPr="00424DE0">
        <w:rPr>
          <w:rFonts w:ascii="Arial Narrow" w:hAnsi="Arial Narrow"/>
          <w:sz w:val="24"/>
          <w:szCs w:val="24"/>
        </w:rPr>
        <w:t xml:space="preserve"> </w:t>
      </w:r>
      <w:r w:rsidR="009264A1" w:rsidRPr="00424DE0">
        <w:rPr>
          <w:rFonts w:ascii="Arial Narrow" w:hAnsi="Arial Narrow"/>
          <w:sz w:val="24"/>
          <w:szCs w:val="24"/>
        </w:rPr>
        <w:t xml:space="preserve">2018 </w:t>
      </w:r>
      <w:r w:rsidR="004332A6" w:rsidRPr="00424DE0">
        <w:rPr>
          <w:rFonts w:ascii="Arial Narrow" w:hAnsi="Arial Narrow"/>
          <w:sz w:val="24"/>
          <w:szCs w:val="24"/>
        </w:rPr>
        <w:t>du PN-AE</w:t>
      </w:r>
      <w:r w:rsidR="00F74FE2" w:rsidRPr="00424DE0">
        <w:rPr>
          <w:rFonts w:ascii="Arial Narrow" w:hAnsi="Arial Narrow"/>
          <w:sz w:val="24"/>
          <w:szCs w:val="24"/>
        </w:rPr>
        <w:t>UE</w:t>
      </w:r>
      <w:r w:rsidR="00126051" w:rsidRPr="00424DE0">
        <w:rPr>
          <w:rFonts w:ascii="Arial Narrow" w:hAnsi="Arial Narrow"/>
          <w:sz w:val="24"/>
          <w:szCs w:val="24"/>
        </w:rPr>
        <w:t xml:space="preserve">. Il est établi sur la base des rapports bilans à mi-parcours régionaux </w:t>
      </w:r>
      <w:r w:rsidR="008533A4" w:rsidRPr="00424DE0">
        <w:rPr>
          <w:rFonts w:ascii="Arial Narrow" w:hAnsi="Arial Narrow"/>
          <w:sz w:val="24"/>
          <w:szCs w:val="24"/>
          <w:shd w:val="clear" w:color="auto" w:fill="FFFFFF"/>
        </w:rPr>
        <w:t>du</w:t>
      </w:r>
      <w:r w:rsidR="00126051" w:rsidRPr="00424DE0">
        <w:rPr>
          <w:rFonts w:ascii="Arial Narrow" w:hAnsi="Arial Narrow"/>
          <w:sz w:val="24"/>
          <w:szCs w:val="24"/>
          <w:shd w:val="clear" w:color="auto" w:fill="FFFFFF"/>
        </w:rPr>
        <w:t xml:space="preserve"> PN-AEUE en milieu </w:t>
      </w:r>
      <w:r w:rsidR="009264A1" w:rsidRPr="00424DE0">
        <w:rPr>
          <w:rFonts w:ascii="Arial Narrow" w:hAnsi="Arial Narrow"/>
          <w:sz w:val="24"/>
          <w:szCs w:val="24"/>
          <w:shd w:val="clear" w:color="auto" w:fill="FFFFFF"/>
        </w:rPr>
        <w:t xml:space="preserve">rural et </w:t>
      </w:r>
      <w:r w:rsidR="00126051" w:rsidRPr="00424DE0">
        <w:rPr>
          <w:rFonts w:ascii="Arial Narrow" w:hAnsi="Arial Narrow"/>
          <w:sz w:val="24"/>
          <w:szCs w:val="24"/>
          <w:shd w:val="clear" w:color="auto" w:fill="FFFFFF"/>
        </w:rPr>
        <w:t>urbain</w:t>
      </w:r>
      <w:r w:rsidR="00126051" w:rsidRPr="00424DE0">
        <w:rPr>
          <w:rFonts w:ascii="Arial Narrow" w:hAnsi="Arial Narrow"/>
          <w:sz w:val="24"/>
          <w:szCs w:val="24"/>
        </w:rPr>
        <w:t>.</w:t>
      </w:r>
    </w:p>
    <w:p w14:paraId="0BD85D3F" w14:textId="16EC4A01" w:rsidR="00EC7A50" w:rsidRPr="00424DE0" w:rsidRDefault="00EC7A50" w:rsidP="00290088">
      <w:pPr>
        <w:spacing w:line="276" w:lineRule="auto"/>
        <w:rPr>
          <w:rFonts w:ascii="Arial Narrow" w:hAnsi="Arial Narrow"/>
          <w:color w:val="FF0000"/>
          <w:sz w:val="24"/>
          <w:szCs w:val="24"/>
        </w:rPr>
      </w:pPr>
    </w:p>
    <w:p w14:paraId="067DF41C" w14:textId="77777777" w:rsidR="004F3637" w:rsidRPr="00EA5655" w:rsidRDefault="004F3637" w:rsidP="00290088">
      <w:pPr>
        <w:spacing w:line="276" w:lineRule="auto"/>
        <w:rPr>
          <w:rFonts w:ascii="Arial Narrow" w:hAnsi="Arial Narrow"/>
          <w:color w:val="FF0000"/>
          <w:szCs w:val="22"/>
        </w:rPr>
      </w:pPr>
    </w:p>
    <w:bookmarkEnd w:id="2"/>
    <w:bookmarkEnd w:id="3"/>
    <w:bookmarkEnd w:id="4"/>
    <w:bookmarkEnd w:id="5"/>
    <w:bookmarkEnd w:id="6"/>
    <w:p w14:paraId="406A85AF" w14:textId="77777777" w:rsidR="00384FE4" w:rsidRPr="00EA5655" w:rsidRDefault="00384FE4" w:rsidP="00290088">
      <w:pPr>
        <w:spacing w:line="276" w:lineRule="auto"/>
        <w:rPr>
          <w:rFonts w:ascii="Arial Narrow" w:hAnsi="Arial Narrow"/>
          <w:szCs w:val="22"/>
        </w:rPr>
      </w:pPr>
    </w:p>
    <w:p w14:paraId="51975FC4" w14:textId="1215F52F" w:rsidR="00C10C87" w:rsidRPr="00EA5655" w:rsidRDefault="00C10C87" w:rsidP="00290088">
      <w:pPr>
        <w:spacing w:line="276" w:lineRule="auto"/>
        <w:rPr>
          <w:rFonts w:ascii="Arial Narrow" w:hAnsi="Arial Narrow"/>
          <w:szCs w:val="22"/>
        </w:rPr>
      </w:pPr>
    </w:p>
    <w:p w14:paraId="6F6BC1DF" w14:textId="77777777" w:rsidR="00C10C87" w:rsidRPr="00EA5655" w:rsidRDefault="00C10C87">
      <w:pPr>
        <w:spacing w:after="0"/>
        <w:jc w:val="left"/>
        <w:rPr>
          <w:rFonts w:ascii="Arial Narrow" w:hAnsi="Arial Narrow"/>
          <w:szCs w:val="22"/>
        </w:rPr>
      </w:pPr>
      <w:r w:rsidRPr="00EA5655">
        <w:rPr>
          <w:rFonts w:ascii="Arial Narrow" w:hAnsi="Arial Narrow"/>
          <w:szCs w:val="22"/>
        </w:rPr>
        <w:br w:type="page"/>
      </w:r>
    </w:p>
    <w:p w14:paraId="6392DE44" w14:textId="77777777" w:rsidR="00384FE4" w:rsidRPr="00EA5655" w:rsidRDefault="00384FE4" w:rsidP="00290088">
      <w:pPr>
        <w:spacing w:line="276" w:lineRule="auto"/>
        <w:rPr>
          <w:rFonts w:ascii="Arial Narrow" w:hAnsi="Arial Narrow"/>
          <w:szCs w:val="22"/>
        </w:rPr>
        <w:sectPr w:rsidR="00384FE4" w:rsidRPr="00EA5655" w:rsidSect="006770CB">
          <w:pgSz w:w="11907" w:h="16840" w:code="9"/>
          <w:pgMar w:top="1417" w:right="1417" w:bottom="1417" w:left="1417" w:header="851" w:footer="851" w:gutter="0"/>
          <w:cols w:space="720"/>
          <w:docGrid w:linePitch="272"/>
        </w:sectPr>
      </w:pPr>
    </w:p>
    <w:p w14:paraId="3741D033" w14:textId="2CFE3ACE" w:rsidR="001E63E8" w:rsidRPr="00EA5655" w:rsidRDefault="00B04756" w:rsidP="001E030C">
      <w:pPr>
        <w:pStyle w:val="Titre1"/>
        <w:rPr>
          <w:rFonts w:ascii="Arial Narrow" w:hAnsi="Arial Narrow"/>
          <w:sz w:val="22"/>
          <w:szCs w:val="22"/>
        </w:rPr>
      </w:pPr>
      <w:bookmarkStart w:id="8" w:name="_Toc533597612"/>
      <w:r w:rsidRPr="00EA5655">
        <w:rPr>
          <w:rFonts w:ascii="Arial Narrow" w:hAnsi="Arial Narrow"/>
          <w:sz w:val="22"/>
          <w:szCs w:val="22"/>
        </w:rPr>
        <w:lastRenderedPageBreak/>
        <w:t>Présentation du programme</w:t>
      </w:r>
      <w:bookmarkEnd w:id="8"/>
    </w:p>
    <w:p w14:paraId="72DD00E0" w14:textId="77777777" w:rsidR="00CD35EB" w:rsidRPr="00EA5655" w:rsidRDefault="001E030C" w:rsidP="001E030C">
      <w:pPr>
        <w:pStyle w:val="Titre2"/>
        <w:rPr>
          <w:rFonts w:ascii="Arial Narrow" w:hAnsi="Arial Narrow"/>
          <w:sz w:val="22"/>
          <w:szCs w:val="22"/>
        </w:rPr>
      </w:pPr>
      <w:bookmarkStart w:id="9" w:name="_Toc533597613"/>
      <w:r w:rsidRPr="00EA5655">
        <w:rPr>
          <w:rFonts w:ascii="Arial Narrow" w:hAnsi="Arial Narrow"/>
          <w:sz w:val="22"/>
          <w:szCs w:val="22"/>
        </w:rPr>
        <w:t>Objectif</w:t>
      </w:r>
      <w:bookmarkEnd w:id="9"/>
    </w:p>
    <w:p w14:paraId="2377951A" w14:textId="186CBE26" w:rsidR="00DE6E25" w:rsidRPr="00EA5655" w:rsidRDefault="00CD35EB" w:rsidP="00290088">
      <w:pPr>
        <w:spacing w:line="276" w:lineRule="auto"/>
        <w:rPr>
          <w:rFonts w:ascii="Arial Narrow" w:hAnsi="Arial Narrow"/>
          <w:szCs w:val="22"/>
        </w:rPr>
      </w:pPr>
      <w:r w:rsidRPr="00EA5655">
        <w:rPr>
          <w:rFonts w:ascii="Arial Narrow" w:hAnsi="Arial Narrow"/>
          <w:szCs w:val="22"/>
        </w:rPr>
        <w:t>L’objectif stratégique du PN-AE</w:t>
      </w:r>
      <w:r w:rsidR="00F272D0" w:rsidRPr="00EA5655">
        <w:rPr>
          <w:rFonts w:ascii="Arial Narrow" w:hAnsi="Arial Narrow"/>
          <w:szCs w:val="22"/>
        </w:rPr>
        <w:t>UE</w:t>
      </w:r>
      <w:r w:rsidRPr="00EA5655">
        <w:rPr>
          <w:rFonts w:ascii="Arial Narrow" w:hAnsi="Arial Narrow"/>
          <w:szCs w:val="22"/>
        </w:rPr>
        <w:t xml:space="preserve"> </w:t>
      </w:r>
      <w:r w:rsidR="00DE6E25" w:rsidRPr="00EA5655">
        <w:rPr>
          <w:rFonts w:ascii="Arial Narrow" w:hAnsi="Arial Narrow"/>
          <w:szCs w:val="22"/>
        </w:rPr>
        <w:t xml:space="preserve">est d’assurer un assainissement durable des eaux usées et </w:t>
      </w:r>
      <w:r w:rsidR="0084269D" w:rsidRPr="00EA5655">
        <w:rPr>
          <w:rFonts w:ascii="Arial Narrow" w:hAnsi="Arial Narrow"/>
          <w:szCs w:val="22"/>
        </w:rPr>
        <w:t>excréta</w:t>
      </w:r>
      <w:r w:rsidR="00290088" w:rsidRPr="00EA5655">
        <w:rPr>
          <w:rFonts w:ascii="Arial Narrow" w:hAnsi="Arial Narrow"/>
          <w:szCs w:val="22"/>
        </w:rPr>
        <w:t>.</w:t>
      </w:r>
    </w:p>
    <w:p w14:paraId="3D9FC682" w14:textId="77777777" w:rsidR="00DE6E25" w:rsidRPr="00EA5655" w:rsidRDefault="00DE6E25" w:rsidP="00DE6E25">
      <w:pPr>
        <w:spacing w:line="276" w:lineRule="auto"/>
        <w:rPr>
          <w:rFonts w:ascii="Arial Narrow" w:hAnsi="Arial Narrow"/>
          <w:szCs w:val="22"/>
        </w:rPr>
      </w:pPr>
      <w:r w:rsidRPr="00EA5655">
        <w:rPr>
          <w:rFonts w:ascii="Arial Narrow" w:hAnsi="Arial Narrow"/>
          <w:szCs w:val="22"/>
        </w:rPr>
        <w:t>Les objectifs spécifiques du PN-AEUE sont les suivants :</w:t>
      </w:r>
    </w:p>
    <w:p w14:paraId="358F4EAE" w14:textId="7B979EE1" w:rsidR="00DE6E25" w:rsidRPr="00EA5655" w:rsidRDefault="004B00AA" w:rsidP="00855260">
      <w:pPr>
        <w:numPr>
          <w:ilvl w:val="0"/>
          <w:numId w:val="12"/>
        </w:numPr>
        <w:spacing w:line="276" w:lineRule="auto"/>
        <w:rPr>
          <w:rFonts w:ascii="Arial Narrow" w:hAnsi="Arial Narrow"/>
          <w:szCs w:val="22"/>
        </w:rPr>
      </w:pPr>
      <w:r w:rsidRPr="00EA5655">
        <w:rPr>
          <w:rFonts w:ascii="Arial Narrow" w:hAnsi="Arial Narrow"/>
          <w:szCs w:val="22"/>
        </w:rPr>
        <w:t>Éradiquer</w:t>
      </w:r>
      <w:r w:rsidR="00DE6E25" w:rsidRPr="00EA5655">
        <w:rPr>
          <w:rFonts w:ascii="Arial Narrow" w:hAnsi="Arial Narrow"/>
          <w:szCs w:val="22"/>
        </w:rPr>
        <w:t xml:space="preserve"> la défécation à l’air libre (DAL) dans un contexte de changement de </w:t>
      </w:r>
      <w:r w:rsidR="0084269D" w:rsidRPr="00EA5655">
        <w:rPr>
          <w:rFonts w:ascii="Arial Narrow" w:hAnsi="Arial Narrow"/>
          <w:szCs w:val="22"/>
        </w:rPr>
        <w:t>comportement ;</w:t>
      </w:r>
    </w:p>
    <w:p w14:paraId="55CA40CD" w14:textId="77777777" w:rsidR="00DE6E25" w:rsidRPr="00EA5655" w:rsidRDefault="00DE6E25" w:rsidP="00855260">
      <w:pPr>
        <w:numPr>
          <w:ilvl w:val="0"/>
          <w:numId w:val="12"/>
        </w:numPr>
        <w:spacing w:line="276" w:lineRule="auto"/>
        <w:rPr>
          <w:rFonts w:ascii="Arial Narrow" w:hAnsi="Arial Narrow"/>
          <w:szCs w:val="22"/>
        </w:rPr>
      </w:pPr>
      <w:r w:rsidRPr="00EA5655">
        <w:rPr>
          <w:rFonts w:ascii="Arial Narrow" w:hAnsi="Arial Narrow"/>
          <w:szCs w:val="22"/>
        </w:rPr>
        <w:t>Assurer un accès universel et continu des populations aux services d’assainissement conformément à l'approche fondée sur les droits humains (AFDH) ;</w:t>
      </w:r>
    </w:p>
    <w:p w14:paraId="4B24DF46" w14:textId="77777777" w:rsidR="00DE6E25" w:rsidRPr="00EA5655" w:rsidRDefault="00DE6E25" w:rsidP="00855260">
      <w:pPr>
        <w:numPr>
          <w:ilvl w:val="0"/>
          <w:numId w:val="12"/>
        </w:numPr>
        <w:spacing w:line="276" w:lineRule="auto"/>
        <w:rPr>
          <w:rFonts w:ascii="Arial Narrow" w:hAnsi="Arial Narrow"/>
          <w:szCs w:val="22"/>
        </w:rPr>
      </w:pPr>
      <w:r w:rsidRPr="00EA5655">
        <w:rPr>
          <w:rFonts w:ascii="Arial Narrow" w:hAnsi="Arial Narrow"/>
          <w:szCs w:val="22"/>
        </w:rPr>
        <w:t>Optimiser la gestion et la valorisation des eaux usées et boues de vidange dans une perspective de protection environnementale et sociale ;</w:t>
      </w:r>
    </w:p>
    <w:p w14:paraId="6096625C" w14:textId="02B72AC2" w:rsidR="00DE6E25" w:rsidRPr="00EA5655" w:rsidRDefault="00DE6E25" w:rsidP="00855260">
      <w:pPr>
        <w:numPr>
          <w:ilvl w:val="0"/>
          <w:numId w:val="12"/>
        </w:numPr>
        <w:spacing w:line="276" w:lineRule="auto"/>
        <w:rPr>
          <w:rFonts w:ascii="Arial Narrow" w:hAnsi="Arial Narrow"/>
          <w:szCs w:val="22"/>
        </w:rPr>
      </w:pPr>
      <w:r w:rsidRPr="00EA5655">
        <w:rPr>
          <w:rFonts w:ascii="Arial Narrow" w:hAnsi="Arial Narrow"/>
          <w:szCs w:val="22"/>
        </w:rPr>
        <w:t xml:space="preserve">Développer la recherche dans le domaine de l’assainissement des eaux usées et </w:t>
      </w:r>
      <w:r w:rsidR="008533A4" w:rsidRPr="00EA5655">
        <w:rPr>
          <w:rFonts w:ascii="Arial Narrow" w:hAnsi="Arial Narrow"/>
          <w:szCs w:val="22"/>
        </w:rPr>
        <w:t>excréta</w:t>
      </w:r>
      <w:r w:rsidRPr="00EA5655">
        <w:rPr>
          <w:rFonts w:ascii="Arial Narrow" w:hAnsi="Arial Narrow"/>
          <w:szCs w:val="22"/>
        </w:rPr>
        <w:t xml:space="preserve"> en soutien à l’amélioration de l’offre technologique et des pratiques ;</w:t>
      </w:r>
    </w:p>
    <w:p w14:paraId="04484CC6" w14:textId="77777777" w:rsidR="00DE6E25" w:rsidRPr="00EA5655" w:rsidRDefault="00DE6E25" w:rsidP="00855260">
      <w:pPr>
        <w:numPr>
          <w:ilvl w:val="0"/>
          <w:numId w:val="12"/>
        </w:numPr>
        <w:spacing w:line="276" w:lineRule="auto"/>
        <w:rPr>
          <w:rFonts w:ascii="Arial Narrow" w:hAnsi="Arial Narrow"/>
          <w:szCs w:val="22"/>
        </w:rPr>
      </w:pPr>
      <w:r w:rsidRPr="00EA5655">
        <w:rPr>
          <w:rFonts w:ascii="Arial Narrow" w:hAnsi="Arial Narrow"/>
          <w:szCs w:val="22"/>
        </w:rPr>
        <w:t>Renforcer les capacités de financement, de gestion et de pilotage du sous-secteur.</w:t>
      </w:r>
    </w:p>
    <w:p w14:paraId="64B60A3D" w14:textId="47F00242" w:rsidR="00CD35EB" w:rsidRPr="00EA5655" w:rsidRDefault="00DE6E25" w:rsidP="00290088">
      <w:pPr>
        <w:spacing w:line="276" w:lineRule="auto"/>
        <w:rPr>
          <w:rFonts w:ascii="Arial Narrow" w:hAnsi="Arial Narrow"/>
          <w:szCs w:val="22"/>
        </w:rPr>
      </w:pPr>
      <w:r w:rsidRPr="00EA5655">
        <w:rPr>
          <w:rFonts w:ascii="Arial Narrow" w:hAnsi="Arial Narrow"/>
          <w:szCs w:val="22"/>
        </w:rPr>
        <w:t>L’</w:t>
      </w:r>
      <w:r w:rsidR="00CD35EB" w:rsidRPr="00EA5655">
        <w:rPr>
          <w:rFonts w:ascii="Arial Narrow" w:hAnsi="Arial Narrow"/>
          <w:szCs w:val="22"/>
        </w:rPr>
        <w:t>objectif stratégique sera atteint à travers les actions, objectifs opéra</w:t>
      </w:r>
      <w:r w:rsidR="009218F6" w:rsidRPr="00EA5655">
        <w:rPr>
          <w:rFonts w:ascii="Arial Narrow" w:hAnsi="Arial Narrow"/>
          <w:szCs w:val="22"/>
        </w:rPr>
        <w:t>tionnels et résultats suivants.</w:t>
      </w:r>
      <w:r w:rsidR="00276F24">
        <w:rPr>
          <w:rFonts w:ascii="Arial Narrow" w:hAnsi="Arial Narrow"/>
          <w:szCs w:val="22"/>
        </w:rPr>
        <w:t xml:space="preserve"> (Voir tableau en annexe)</w:t>
      </w:r>
    </w:p>
    <w:p w14:paraId="55AA29C1" w14:textId="77777777" w:rsidR="004C5E9D" w:rsidRDefault="004C5E9D">
      <w:pPr>
        <w:spacing w:after="0"/>
        <w:jc w:val="left"/>
        <w:rPr>
          <w:rFonts w:ascii="Arial Narrow" w:hAnsi="Arial Narrow"/>
          <w:szCs w:val="22"/>
        </w:rPr>
        <w:sectPr w:rsidR="004C5E9D" w:rsidSect="00424DE0">
          <w:pgSz w:w="11907" w:h="16840" w:code="9"/>
          <w:pgMar w:top="1418" w:right="1134" w:bottom="1418" w:left="851" w:header="851" w:footer="851" w:gutter="0"/>
          <w:cols w:space="720"/>
        </w:sectPr>
      </w:pPr>
    </w:p>
    <w:p w14:paraId="28DF0C0F" w14:textId="59B37C08" w:rsidR="00F35C18" w:rsidRDefault="00F35C18">
      <w:pPr>
        <w:spacing w:after="0"/>
        <w:jc w:val="left"/>
        <w:rPr>
          <w:rFonts w:ascii="Arial Narrow" w:hAnsi="Arial Narrow"/>
          <w:szCs w:val="22"/>
        </w:rPr>
      </w:pPr>
    </w:p>
    <w:p w14:paraId="27EE1DE3" w14:textId="3695DB22" w:rsidR="00F35C18" w:rsidRDefault="00F35C18" w:rsidP="00424DE0">
      <w:pPr>
        <w:jc w:val="right"/>
      </w:pPr>
    </w:p>
    <w:p w14:paraId="3A59F2ED" w14:textId="77777777" w:rsidR="00126051" w:rsidRPr="00EA5655" w:rsidRDefault="00126051" w:rsidP="00126051">
      <w:pPr>
        <w:pStyle w:val="Titre2"/>
        <w:tabs>
          <w:tab w:val="clear" w:pos="1002"/>
          <w:tab w:val="num" w:pos="576"/>
        </w:tabs>
        <w:ind w:left="576"/>
        <w:rPr>
          <w:rFonts w:ascii="Arial Narrow" w:hAnsi="Arial Narrow"/>
          <w:sz w:val="22"/>
          <w:szCs w:val="22"/>
        </w:rPr>
      </w:pPr>
      <w:bookmarkStart w:id="10" w:name="_Toc181976280"/>
      <w:r w:rsidRPr="00EA5655">
        <w:rPr>
          <w:rFonts w:ascii="Arial Narrow" w:hAnsi="Arial Narrow"/>
          <w:sz w:val="22"/>
          <w:szCs w:val="22"/>
        </w:rPr>
        <w:t xml:space="preserve">  </w:t>
      </w:r>
      <w:bookmarkStart w:id="11" w:name="_Toc533597614"/>
      <w:r w:rsidRPr="00EA5655">
        <w:rPr>
          <w:rFonts w:ascii="Arial Narrow" w:hAnsi="Arial Narrow"/>
          <w:sz w:val="22"/>
          <w:szCs w:val="22"/>
        </w:rPr>
        <w:t>POINTS CLES DE LA DERNIERE SESSION</w:t>
      </w:r>
      <w:bookmarkEnd w:id="11"/>
    </w:p>
    <w:p w14:paraId="0B9C3B99" w14:textId="51BBB8ED" w:rsidR="00893539" w:rsidRPr="00EA5655" w:rsidRDefault="00893539" w:rsidP="00893539">
      <w:pPr>
        <w:pStyle w:val="Lgende"/>
        <w:keepNext/>
        <w:rPr>
          <w:rFonts w:ascii="Arial Narrow" w:hAnsi="Arial Narrow"/>
          <w:szCs w:val="22"/>
        </w:rPr>
      </w:pPr>
      <w:bookmarkStart w:id="12" w:name="_Toc518996284"/>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D3694D">
        <w:rPr>
          <w:rFonts w:ascii="Arial Narrow" w:hAnsi="Arial Narrow"/>
          <w:noProof/>
          <w:szCs w:val="22"/>
        </w:rPr>
        <w:t>1</w:t>
      </w:r>
      <w:r w:rsidRPr="00EA5655">
        <w:rPr>
          <w:rFonts w:ascii="Arial Narrow" w:hAnsi="Arial Narrow"/>
          <w:szCs w:val="22"/>
        </w:rPr>
        <w:fldChar w:fldCharType="end"/>
      </w:r>
      <w:r w:rsidRPr="00EA5655">
        <w:rPr>
          <w:rFonts w:ascii="Arial Narrow" w:hAnsi="Arial Narrow"/>
          <w:szCs w:val="22"/>
        </w:rPr>
        <w:t>:récapitulatif des résultats de la dernière session</w:t>
      </w:r>
      <w:bookmarkEnd w:id="12"/>
    </w:p>
    <w:tbl>
      <w:tblPr>
        <w:tblStyle w:val="Grilleclaire-Accent6"/>
        <w:tblW w:w="4885" w:type="pct"/>
        <w:tblLook w:val="04A0" w:firstRow="1" w:lastRow="0" w:firstColumn="1" w:lastColumn="0" w:noHBand="0" w:noVBand="1"/>
      </w:tblPr>
      <w:tblGrid>
        <w:gridCol w:w="3637"/>
        <w:gridCol w:w="2588"/>
        <w:gridCol w:w="2590"/>
        <w:gridCol w:w="2325"/>
        <w:gridCol w:w="2522"/>
      </w:tblGrid>
      <w:tr w:rsidR="00126051" w:rsidRPr="00EA5655" w14:paraId="2CB28249" w14:textId="77777777" w:rsidTr="00EC61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tcBorders>
              <w:top w:val="none" w:sz="0" w:space="0" w:color="auto"/>
              <w:left w:val="none" w:sz="0" w:space="0" w:color="auto"/>
              <w:bottom w:val="none" w:sz="0" w:space="0" w:color="auto"/>
              <w:right w:val="none" w:sz="0" w:space="0" w:color="auto"/>
            </w:tcBorders>
            <w:vAlign w:val="bottom"/>
            <w:hideMark/>
          </w:tcPr>
          <w:p w14:paraId="5730D12C" w14:textId="77777777" w:rsidR="00126051" w:rsidRPr="00EA5655" w:rsidRDefault="00126051" w:rsidP="00EC612F">
            <w:pPr>
              <w:jc w:val="left"/>
              <w:rPr>
                <w:rFonts w:ascii="Arial Narrow" w:hAnsi="Arial Narrow"/>
                <w:b w:val="0"/>
                <w:color w:val="000000"/>
                <w:szCs w:val="22"/>
              </w:rPr>
            </w:pPr>
            <w:r w:rsidRPr="00EA5655">
              <w:rPr>
                <w:rFonts w:ascii="Arial Narrow" w:hAnsi="Arial Narrow"/>
                <w:b w:val="0"/>
                <w:color w:val="000000"/>
                <w:szCs w:val="22"/>
              </w:rPr>
              <w:t>Désignation</w:t>
            </w:r>
          </w:p>
        </w:tc>
        <w:tc>
          <w:tcPr>
            <w:tcW w:w="947" w:type="pct"/>
            <w:tcBorders>
              <w:top w:val="none" w:sz="0" w:space="0" w:color="auto"/>
              <w:left w:val="none" w:sz="0" w:space="0" w:color="auto"/>
              <w:bottom w:val="none" w:sz="0" w:space="0" w:color="auto"/>
              <w:right w:val="none" w:sz="0" w:space="0" w:color="auto"/>
            </w:tcBorders>
            <w:vAlign w:val="bottom"/>
            <w:hideMark/>
          </w:tcPr>
          <w:p w14:paraId="06D56D83" w14:textId="0DAF055F" w:rsidR="00126051" w:rsidRPr="00EA5655" w:rsidRDefault="00126051" w:rsidP="00EC612F">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Programmation</w:t>
            </w:r>
            <w:r w:rsidR="00903F91" w:rsidRPr="00EA5655">
              <w:rPr>
                <w:rFonts w:ascii="Arial Narrow" w:hAnsi="Arial Narrow"/>
                <w:b w:val="0"/>
                <w:color w:val="000000"/>
                <w:szCs w:val="22"/>
              </w:rPr>
              <w:t xml:space="preserve"> physiques</w:t>
            </w:r>
            <w:r w:rsidRPr="00EA5655">
              <w:rPr>
                <w:rFonts w:ascii="Arial Narrow" w:hAnsi="Arial Narrow"/>
                <w:b w:val="0"/>
                <w:color w:val="000000"/>
                <w:szCs w:val="22"/>
              </w:rPr>
              <w:t xml:space="preserve"> révisées au 3</w:t>
            </w:r>
            <w:r w:rsidR="00AE71D3">
              <w:rPr>
                <w:rFonts w:ascii="Arial Narrow" w:hAnsi="Arial Narrow"/>
                <w:b w:val="0"/>
                <w:color w:val="000000"/>
                <w:szCs w:val="22"/>
              </w:rPr>
              <w:t>0</w:t>
            </w:r>
            <w:r w:rsidRPr="00EA5655">
              <w:rPr>
                <w:rFonts w:ascii="Arial Narrow" w:hAnsi="Arial Narrow"/>
                <w:b w:val="0"/>
                <w:color w:val="000000"/>
                <w:szCs w:val="22"/>
              </w:rPr>
              <w:t xml:space="preserve"> juin</w:t>
            </w:r>
            <w:r w:rsidR="007C703E">
              <w:rPr>
                <w:rFonts w:ascii="Arial Narrow" w:hAnsi="Arial Narrow"/>
                <w:b w:val="0"/>
                <w:color w:val="000000"/>
                <w:szCs w:val="22"/>
              </w:rPr>
              <w:t xml:space="preserve"> de l’année </w:t>
            </w:r>
            <w:r w:rsidR="00EF1E29">
              <w:rPr>
                <w:rFonts w:ascii="Arial Narrow" w:hAnsi="Arial Narrow"/>
                <w:b w:val="0"/>
                <w:color w:val="000000"/>
                <w:szCs w:val="22"/>
              </w:rPr>
              <w:t>2018</w:t>
            </w:r>
            <w:r w:rsidRPr="00EA5655">
              <w:rPr>
                <w:rFonts w:ascii="Arial Narrow" w:hAnsi="Arial Narrow"/>
                <w:b w:val="0"/>
                <w:color w:val="000000"/>
                <w:szCs w:val="22"/>
              </w:rPr>
              <w:t xml:space="preserve"> </w:t>
            </w:r>
          </w:p>
        </w:tc>
        <w:tc>
          <w:tcPr>
            <w:tcW w:w="948" w:type="pct"/>
            <w:tcBorders>
              <w:top w:val="none" w:sz="0" w:space="0" w:color="auto"/>
              <w:left w:val="none" w:sz="0" w:space="0" w:color="auto"/>
              <w:bottom w:val="none" w:sz="0" w:space="0" w:color="auto"/>
              <w:right w:val="none" w:sz="0" w:space="0" w:color="auto"/>
            </w:tcBorders>
            <w:vAlign w:val="bottom"/>
            <w:hideMark/>
          </w:tcPr>
          <w:p w14:paraId="44D6FCFA" w14:textId="0E6DB321" w:rsidR="00126051" w:rsidRPr="00EA5655" w:rsidRDefault="00126051" w:rsidP="00663873">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Réalisations</w:t>
            </w:r>
            <w:r w:rsidR="00903F91" w:rsidRPr="00EA5655">
              <w:rPr>
                <w:rFonts w:ascii="Arial Narrow" w:hAnsi="Arial Narrow"/>
                <w:b w:val="0"/>
                <w:color w:val="000000"/>
                <w:szCs w:val="22"/>
              </w:rPr>
              <w:t xml:space="preserve"> physiques</w:t>
            </w:r>
            <w:r w:rsidRPr="00EA5655">
              <w:rPr>
                <w:rFonts w:ascii="Arial Narrow" w:hAnsi="Arial Narrow"/>
                <w:b w:val="0"/>
                <w:color w:val="000000"/>
                <w:szCs w:val="22"/>
              </w:rPr>
              <w:t xml:space="preserve"> au 3</w:t>
            </w:r>
            <w:r w:rsidR="00663873">
              <w:rPr>
                <w:rFonts w:ascii="Arial Narrow" w:hAnsi="Arial Narrow"/>
                <w:b w:val="0"/>
                <w:color w:val="000000"/>
                <w:szCs w:val="22"/>
              </w:rPr>
              <w:t>0</w:t>
            </w:r>
            <w:r w:rsidR="007C703E">
              <w:rPr>
                <w:rFonts w:ascii="Arial Narrow" w:hAnsi="Arial Narrow"/>
                <w:b w:val="0"/>
                <w:color w:val="000000"/>
                <w:szCs w:val="22"/>
              </w:rPr>
              <w:t xml:space="preserve"> </w:t>
            </w:r>
            <w:r w:rsidRPr="00EA5655">
              <w:rPr>
                <w:rFonts w:ascii="Arial Narrow" w:hAnsi="Arial Narrow"/>
                <w:b w:val="0"/>
                <w:color w:val="000000"/>
                <w:szCs w:val="22"/>
              </w:rPr>
              <w:t xml:space="preserve"> </w:t>
            </w:r>
            <w:r w:rsidR="00663873">
              <w:rPr>
                <w:rFonts w:ascii="Arial Narrow" w:hAnsi="Arial Narrow"/>
                <w:b w:val="0"/>
                <w:color w:val="000000"/>
                <w:szCs w:val="22"/>
              </w:rPr>
              <w:t>juin</w:t>
            </w:r>
            <w:r w:rsidR="00663873" w:rsidRPr="00EA5655">
              <w:rPr>
                <w:rFonts w:ascii="Arial Narrow" w:hAnsi="Arial Narrow"/>
                <w:b w:val="0"/>
                <w:color w:val="000000"/>
                <w:szCs w:val="22"/>
              </w:rPr>
              <w:t xml:space="preserve"> </w:t>
            </w:r>
            <w:r w:rsidR="007C703E">
              <w:rPr>
                <w:rFonts w:ascii="Arial Narrow" w:hAnsi="Arial Narrow"/>
                <w:b w:val="0"/>
                <w:color w:val="000000"/>
                <w:szCs w:val="22"/>
              </w:rPr>
              <w:t xml:space="preserve">de l’année </w:t>
            </w:r>
            <w:r w:rsidR="00EF1E29">
              <w:rPr>
                <w:rFonts w:ascii="Arial Narrow" w:hAnsi="Arial Narrow"/>
                <w:b w:val="0"/>
                <w:color w:val="000000"/>
                <w:szCs w:val="22"/>
              </w:rPr>
              <w:t>2018</w:t>
            </w:r>
          </w:p>
        </w:tc>
        <w:tc>
          <w:tcPr>
            <w:tcW w:w="851" w:type="pct"/>
            <w:tcBorders>
              <w:top w:val="none" w:sz="0" w:space="0" w:color="auto"/>
              <w:left w:val="none" w:sz="0" w:space="0" w:color="auto"/>
              <w:bottom w:val="none" w:sz="0" w:space="0" w:color="auto"/>
              <w:right w:val="none" w:sz="0" w:space="0" w:color="auto"/>
            </w:tcBorders>
            <w:vAlign w:val="bottom"/>
            <w:hideMark/>
          </w:tcPr>
          <w:p w14:paraId="06B3DA1E" w14:textId="217DB382" w:rsidR="00126051" w:rsidRPr="00EA5655" w:rsidRDefault="00126051" w:rsidP="00EC612F">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Programmation</w:t>
            </w:r>
            <w:r w:rsidR="00903F91" w:rsidRPr="00EA5655">
              <w:rPr>
                <w:rFonts w:ascii="Arial Narrow" w:hAnsi="Arial Narrow"/>
                <w:b w:val="0"/>
                <w:color w:val="000000"/>
                <w:szCs w:val="22"/>
              </w:rPr>
              <w:t xml:space="preserve"> financières</w:t>
            </w:r>
            <w:r w:rsidRPr="00EA5655">
              <w:rPr>
                <w:rFonts w:ascii="Arial Narrow" w:hAnsi="Arial Narrow"/>
                <w:b w:val="0"/>
                <w:color w:val="000000"/>
                <w:szCs w:val="22"/>
              </w:rPr>
              <w:t xml:space="preserve"> révisées au 30 juin</w:t>
            </w:r>
            <w:r w:rsidR="007C703E">
              <w:rPr>
                <w:rFonts w:ascii="Arial Narrow" w:hAnsi="Arial Narrow"/>
                <w:b w:val="0"/>
                <w:color w:val="000000"/>
                <w:szCs w:val="22"/>
              </w:rPr>
              <w:t xml:space="preserve"> de l’année </w:t>
            </w:r>
            <w:r w:rsidR="00EF1E29">
              <w:rPr>
                <w:rFonts w:ascii="Arial Narrow" w:hAnsi="Arial Narrow"/>
                <w:b w:val="0"/>
                <w:color w:val="000000"/>
                <w:szCs w:val="22"/>
              </w:rPr>
              <w:t>2018</w:t>
            </w:r>
            <w:r w:rsidRPr="00EA5655">
              <w:rPr>
                <w:rFonts w:ascii="Arial Narrow" w:hAnsi="Arial Narrow"/>
                <w:b w:val="0"/>
                <w:color w:val="000000"/>
                <w:szCs w:val="22"/>
              </w:rPr>
              <w:t xml:space="preserve">  (en millions)</w:t>
            </w:r>
          </w:p>
        </w:tc>
        <w:tc>
          <w:tcPr>
            <w:tcW w:w="923" w:type="pct"/>
            <w:tcBorders>
              <w:top w:val="none" w:sz="0" w:space="0" w:color="auto"/>
              <w:left w:val="none" w:sz="0" w:space="0" w:color="auto"/>
              <w:bottom w:val="none" w:sz="0" w:space="0" w:color="auto"/>
              <w:right w:val="none" w:sz="0" w:space="0" w:color="auto"/>
            </w:tcBorders>
            <w:vAlign w:val="bottom"/>
            <w:hideMark/>
          </w:tcPr>
          <w:p w14:paraId="3CC35577" w14:textId="1C790510" w:rsidR="00126051" w:rsidRPr="00EA5655" w:rsidRDefault="00126051" w:rsidP="00663873">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Montant</w:t>
            </w:r>
            <w:r w:rsidR="0057742F">
              <w:rPr>
                <w:rFonts w:ascii="Arial Narrow" w:hAnsi="Arial Narrow"/>
                <w:b w:val="0"/>
                <w:color w:val="000000"/>
                <w:szCs w:val="22"/>
              </w:rPr>
              <w:t xml:space="preserve"> </w:t>
            </w:r>
            <w:r w:rsidRPr="00EA5655">
              <w:rPr>
                <w:rFonts w:ascii="Arial Narrow" w:hAnsi="Arial Narrow"/>
                <w:b w:val="0"/>
                <w:color w:val="000000"/>
                <w:szCs w:val="22"/>
              </w:rPr>
              <w:t xml:space="preserve">engagé au </w:t>
            </w:r>
            <w:r w:rsidR="00663873">
              <w:rPr>
                <w:rFonts w:ascii="Arial Narrow" w:hAnsi="Arial Narrow"/>
                <w:b w:val="0"/>
                <w:color w:val="000000"/>
                <w:szCs w:val="22"/>
              </w:rPr>
              <w:t>30</w:t>
            </w:r>
            <w:r w:rsidR="00663873" w:rsidRPr="00EA5655">
              <w:rPr>
                <w:rFonts w:ascii="Arial Narrow" w:hAnsi="Arial Narrow"/>
                <w:b w:val="0"/>
                <w:color w:val="000000"/>
                <w:szCs w:val="22"/>
              </w:rPr>
              <w:t xml:space="preserve"> </w:t>
            </w:r>
            <w:r w:rsidR="00663873">
              <w:rPr>
                <w:rFonts w:ascii="Arial Narrow" w:hAnsi="Arial Narrow"/>
                <w:b w:val="0"/>
                <w:color w:val="000000"/>
                <w:szCs w:val="22"/>
              </w:rPr>
              <w:t>juin</w:t>
            </w:r>
            <w:r w:rsidR="00663873" w:rsidRPr="00EA5655">
              <w:rPr>
                <w:rFonts w:ascii="Arial Narrow" w:hAnsi="Arial Narrow"/>
                <w:b w:val="0"/>
                <w:color w:val="000000"/>
                <w:szCs w:val="22"/>
              </w:rPr>
              <w:t xml:space="preserve"> </w:t>
            </w:r>
            <w:r w:rsidR="007C703E">
              <w:rPr>
                <w:rFonts w:ascii="Arial Narrow" w:hAnsi="Arial Narrow"/>
                <w:b w:val="0"/>
                <w:color w:val="000000"/>
                <w:szCs w:val="22"/>
              </w:rPr>
              <w:t xml:space="preserve">de l’année </w:t>
            </w:r>
            <w:r w:rsidR="00EF1E29">
              <w:rPr>
                <w:rFonts w:ascii="Arial Narrow" w:hAnsi="Arial Narrow"/>
                <w:b w:val="0"/>
                <w:color w:val="000000"/>
                <w:szCs w:val="22"/>
              </w:rPr>
              <w:t>2018</w:t>
            </w:r>
          </w:p>
        </w:tc>
      </w:tr>
      <w:tr w:rsidR="00EC612F" w:rsidRPr="00EA5655" w14:paraId="58C47D87" w14:textId="77777777" w:rsidTr="00EC61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tcBorders>
              <w:top w:val="none" w:sz="0" w:space="0" w:color="auto"/>
              <w:left w:val="none" w:sz="0" w:space="0" w:color="auto"/>
              <w:bottom w:val="none" w:sz="0" w:space="0" w:color="auto"/>
              <w:right w:val="none" w:sz="0" w:space="0" w:color="auto"/>
            </w:tcBorders>
            <w:hideMark/>
          </w:tcPr>
          <w:p w14:paraId="573CEC01" w14:textId="77777777" w:rsidR="00126051" w:rsidRPr="00EA5655" w:rsidRDefault="00126051" w:rsidP="00893539">
            <w:pPr>
              <w:rPr>
                <w:rFonts w:ascii="Arial Narrow" w:hAnsi="Arial Narrow"/>
                <w:b w:val="0"/>
                <w:color w:val="000000"/>
                <w:szCs w:val="22"/>
              </w:rPr>
            </w:pPr>
            <w:r w:rsidRPr="00EA5655">
              <w:rPr>
                <w:rFonts w:ascii="Arial Narrow" w:hAnsi="Arial Narrow"/>
                <w:b w:val="0"/>
                <w:color w:val="000000"/>
                <w:szCs w:val="22"/>
              </w:rPr>
              <w:t>Latrines familiales neuves</w:t>
            </w:r>
          </w:p>
        </w:tc>
        <w:tc>
          <w:tcPr>
            <w:tcW w:w="947" w:type="pct"/>
            <w:tcBorders>
              <w:top w:val="none" w:sz="0" w:space="0" w:color="auto"/>
              <w:left w:val="none" w:sz="0" w:space="0" w:color="auto"/>
              <w:bottom w:val="none" w:sz="0" w:space="0" w:color="auto"/>
              <w:right w:val="none" w:sz="0" w:space="0" w:color="auto"/>
            </w:tcBorders>
            <w:noWrap/>
          </w:tcPr>
          <w:p w14:paraId="5736D920" w14:textId="6128B777" w:rsidR="00126051" w:rsidRPr="00EA5655" w:rsidRDefault="00694FE5"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18</w:t>
            </w:r>
            <w:r w:rsidR="00573791">
              <w:rPr>
                <w:rFonts w:ascii="Arial Narrow" w:hAnsi="Arial Narrow"/>
                <w:color w:val="000000"/>
                <w:szCs w:val="22"/>
              </w:rPr>
              <w:t>65</w:t>
            </w:r>
          </w:p>
        </w:tc>
        <w:tc>
          <w:tcPr>
            <w:tcW w:w="948" w:type="pct"/>
            <w:tcBorders>
              <w:top w:val="none" w:sz="0" w:space="0" w:color="auto"/>
              <w:left w:val="none" w:sz="0" w:space="0" w:color="auto"/>
              <w:bottom w:val="none" w:sz="0" w:space="0" w:color="auto"/>
              <w:right w:val="none" w:sz="0" w:space="0" w:color="auto"/>
            </w:tcBorders>
            <w:noWrap/>
          </w:tcPr>
          <w:p w14:paraId="6E3476A4" w14:textId="09637EB2" w:rsidR="00126051" w:rsidRPr="00EA5655" w:rsidRDefault="00053DF9"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495</w:t>
            </w:r>
          </w:p>
        </w:tc>
        <w:tc>
          <w:tcPr>
            <w:tcW w:w="851" w:type="pct"/>
            <w:tcBorders>
              <w:top w:val="none" w:sz="0" w:space="0" w:color="auto"/>
              <w:left w:val="none" w:sz="0" w:space="0" w:color="auto"/>
              <w:bottom w:val="none" w:sz="0" w:space="0" w:color="auto"/>
              <w:right w:val="none" w:sz="0" w:space="0" w:color="auto"/>
            </w:tcBorders>
          </w:tcPr>
          <w:p w14:paraId="6DB85F7F" w14:textId="3BC9075C" w:rsidR="00126051" w:rsidRPr="00EA5655" w:rsidRDefault="00866249"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424DE0">
              <w:rPr>
                <w:rFonts w:ascii="Arial Narrow" w:hAnsi="Arial Narrow"/>
                <w:bCs/>
                <w:szCs w:val="22"/>
              </w:rPr>
              <w:t>157,1</w:t>
            </w:r>
          </w:p>
        </w:tc>
        <w:tc>
          <w:tcPr>
            <w:tcW w:w="923" w:type="pct"/>
            <w:tcBorders>
              <w:top w:val="none" w:sz="0" w:space="0" w:color="auto"/>
              <w:left w:val="none" w:sz="0" w:space="0" w:color="auto"/>
              <w:bottom w:val="none" w:sz="0" w:space="0" w:color="auto"/>
              <w:right w:val="none" w:sz="0" w:space="0" w:color="auto"/>
            </w:tcBorders>
          </w:tcPr>
          <w:p w14:paraId="553476F5" w14:textId="69B3511F" w:rsidR="00126051" w:rsidRPr="00EA5655" w:rsidRDefault="00441B24"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Pr>
                <w:rFonts w:ascii="Arial Narrow" w:hAnsi="Arial Narrow"/>
                <w:bCs/>
                <w:color w:val="000000"/>
                <w:szCs w:val="22"/>
              </w:rPr>
              <w:t>172,27</w:t>
            </w:r>
          </w:p>
        </w:tc>
      </w:tr>
      <w:tr w:rsidR="00126051" w:rsidRPr="00EA5655" w14:paraId="632C799C" w14:textId="77777777" w:rsidTr="00EC612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tcBorders>
              <w:top w:val="none" w:sz="0" w:space="0" w:color="auto"/>
              <w:left w:val="none" w:sz="0" w:space="0" w:color="auto"/>
              <w:bottom w:val="none" w:sz="0" w:space="0" w:color="auto"/>
              <w:right w:val="none" w:sz="0" w:space="0" w:color="auto"/>
            </w:tcBorders>
            <w:hideMark/>
          </w:tcPr>
          <w:p w14:paraId="05108CCC" w14:textId="77777777" w:rsidR="00126051" w:rsidRPr="00EA5655" w:rsidRDefault="00126051" w:rsidP="00893539">
            <w:pPr>
              <w:rPr>
                <w:rFonts w:ascii="Arial Narrow" w:hAnsi="Arial Narrow"/>
                <w:b w:val="0"/>
                <w:color w:val="000000"/>
                <w:szCs w:val="22"/>
              </w:rPr>
            </w:pPr>
            <w:r w:rsidRPr="00EA5655">
              <w:rPr>
                <w:rFonts w:ascii="Arial Narrow" w:hAnsi="Arial Narrow"/>
                <w:b w:val="0"/>
                <w:color w:val="000000"/>
                <w:szCs w:val="22"/>
              </w:rPr>
              <w:t>Latrines familiales réhabilitées</w:t>
            </w:r>
          </w:p>
        </w:tc>
        <w:tc>
          <w:tcPr>
            <w:tcW w:w="947" w:type="pct"/>
            <w:tcBorders>
              <w:top w:val="none" w:sz="0" w:space="0" w:color="auto"/>
              <w:left w:val="none" w:sz="0" w:space="0" w:color="auto"/>
              <w:bottom w:val="none" w:sz="0" w:space="0" w:color="auto"/>
              <w:right w:val="none" w:sz="0" w:space="0" w:color="auto"/>
            </w:tcBorders>
          </w:tcPr>
          <w:p w14:paraId="66F61F09" w14:textId="38736C42" w:rsidR="00126051" w:rsidRPr="00EA5655" w:rsidRDefault="00694FE5" w:rsidP="00893539">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c>
          <w:tcPr>
            <w:tcW w:w="948" w:type="pct"/>
            <w:tcBorders>
              <w:top w:val="none" w:sz="0" w:space="0" w:color="auto"/>
              <w:left w:val="none" w:sz="0" w:space="0" w:color="auto"/>
              <w:bottom w:val="none" w:sz="0" w:space="0" w:color="auto"/>
              <w:right w:val="none" w:sz="0" w:space="0" w:color="auto"/>
            </w:tcBorders>
          </w:tcPr>
          <w:p w14:paraId="0B118D91" w14:textId="28C5D450" w:rsidR="00126051" w:rsidRPr="00EA5655" w:rsidRDefault="00694FE5" w:rsidP="00893539">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c>
          <w:tcPr>
            <w:tcW w:w="851" w:type="pct"/>
            <w:tcBorders>
              <w:top w:val="none" w:sz="0" w:space="0" w:color="auto"/>
              <w:left w:val="none" w:sz="0" w:space="0" w:color="auto"/>
              <w:bottom w:val="none" w:sz="0" w:space="0" w:color="auto"/>
              <w:right w:val="none" w:sz="0" w:space="0" w:color="auto"/>
            </w:tcBorders>
          </w:tcPr>
          <w:p w14:paraId="3B70995E" w14:textId="26BDC7DC" w:rsidR="00126051" w:rsidRPr="00EA5655" w:rsidRDefault="00866249" w:rsidP="00893539">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c>
          <w:tcPr>
            <w:tcW w:w="923" w:type="pct"/>
            <w:tcBorders>
              <w:top w:val="none" w:sz="0" w:space="0" w:color="auto"/>
              <w:left w:val="none" w:sz="0" w:space="0" w:color="auto"/>
              <w:bottom w:val="none" w:sz="0" w:space="0" w:color="auto"/>
              <w:right w:val="none" w:sz="0" w:space="0" w:color="auto"/>
            </w:tcBorders>
          </w:tcPr>
          <w:p w14:paraId="69B86CA2" w14:textId="061B98CB" w:rsidR="00126051" w:rsidRPr="00EA5655" w:rsidRDefault="0057742F" w:rsidP="00893539">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r>
      <w:tr w:rsidR="00EC612F" w:rsidRPr="00EA5655" w14:paraId="2FB6A127" w14:textId="77777777" w:rsidTr="00EC61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tcBorders>
              <w:top w:val="none" w:sz="0" w:space="0" w:color="auto"/>
              <w:left w:val="none" w:sz="0" w:space="0" w:color="auto"/>
              <w:bottom w:val="none" w:sz="0" w:space="0" w:color="auto"/>
              <w:right w:val="none" w:sz="0" w:space="0" w:color="auto"/>
            </w:tcBorders>
            <w:hideMark/>
          </w:tcPr>
          <w:p w14:paraId="3C42520E" w14:textId="77777777" w:rsidR="00126051" w:rsidRPr="00EA5655" w:rsidRDefault="00126051" w:rsidP="00893539">
            <w:pPr>
              <w:rPr>
                <w:rFonts w:ascii="Arial Narrow" w:hAnsi="Arial Narrow"/>
                <w:b w:val="0"/>
                <w:color w:val="000000"/>
                <w:szCs w:val="22"/>
              </w:rPr>
            </w:pPr>
            <w:r w:rsidRPr="00EA5655">
              <w:rPr>
                <w:rFonts w:ascii="Arial Narrow" w:hAnsi="Arial Narrow"/>
                <w:b w:val="0"/>
                <w:color w:val="000000"/>
                <w:szCs w:val="22"/>
              </w:rPr>
              <w:t>Latrines écoles neuves</w:t>
            </w:r>
          </w:p>
        </w:tc>
        <w:tc>
          <w:tcPr>
            <w:tcW w:w="947" w:type="pct"/>
            <w:tcBorders>
              <w:top w:val="none" w:sz="0" w:space="0" w:color="auto"/>
              <w:left w:val="none" w:sz="0" w:space="0" w:color="auto"/>
              <w:bottom w:val="none" w:sz="0" w:space="0" w:color="auto"/>
              <w:right w:val="none" w:sz="0" w:space="0" w:color="auto"/>
            </w:tcBorders>
            <w:noWrap/>
          </w:tcPr>
          <w:p w14:paraId="5752AAA4" w14:textId="11D4BE78" w:rsidR="00126051" w:rsidRPr="00EA5655" w:rsidRDefault="00243D41"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49</w:t>
            </w:r>
          </w:p>
        </w:tc>
        <w:tc>
          <w:tcPr>
            <w:tcW w:w="948" w:type="pct"/>
            <w:tcBorders>
              <w:top w:val="none" w:sz="0" w:space="0" w:color="auto"/>
              <w:left w:val="none" w:sz="0" w:space="0" w:color="auto"/>
              <w:bottom w:val="none" w:sz="0" w:space="0" w:color="auto"/>
              <w:right w:val="none" w:sz="0" w:space="0" w:color="auto"/>
            </w:tcBorders>
          </w:tcPr>
          <w:p w14:paraId="19694154" w14:textId="1D652C5E" w:rsidR="00126051" w:rsidRPr="00EA5655" w:rsidRDefault="00694FE5"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Pr>
                <w:rFonts w:ascii="Arial Narrow" w:hAnsi="Arial Narrow"/>
                <w:bCs/>
                <w:color w:val="000000"/>
                <w:szCs w:val="22"/>
              </w:rPr>
              <w:t>27</w:t>
            </w:r>
          </w:p>
        </w:tc>
        <w:tc>
          <w:tcPr>
            <w:tcW w:w="851" w:type="pct"/>
            <w:tcBorders>
              <w:top w:val="none" w:sz="0" w:space="0" w:color="auto"/>
              <w:left w:val="none" w:sz="0" w:space="0" w:color="auto"/>
              <w:bottom w:val="none" w:sz="0" w:space="0" w:color="auto"/>
              <w:right w:val="none" w:sz="0" w:space="0" w:color="auto"/>
            </w:tcBorders>
          </w:tcPr>
          <w:p w14:paraId="75FBEEA2" w14:textId="69C3F167" w:rsidR="00126051" w:rsidRPr="00424DE0" w:rsidRDefault="0084269D"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0000"/>
                <w:szCs w:val="22"/>
              </w:rPr>
            </w:pPr>
            <w:r w:rsidRPr="00424DE0">
              <w:rPr>
                <w:rFonts w:ascii="Arial Narrow" w:hAnsi="Arial Narrow"/>
                <w:szCs w:val="22"/>
              </w:rPr>
              <w:t>102,841</w:t>
            </w:r>
          </w:p>
        </w:tc>
        <w:tc>
          <w:tcPr>
            <w:tcW w:w="923" w:type="pct"/>
            <w:tcBorders>
              <w:top w:val="none" w:sz="0" w:space="0" w:color="auto"/>
              <w:left w:val="none" w:sz="0" w:space="0" w:color="auto"/>
              <w:bottom w:val="none" w:sz="0" w:space="0" w:color="auto"/>
              <w:right w:val="none" w:sz="0" w:space="0" w:color="auto"/>
            </w:tcBorders>
          </w:tcPr>
          <w:p w14:paraId="5CFEA2C1" w14:textId="21E973EA" w:rsidR="00126051" w:rsidRPr="00EA5655" w:rsidRDefault="0057742F"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52,14</w:t>
            </w:r>
          </w:p>
        </w:tc>
      </w:tr>
      <w:tr w:rsidR="00126051" w:rsidRPr="00EA5655" w14:paraId="71B1C96A" w14:textId="77777777" w:rsidTr="00EC612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tcBorders>
              <w:top w:val="none" w:sz="0" w:space="0" w:color="auto"/>
              <w:left w:val="none" w:sz="0" w:space="0" w:color="auto"/>
              <w:bottom w:val="none" w:sz="0" w:space="0" w:color="auto"/>
              <w:right w:val="none" w:sz="0" w:space="0" w:color="auto"/>
            </w:tcBorders>
          </w:tcPr>
          <w:p w14:paraId="0C51233F" w14:textId="77777777" w:rsidR="00126051" w:rsidRPr="00EA5655" w:rsidRDefault="00126051" w:rsidP="00893539">
            <w:pPr>
              <w:rPr>
                <w:rFonts w:ascii="Arial Narrow" w:hAnsi="Arial Narrow"/>
                <w:b w:val="0"/>
                <w:color w:val="000000"/>
                <w:szCs w:val="22"/>
              </w:rPr>
            </w:pPr>
            <w:r w:rsidRPr="00EA5655">
              <w:rPr>
                <w:rFonts w:ascii="Arial Narrow" w:hAnsi="Arial Narrow"/>
                <w:b w:val="0"/>
                <w:color w:val="000000"/>
                <w:szCs w:val="22"/>
              </w:rPr>
              <w:t>Latrines écoles réhabilitées</w:t>
            </w:r>
          </w:p>
        </w:tc>
        <w:tc>
          <w:tcPr>
            <w:tcW w:w="947" w:type="pct"/>
            <w:tcBorders>
              <w:top w:val="none" w:sz="0" w:space="0" w:color="auto"/>
              <w:left w:val="none" w:sz="0" w:space="0" w:color="auto"/>
              <w:bottom w:val="none" w:sz="0" w:space="0" w:color="auto"/>
              <w:right w:val="none" w:sz="0" w:space="0" w:color="auto"/>
            </w:tcBorders>
            <w:noWrap/>
          </w:tcPr>
          <w:p w14:paraId="1FC1E5B4" w14:textId="0FBCABAD" w:rsidR="00126051" w:rsidRPr="00EA5655" w:rsidRDefault="00243D41" w:rsidP="00893539">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948" w:type="pct"/>
            <w:tcBorders>
              <w:top w:val="none" w:sz="0" w:space="0" w:color="auto"/>
              <w:left w:val="none" w:sz="0" w:space="0" w:color="auto"/>
              <w:bottom w:val="none" w:sz="0" w:space="0" w:color="auto"/>
              <w:right w:val="none" w:sz="0" w:space="0" w:color="auto"/>
            </w:tcBorders>
          </w:tcPr>
          <w:p w14:paraId="6C95FE9C" w14:textId="716241B0" w:rsidR="00126051" w:rsidRPr="00EA5655" w:rsidRDefault="00694FE5" w:rsidP="00893539">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Pr>
                <w:rFonts w:ascii="Arial Narrow" w:hAnsi="Arial Narrow"/>
                <w:bCs/>
                <w:color w:val="000000"/>
                <w:szCs w:val="22"/>
              </w:rPr>
              <w:t>1</w:t>
            </w:r>
          </w:p>
        </w:tc>
        <w:tc>
          <w:tcPr>
            <w:tcW w:w="851" w:type="pct"/>
            <w:tcBorders>
              <w:top w:val="none" w:sz="0" w:space="0" w:color="auto"/>
              <w:left w:val="none" w:sz="0" w:space="0" w:color="auto"/>
              <w:bottom w:val="none" w:sz="0" w:space="0" w:color="auto"/>
              <w:right w:val="none" w:sz="0" w:space="0" w:color="auto"/>
            </w:tcBorders>
          </w:tcPr>
          <w:p w14:paraId="515586CE" w14:textId="0C760E03" w:rsidR="00126051" w:rsidRPr="00424DE0" w:rsidRDefault="00EF1E29" w:rsidP="00893539">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FF0000"/>
                <w:szCs w:val="22"/>
              </w:rPr>
            </w:pPr>
            <w:r w:rsidRPr="00424DE0">
              <w:rPr>
                <w:rFonts w:ascii="Arial Narrow" w:hAnsi="Arial Narrow"/>
                <w:szCs w:val="22"/>
              </w:rPr>
              <w:t>1,363</w:t>
            </w:r>
          </w:p>
        </w:tc>
        <w:tc>
          <w:tcPr>
            <w:tcW w:w="923" w:type="pct"/>
            <w:tcBorders>
              <w:top w:val="none" w:sz="0" w:space="0" w:color="auto"/>
              <w:left w:val="none" w:sz="0" w:space="0" w:color="auto"/>
              <w:bottom w:val="none" w:sz="0" w:space="0" w:color="auto"/>
              <w:right w:val="none" w:sz="0" w:space="0" w:color="auto"/>
            </w:tcBorders>
          </w:tcPr>
          <w:p w14:paraId="59216879" w14:textId="762C947A" w:rsidR="00126051" w:rsidRPr="00EA5655" w:rsidRDefault="0057742F" w:rsidP="00893539">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1,363</w:t>
            </w:r>
          </w:p>
        </w:tc>
      </w:tr>
      <w:tr w:rsidR="00EC612F" w:rsidRPr="00EA5655" w14:paraId="13F60A20" w14:textId="77777777" w:rsidTr="00EC61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tcBorders>
              <w:top w:val="none" w:sz="0" w:space="0" w:color="auto"/>
              <w:left w:val="none" w:sz="0" w:space="0" w:color="auto"/>
              <w:bottom w:val="none" w:sz="0" w:space="0" w:color="auto"/>
              <w:right w:val="none" w:sz="0" w:space="0" w:color="auto"/>
            </w:tcBorders>
            <w:hideMark/>
          </w:tcPr>
          <w:p w14:paraId="4C88D115" w14:textId="77777777" w:rsidR="00126051" w:rsidRPr="00EA5655" w:rsidRDefault="00126051" w:rsidP="00893539">
            <w:pPr>
              <w:rPr>
                <w:rFonts w:ascii="Arial Narrow" w:hAnsi="Arial Narrow"/>
                <w:b w:val="0"/>
                <w:color w:val="000000"/>
                <w:szCs w:val="22"/>
              </w:rPr>
            </w:pPr>
            <w:r w:rsidRPr="00EA5655">
              <w:rPr>
                <w:rFonts w:ascii="Arial Narrow" w:hAnsi="Arial Narrow"/>
                <w:b w:val="0"/>
                <w:color w:val="000000"/>
                <w:szCs w:val="22"/>
              </w:rPr>
              <w:t>Latrines CSPS neuves</w:t>
            </w:r>
          </w:p>
        </w:tc>
        <w:tc>
          <w:tcPr>
            <w:tcW w:w="947" w:type="pct"/>
            <w:tcBorders>
              <w:top w:val="none" w:sz="0" w:space="0" w:color="auto"/>
              <w:left w:val="none" w:sz="0" w:space="0" w:color="auto"/>
              <w:bottom w:val="none" w:sz="0" w:space="0" w:color="auto"/>
              <w:right w:val="none" w:sz="0" w:space="0" w:color="auto"/>
            </w:tcBorders>
          </w:tcPr>
          <w:p w14:paraId="37C9E9EC" w14:textId="5753E734" w:rsidR="00126051" w:rsidRPr="00EA5655" w:rsidRDefault="00631DDD"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Pr>
                <w:rFonts w:ascii="Arial Narrow" w:hAnsi="Arial Narrow"/>
                <w:bCs/>
                <w:color w:val="000000"/>
                <w:szCs w:val="22"/>
              </w:rPr>
              <w:t>2</w:t>
            </w:r>
            <w:r w:rsidR="00694FE5">
              <w:rPr>
                <w:rFonts w:ascii="Arial Narrow" w:hAnsi="Arial Narrow"/>
                <w:bCs/>
                <w:color w:val="000000"/>
                <w:szCs w:val="22"/>
              </w:rPr>
              <w:t xml:space="preserve"> </w:t>
            </w:r>
          </w:p>
        </w:tc>
        <w:tc>
          <w:tcPr>
            <w:tcW w:w="948" w:type="pct"/>
            <w:tcBorders>
              <w:top w:val="none" w:sz="0" w:space="0" w:color="auto"/>
              <w:left w:val="none" w:sz="0" w:space="0" w:color="auto"/>
              <w:bottom w:val="none" w:sz="0" w:space="0" w:color="auto"/>
              <w:right w:val="none" w:sz="0" w:space="0" w:color="auto"/>
            </w:tcBorders>
          </w:tcPr>
          <w:p w14:paraId="581FCDA9" w14:textId="0CEACADF" w:rsidR="00126051" w:rsidRPr="00EA5655" w:rsidRDefault="00694FE5"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c>
          <w:tcPr>
            <w:tcW w:w="851" w:type="pct"/>
            <w:tcBorders>
              <w:top w:val="none" w:sz="0" w:space="0" w:color="auto"/>
              <w:left w:val="none" w:sz="0" w:space="0" w:color="auto"/>
              <w:bottom w:val="none" w:sz="0" w:space="0" w:color="auto"/>
              <w:right w:val="none" w:sz="0" w:space="0" w:color="auto"/>
            </w:tcBorders>
          </w:tcPr>
          <w:p w14:paraId="5721BECF" w14:textId="03226ADC" w:rsidR="00126051" w:rsidRPr="00EA5655" w:rsidRDefault="001B707B"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Pr>
                <w:rFonts w:ascii="Arial Narrow" w:hAnsi="Arial Narrow"/>
                <w:bCs/>
                <w:color w:val="000000"/>
                <w:szCs w:val="22"/>
              </w:rPr>
              <w:t>6</w:t>
            </w:r>
          </w:p>
        </w:tc>
        <w:tc>
          <w:tcPr>
            <w:tcW w:w="923" w:type="pct"/>
            <w:tcBorders>
              <w:top w:val="none" w:sz="0" w:space="0" w:color="auto"/>
              <w:left w:val="none" w:sz="0" w:space="0" w:color="auto"/>
              <w:bottom w:val="none" w:sz="0" w:space="0" w:color="auto"/>
              <w:right w:val="none" w:sz="0" w:space="0" w:color="auto"/>
            </w:tcBorders>
          </w:tcPr>
          <w:p w14:paraId="44A1F30D" w14:textId="6D3EB948" w:rsidR="00126051" w:rsidRPr="00EA5655" w:rsidRDefault="00314462"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r>
      <w:tr w:rsidR="00126051" w:rsidRPr="00EA5655" w14:paraId="64595DD8" w14:textId="77777777" w:rsidTr="00EC612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tcBorders>
              <w:top w:val="none" w:sz="0" w:space="0" w:color="auto"/>
              <w:left w:val="none" w:sz="0" w:space="0" w:color="auto"/>
              <w:bottom w:val="none" w:sz="0" w:space="0" w:color="auto"/>
              <w:right w:val="none" w:sz="0" w:space="0" w:color="auto"/>
            </w:tcBorders>
          </w:tcPr>
          <w:p w14:paraId="60EF1D47" w14:textId="77777777" w:rsidR="00126051" w:rsidRPr="00EA5655" w:rsidRDefault="00126051" w:rsidP="00893539">
            <w:pPr>
              <w:rPr>
                <w:rFonts w:ascii="Arial Narrow" w:hAnsi="Arial Narrow"/>
                <w:b w:val="0"/>
                <w:color w:val="000000"/>
                <w:szCs w:val="22"/>
              </w:rPr>
            </w:pPr>
            <w:r w:rsidRPr="00EA5655">
              <w:rPr>
                <w:rFonts w:ascii="Arial Narrow" w:hAnsi="Arial Narrow"/>
                <w:b w:val="0"/>
                <w:color w:val="000000"/>
                <w:szCs w:val="22"/>
              </w:rPr>
              <w:t>Latrines CSPS réhabilitées</w:t>
            </w:r>
          </w:p>
        </w:tc>
        <w:tc>
          <w:tcPr>
            <w:tcW w:w="947" w:type="pct"/>
            <w:tcBorders>
              <w:top w:val="none" w:sz="0" w:space="0" w:color="auto"/>
              <w:left w:val="none" w:sz="0" w:space="0" w:color="auto"/>
              <w:bottom w:val="none" w:sz="0" w:space="0" w:color="auto"/>
              <w:right w:val="none" w:sz="0" w:space="0" w:color="auto"/>
            </w:tcBorders>
          </w:tcPr>
          <w:p w14:paraId="50431AB6" w14:textId="5F51F2E7" w:rsidR="00126051" w:rsidRPr="00EA5655" w:rsidRDefault="00694FE5" w:rsidP="00893539">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c>
          <w:tcPr>
            <w:tcW w:w="948" w:type="pct"/>
            <w:tcBorders>
              <w:top w:val="none" w:sz="0" w:space="0" w:color="auto"/>
              <w:left w:val="none" w:sz="0" w:space="0" w:color="auto"/>
              <w:bottom w:val="none" w:sz="0" w:space="0" w:color="auto"/>
              <w:right w:val="none" w:sz="0" w:space="0" w:color="auto"/>
            </w:tcBorders>
          </w:tcPr>
          <w:p w14:paraId="3964A3DD" w14:textId="32571974" w:rsidR="00126051" w:rsidRPr="00EA5655" w:rsidRDefault="00694FE5" w:rsidP="00893539">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c>
          <w:tcPr>
            <w:tcW w:w="851" w:type="pct"/>
            <w:tcBorders>
              <w:top w:val="none" w:sz="0" w:space="0" w:color="auto"/>
              <w:left w:val="none" w:sz="0" w:space="0" w:color="auto"/>
              <w:bottom w:val="none" w:sz="0" w:space="0" w:color="auto"/>
              <w:right w:val="none" w:sz="0" w:space="0" w:color="auto"/>
            </w:tcBorders>
          </w:tcPr>
          <w:p w14:paraId="64EF36C4" w14:textId="6B0AEEF4" w:rsidR="00126051" w:rsidRPr="00EA5655" w:rsidRDefault="001B707B" w:rsidP="00893539">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c>
          <w:tcPr>
            <w:tcW w:w="923" w:type="pct"/>
            <w:tcBorders>
              <w:top w:val="none" w:sz="0" w:space="0" w:color="auto"/>
              <w:left w:val="none" w:sz="0" w:space="0" w:color="auto"/>
              <w:bottom w:val="none" w:sz="0" w:space="0" w:color="auto"/>
              <w:right w:val="none" w:sz="0" w:space="0" w:color="auto"/>
            </w:tcBorders>
          </w:tcPr>
          <w:p w14:paraId="4814E31B" w14:textId="1ABEF4F6" w:rsidR="00126051" w:rsidRPr="00EA5655" w:rsidRDefault="00314462" w:rsidP="00893539">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r>
      <w:tr w:rsidR="00EC612F" w:rsidRPr="00EA5655" w14:paraId="2F60D6CD" w14:textId="77777777" w:rsidTr="00EC61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tcBorders>
              <w:top w:val="none" w:sz="0" w:space="0" w:color="auto"/>
              <w:left w:val="none" w:sz="0" w:space="0" w:color="auto"/>
              <w:bottom w:val="none" w:sz="0" w:space="0" w:color="auto"/>
              <w:right w:val="none" w:sz="0" w:space="0" w:color="auto"/>
            </w:tcBorders>
          </w:tcPr>
          <w:p w14:paraId="53721BE8" w14:textId="77777777" w:rsidR="00126051" w:rsidRPr="00EA5655" w:rsidRDefault="00126051" w:rsidP="00893539">
            <w:pPr>
              <w:rPr>
                <w:rFonts w:ascii="Arial Narrow" w:hAnsi="Arial Narrow"/>
                <w:b w:val="0"/>
                <w:color w:val="000000"/>
                <w:szCs w:val="22"/>
              </w:rPr>
            </w:pPr>
            <w:r w:rsidRPr="00EA5655">
              <w:rPr>
                <w:rFonts w:ascii="Arial Narrow" w:hAnsi="Arial Narrow"/>
                <w:b w:val="0"/>
                <w:color w:val="000000"/>
                <w:szCs w:val="22"/>
              </w:rPr>
              <w:t>Latrines publiques neuves</w:t>
            </w:r>
          </w:p>
        </w:tc>
        <w:tc>
          <w:tcPr>
            <w:tcW w:w="947" w:type="pct"/>
            <w:tcBorders>
              <w:top w:val="none" w:sz="0" w:space="0" w:color="auto"/>
              <w:left w:val="none" w:sz="0" w:space="0" w:color="auto"/>
              <w:bottom w:val="none" w:sz="0" w:space="0" w:color="auto"/>
              <w:right w:val="none" w:sz="0" w:space="0" w:color="auto"/>
            </w:tcBorders>
          </w:tcPr>
          <w:p w14:paraId="5BA57776" w14:textId="0EEF246E" w:rsidR="00126051" w:rsidRPr="00EA5655" w:rsidRDefault="000E6093"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Pr>
                <w:rFonts w:ascii="Arial Narrow" w:hAnsi="Arial Narrow"/>
                <w:bCs/>
                <w:color w:val="000000"/>
                <w:szCs w:val="22"/>
              </w:rPr>
              <w:t>3</w:t>
            </w:r>
          </w:p>
        </w:tc>
        <w:tc>
          <w:tcPr>
            <w:tcW w:w="948" w:type="pct"/>
            <w:tcBorders>
              <w:top w:val="none" w:sz="0" w:space="0" w:color="auto"/>
              <w:left w:val="none" w:sz="0" w:space="0" w:color="auto"/>
              <w:bottom w:val="none" w:sz="0" w:space="0" w:color="auto"/>
              <w:right w:val="none" w:sz="0" w:space="0" w:color="auto"/>
            </w:tcBorders>
          </w:tcPr>
          <w:p w14:paraId="75E4BE15" w14:textId="69A79994" w:rsidR="00126051" w:rsidRPr="00EA5655" w:rsidRDefault="00694FE5"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c>
          <w:tcPr>
            <w:tcW w:w="851" w:type="pct"/>
            <w:tcBorders>
              <w:top w:val="none" w:sz="0" w:space="0" w:color="auto"/>
              <w:left w:val="none" w:sz="0" w:space="0" w:color="auto"/>
              <w:bottom w:val="none" w:sz="0" w:space="0" w:color="auto"/>
              <w:right w:val="none" w:sz="0" w:space="0" w:color="auto"/>
            </w:tcBorders>
          </w:tcPr>
          <w:p w14:paraId="635D3220" w14:textId="0538C88A" w:rsidR="00126051" w:rsidRPr="00EA5655" w:rsidRDefault="000E6093"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Pr>
                <w:rFonts w:ascii="Arial Narrow" w:hAnsi="Arial Narrow"/>
                <w:bCs/>
                <w:color w:val="000000"/>
                <w:szCs w:val="22"/>
              </w:rPr>
              <w:t>10</w:t>
            </w:r>
          </w:p>
        </w:tc>
        <w:tc>
          <w:tcPr>
            <w:tcW w:w="923" w:type="pct"/>
            <w:tcBorders>
              <w:top w:val="none" w:sz="0" w:space="0" w:color="auto"/>
              <w:left w:val="none" w:sz="0" w:space="0" w:color="auto"/>
              <w:bottom w:val="none" w:sz="0" w:space="0" w:color="auto"/>
              <w:right w:val="none" w:sz="0" w:space="0" w:color="auto"/>
            </w:tcBorders>
          </w:tcPr>
          <w:p w14:paraId="0958D144" w14:textId="16BD0BD7" w:rsidR="00126051" w:rsidRPr="00EA5655" w:rsidRDefault="000E6093"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Pr>
                <w:rFonts w:ascii="Arial Narrow" w:hAnsi="Arial Narrow"/>
                <w:bCs/>
                <w:color w:val="000000"/>
                <w:szCs w:val="22"/>
              </w:rPr>
              <w:t>10</w:t>
            </w:r>
          </w:p>
        </w:tc>
      </w:tr>
      <w:tr w:rsidR="00126051" w:rsidRPr="00EA5655" w14:paraId="5A372152" w14:textId="77777777" w:rsidTr="00EC612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tcBorders>
              <w:top w:val="none" w:sz="0" w:space="0" w:color="auto"/>
              <w:left w:val="none" w:sz="0" w:space="0" w:color="auto"/>
              <w:bottom w:val="none" w:sz="0" w:space="0" w:color="auto"/>
              <w:right w:val="none" w:sz="0" w:space="0" w:color="auto"/>
            </w:tcBorders>
            <w:hideMark/>
          </w:tcPr>
          <w:p w14:paraId="311D39AF" w14:textId="53F01FC9" w:rsidR="00126051" w:rsidRPr="00EA5655" w:rsidRDefault="00C066FB" w:rsidP="00893539">
            <w:pPr>
              <w:rPr>
                <w:rFonts w:ascii="Arial Narrow" w:hAnsi="Arial Narrow"/>
                <w:b w:val="0"/>
                <w:color w:val="000000"/>
                <w:szCs w:val="22"/>
              </w:rPr>
            </w:pPr>
            <w:r w:rsidRPr="00EA5655">
              <w:rPr>
                <w:rFonts w:ascii="Arial Narrow" w:hAnsi="Arial Narrow"/>
                <w:b w:val="0"/>
                <w:color w:val="000000"/>
                <w:szCs w:val="22"/>
              </w:rPr>
              <w:t>Latrines publiques</w:t>
            </w:r>
            <w:r w:rsidR="00126051" w:rsidRPr="00EA5655">
              <w:rPr>
                <w:rFonts w:ascii="Arial Narrow" w:hAnsi="Arial Narrow"/>
                <w:b w:val="0"/>
                <w:color w:val="000000"/>
                <w:szCs w:val="22"/>
              </w:rPr>
              <w:t xml:space="preserve"> réhabilitées</w:t>
            </w:r>
          </w:p>
        </w:tc>
        <w:tc>
          <w:tcPr>
            <w:tcW w:w="947" w:type="pct"/>
            <w:tcBorders>
              <w:top w:val="none" w:sz="0" w:space="0" w:color="auto"/>
              <w:left w:val="none" w:sz="0" w:space="0" w:color="auto"/>
              <w:bottom w:val="none" w:sz="0" w:space="0" w:color="auto"/>
              <w:right w:val="none" w:sz="0" w:space="0" w:color="auto"/>
            </w:tcBorders>
          </w:tcPr>
          <w:p w14:paraId="493AC5CA" w14:textId="5E1ABF24" w:rsidR="00126051" w:rsidRPr="00EA5655" w:rsidRDefault="00694FE5" w:rsidP="00893539">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c>
          <w:tcPr>
            <w:tcW w:w="948" w:type="pct"/>
            <w:tcBorders>
              <w:top w:val="none" w:sz="0" w:space="0" w:color="auto"/>
              <w:left w:val="none" w:sz="0" w:space="0" w:color="auto"/>
              <w:bottom w:val="none" w:sz="0" w:space="0" w:color="auto"/>
              <w:right w:val="none" w:sz="0" w:space="0" w:color="auto"/>
            </w:tcBorders>
          </w:tcPr>
          <w:p w14:paraId="6EC2C0B4" w14:textId="63956E5C" w:rsidR="00126051" w:rsidRPr="00EA5655" w:rsidRDefault="00694FE5" w:rsidP="00893539">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c>
          <w:tcPr>
            <w:tcW w:w="851" w:type="pct"/>
            <w:tcBorders>
              <w:top w:val="none" w:sz="0" w:space="0" w:color="auto"/>
              <w:left w:val="none" w:sz="0" w:space="0" w:color="auto"/>
              <w:bottom w:val="none" w:sz="0" w:space="0" w:color="auto"/>
              <w:right w:val="none" w:sz="0" w:space="0" w:color="auto"/>
            </w:tcBorders>
          </w:tcPr>
          <w:p w14:paraId="4067AFED" w14:textId="7E7E3DA6" w:rsidR="00126051" w:rsidRPr="00EA5655" w:rsidRDefault="00866249" w:rsidP="00893539">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c>
          <w:tcPr>
            <w:tcW w:w="923" w:type="pct"/>
            <w:tcBorders>
              <w:top w:val="none" w:sz="0" w:space="0" w:color="auto"/>
              <w:left w:val="none" w:sz="0" w:space="0" w:color="auto"/>
              <w:bottom w:val="none" w:sz="0" w:space="0" w:color="auto"/>
              <w:right w:val="none" w:sz="0" w:space="0" w:color="auto"/>
            </w:tcBorders>
          </w:tcPr>
          <w:p w14:paraId="64D4FE92" w14:textId="68459E50" w:rsidR="00126051" w:rsidRPr="00EA5655" w:rsidRDefault="00314462" w:rsidP="00893539">
            <w:pPr>
              <w:jc w:val="center"/>
              <w:cnfStyle w:val="000000010000" w:firstRow="0" w:lastRow="0" w:firstColumn="0" w:lastColumn="0" w:oddVBand="0" w:evenVBand="0" w:oddHBand="0" w:evenHBand="1"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r>
      <w:tr w:rsidR="00EC612F" w:rsidRPr="00EA5655" w14:paraId="1AE6F11A" w14:textId="77777777" w:rsidTr="00EC61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tcBorders>
              <w:top w:val="none" w:sz="0" w:space="0" w:color="auto"/>
              <w:left w:val="none" w:sz="0" w:space="0" w:color="auto"/>
              <w:bottom w:val="none" w:sz="0" w:space="0" w:color="auto"/>
              <w:right w:val="none" w:sz="0" w:space="0" w:color="auto"/>
            </w:tcBorders>
          </w:tcPr>
          <w:p w14:paraId="1006316A" w14:textId="77777777" w:rsidR="00126051" w:rsidRPr="00EA5655" w:rsidRDefault="00126051" w:rsidP="00893539">
            <w:pPr>
              <w:rPr>
                <w:rFonts w:ascii="Arial Narrow" w:hAnsi="Arial Narrow"/>
                <w:b w:val="0"/>
                <w:color w:val="000000"/>
                <w:szCs w:val="22"/>
              </w:rPr>
            </w:pPr>
            <w:r w:rsidRPr="00EA5655">
              <w:rPr>
                <w:rFonts w:ascii="Arial Narrow" w:hAnsi="Arial Narrow"/>
                <w:b w:val="0"/>
                <w:color w:val="000000"/>
                <w:szCs w:val="22"/>
              </w:rPr>
              <w:t>Puisards domestiques neufs</w:t>
            </w:r>
          </w:p>
        </w:tc>
        <w:tc>
          <w:tcPr>
            <w:tcW w:w="947" w:type="pct"/>
            <w:tcBorders>
              <w:top w:val="none" w:sz="0" w:space="0" w:color="auto"/>
              <w:left w:val="none" w:sz="0" w:space="0" w:color="auto"/>
              <w:bottom w:val="none" w:sz="0" w:space="0" w:color="auto"/>
              <w:right w:val="none" w:sz="0" w:space="0" w:color="auto"/>
            </w:tcBorders>
          </w:tcPr>
          <w:p w14:paraId="58A27531" w14:textId="0EF8A741" w:rsidR="00126051" w:rsidRPr="00EA5655" w:rsidRDefault="00694FE5"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c>
          <w:tcPr>
            <w:tcW w:w="948" w:type="pct"/>
            <w:tcBorders>
              <w:top w:val="none" w:sz="0" w:space="0" w:color="auto"/>
              <w:left w:val="none" w:sz="0" w:space="0" w:color="auto"/>
              <w:bottom w:val="none" w:sz="0" w:space="0" w:color="auto"/>
              <w:right w:val="none" w:sz="0" w:space="0" w:color="auto"/>
            </w:tcBorders>
          </w:tcPr>
          <w:p w14:paraId="6B76AFCA" w14:textId="453EECA6" w:rsidR="00126051" w:rsidRPr="00EA5655" w:rsidRDefault="00694FE5"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c>
          <w:tcPr>
            <w:tcW w:w="851" w:type="pct"/>
            <w:tcBorders>
              <w:top w:val="none" w:sz="0" w:space="0" w:color="auto"/>
              <w:left w:val="none" w:sz="0" w:space="0" w:color="auto"/>
              <w:bottom w:val="none" w:sz="0" w:space="0" w:color="auto"/>
              <w:right w:val="none" w:sz="0" w:space="0" w:color="auto"/>
            </w:tcBorders>
          </w:tcPr>
          <w:p w14:paraId="4342D42A" w14:textId="1E650233" w:rsidR="00126051" w:rsidRPr="00EA5655" w:rsidRDefault="00866249"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c>
          <w:tcPr>
            <w:tcW w:w="923" w:type="pct"/>
            <w:tcBorders>
              <w:top w:val="none" w:sz="0" w:space="0" w:color="auto"/>
              <w:left w:val="none" w:sz="0" w:space="0" w:color="auto"/>
              <w:bottom w:val="none" w:sz="0" w:space="0" w:color="auto"/>
              <w:right w:val="none" w:sz="0" w:space="0" w:color="auto"/>
            </w:tcBorders>
          </w:tcPr>
          <w:p w14:paraId="75D22BCB" w14:textId="29962991" w:rsidR="00126051" w:rsidRPr="00EA5655" w:rsidRDefault="00314462" w:rsidP="008935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Pr>
                <w:rFonts w:ascii="Arial Narrow" w:hAnsi="Arial Narrow"/>
                <w:bCs/>
                <w:color w:val="000000"/>
                <w:szCs w:val="22"/>
              </w:rPr>
              <w:t>0</w:t>
            </w:r>
          </w:p>
        </w:tc>
      </w:tr>
      <w:tr w:rsidR="006C6835" w:rsidRPr="00EA5655" w14:paraId="6E1E2FE3" w14:textId="77777777" w:rsidTr="00424DE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tcBorders>
              <w:top w:val="none" w:sz="0" w:space="0" w:color="auto"/>
              <w:left w:val="none" w:sz="0" w:space="0" w:color="auto"/>
              <w:bottom w:val="none" w:sz="0" w:space="0" w:color="auto"/>
              <w:right w:val="none" w:sz="0" w:space="0" w:color="auto"/>
            </w:tcBorders>
          </w:tcPr>
          <w:p w14:paraId="07EF79B4" w14:textId="1D10FE45" w:rsidR="006C6835" w:rsidRPr="00EA5655" w:rsidRDefault="006C6835" w:rsidP="006C6835">
            <w:pPr>
              <w:rPr>
                <w:rFonts w:ascii="Arial Narrow" w:hAnsi="Arial Narrow"/>
                <w:color w:val="000000"/>
                <w:szCs w:val="22"/>
              </w:rPr>
            </w:pPr>
            <w:r>
              <w:rPr>
                <w:rFonts w:ascii="Arial Narrow" w:hAnsi="Arial Narrow"/>
                <w:color w:val="000000"/>
                <w:szCs w:val="22"/>
              </w:rPr>
              <w:t xml:space="preserve">Taux d’accès à l’assainissement de l’année </w:t>
            </w:r>
            <w:r w:rsidR="00A47B48">
              <w:rPr>
                <w:rFonts w:ascii="Arial Narrow" w:hAnsi="Arial Narrow"/>
                <w:color w:val="000000"/>
                <w:szCs w:val="22"/>
              </w:rPr>
              <w:t>2017</w:t>
            </w:r>
          </w:p>
        </w:tc>
        <w:tc>
          <w:tcPr>
            <w:tcW w:w="1" w:type="pct"/>
            <w:gridSpan w:val="4"/>
            <w:tcBorders>
              <w:top w:val="none" w:sz="0" w:space="0" w:color="auto"/>
              <w:left w:val="none" w:sz="0" w:space="0" w:color="auto"/>
              <w:bottom w:val="none" w:sz="0" w:space="0" w:color="auto"/>
              <w:right w:val="none" w:sz="0" w:space="0" w:color="auto"/>
            </w:tcBorders>
            <w:vAlign w:val="center"/>
          </w:tcPr>
          <w:p w14:paraId="65CFC0A4" w14:textId="2AF103DC" w:rsidR="006C6835" w:rsidRPr="00424DE0" w:rsidRDefault="00A47B48">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 w:val="24"/>
                <w:szCs w:val="22"/>
              </w:rPr>
            </w:pPr>
            <w:r w:rsidRPr="00424DE0">
              <w:rPr>
                <w:rFonts w:ascii="Arial Narrow" w:hAnsi="Arial Narrow"/>
                <w:b/>
                <w:bCs/>
                <w:color w:val="000000"/>
                <w:sz w:val="24"/>
                <w:szCs w:val="22"/>
              </w:rPr>
              <w:t>13,7%</w:t>
            </w:r>
          </w:p>
        </w:tc>
      </w:tr>
    </w:tbl>
    <w:p w14:paraId="1812E6D6" w14:textId="59CEC083" w:rsidR="00126051" w:rsidRPr="00EA5655" w:rsidRDefault="00684DD1" w:rsidP="00684DD1">
      <w:pPr>
        <w:pStyle w:val="Titre2"/>
        <w:numPr>
          <w:ilvl w:val="0"/>
          <w:numId w:val="0"/>
        </w:numPr>
        <w:rPr>
          <w:rFonts w:ascii="Arial Narrow" w:hAnsi="Arial Narrow"/>
          <w:b w:val="0"/>
          <w:i/>
          <w:sz w:val="22"/>
          <w:szCs w:val="22"/>
        </w:rPr>
      </w:pPr>
      <w:bookmarkStart w:id="13" w:name="_Toc533597615"/>
      <w:r w:rsidRPr="00EA5655">
        <w:rPr>
          <w:rFonts w:ascii="Arial Narrow" w:hAnsi="Arial Narrow"/>
          <w:b w:val="0"/>
          <w:i/>
          <w:sz w:val="22"/>
          <w:szCs w:val="22"/>
        </w:rPr>
        <w:t xml:space="preserve">Source : Rapport bilan </w:t>
      </w:r>
      <w:r w:rsidR="00F15BDA">
        <w:rPr>
          <w:rFonts w:ascii="Arial Narrow" w:hAnsi="Arial Narrow"/>
          <w:b w:val="0"/>
          <w:i/>
          <w:sz w:val="22"/>
          <w:szCs w:val="22"/>
        </w:rPr>
        <w:t xml:space="preserve">semestriel </w:t>
      </w:r>
      <w:r w:rsidRPr="00EA5655">
        <w:rPr>
          <w:rFonts w:ascii="Arial Narrow" w:hAnsi="Arial Narrow"/>
          <w:b w:val="0"/>
          <w:i/>
          <w:sz w:val="22"/>
          <w:szCs w:val="22"/>
        </w:rPr>
        <w:t>PN-AEUE</w:t>
      </w:r>
      <w:bookmarkEnd w:id="13"/>
      <w:r w:rsidR="00F15BDA">
        <w:rPr>
          <w:rFonts w:ascii="Arial Narrow" w:hAnsi="Arial Narrow"/>
          <w:b w:val="0"/>
          <w:i/>
          <w:sz w:val="22"/>
          <w:szCs w:val="22"/>
        </w:rPr>
        <w:t xml:space="preserve"> au 30 Juin 2018</w:t>
      </w:r>
      <w:r w:rsidRPr="00EA5655">
        <w:rPr>
          <w:rFonts w:ascii="Arial Narrow" w:hAnsi="Arial Narrow"/>
          <w:b w:val="0"/>
          <w:i/>
          <w:sz w:val="22"/>
          <w:szCs w:val="22"/>
        </w:rPr>
        <w:t xml:space="preserve"> </w:t>
      </w:r>
    </w:p>
    <w:p w14:paraId="28BC2A91" w14:textId="77777777" w:rsidR="00126051" w:rsidRPr="00EA5655" w:rsidRDefault="00126051" w:rsidP="00126051">
      <w:pPr>
        <w:rPr>
          <w:rFonts w:ascii="Arial Narrow" w:hAnsi="Arial Narrow"/>
          <w:szCs w:val="22"/>
        </w:rPr>
      </w:pPr>
    </w:p>
    <w:p w14:paraId="55B9D863" w14:textId="77777777" w:rsidR="00126051" w:rsidRPr="00EA5655" w:rsidRDefault="00126051" w:rsidP="00126051">
      <w:pPr>
        <w:rPr>
          <w:rFonts w:ascii="Arial Narrow" w:hAnsi="Arial Narrow"/>
          <w:szCs w:val="22"/>
        </w:rPr>
      </w:pPr>
    </w:p>
    <w:bookmarkEnd w:id="10"/>
    <w:p w14:paraId="187B946E" w14:textId="77777777" w:rsidR="00A313CE" w:rsidRPr="00EA5655" w:rsidRDefault="00A313CE" w:rsidP="005727C9">
      <w:pPr>
        <w:rPr>
          <w:rFonts w:ascii="Arial Narrow" w:hAnsi="Arial Narrow"/>
          <w:szCs w:val="22"/>
        </w:rPr>
        <w:sectPr w:rsidR="00A313CE" w:rsidRPr="00EA5655" w:rsidSect="006770CB">
          <w:pgSz w:w="16840" w:h="11907" w:code="9"/>
          <w:pgMar w:top="851" w:right="1418" w:bottom="1134" w:left="1418" w:header="851" w:footer="851" w:gutter="0"/>
          <w:cols w:space="720"/>
        </w:sectPr>
      </w:pPr>
    </w:p>
    <w:p w14:paraId="57FA0352" w14:textId="3E52E815" w:rsidR="00B04756" w:rsidRPr="00EA5655" w:rsidRDefault="006061BF" w:rsidP="001E030C">
      <w:pPr>
        <w:pStyle w:val="Titre1"/>
        <w:rPr>
          <w:rFonts w:ascii="Arial Narrow" w:hAnsi="Arial Narrow"/>
          <w:sz w:val="22"/>
          <w:szCs w:val="22"/>
        </w:rPr>
      </w:pPr>
      <w:bookmarkStart w:id="14" w:name="_Toc533597616"/>
      <w:r>
        <w:rPr>
          <w:rFonts w:ascii="Arial Narrow" w:hAnsi="Arial Narrow"/>
          <w:sz w:val="22"/>
          <w:szCs w:val="22"/>
        </w:rPr>
        <w:lastRenderedPageBreak/>
        <w:t>bilan physique</w:t>
      </w:r>
      <w:bookmarkEnd w:id="14"/>
    </w:p>
    <w:p w14:paraId="74C0E7C5" w14:textId="77777777" w:rsidR="00567E76" w:rsidRPr="00EA5655" w:rsidRDefault="00567E76" w:rsidP="008C48AB">
      <w:pPr>
        <w:spacing w:after="0" w:line="276" w:lineRule="auto"/>
        <w:rPr>
          <w:rFonts w:ascii="Arial Narrow" w:hAnsi="Arial Narrow"/>
          <w:b/>
          <w:color w:val="FF0000"/>
          <w:szCs w:val="22"/>
        </w:rPr>
      </w:pPr>
    </w:p>
    <w:p w14:paraId="5548A294" w14:textId="35F9A79C" w:rsidR="00DC77E5" w:rsidRDefault="00DC77E5" w:rsidP="00DC77E5">
      <w:pPr>
        <w:pStyle w:val="Lgende"/>
        <w:rPr>
          <w:b w:val="0"/>
        </w:rPr>
      </w:pPr>
      <w:bookmarkStart w:id="15" w:name="_Toc528235590"/>
      <w:bookmarkStart w:id="16" w:name="_Toc528235768"/>
      <w:r>
        <w:t xml:space="preserve">Tableau </w:t>
      </w:r>
      <w:r>
        <w:rPr>
          <w:noProof/>
        </w:rPr>
        <w:fldChar w:fldCharType="begin"/>
      </w:r>
      <w:r>
        <w:rPr>
          <w:noProof/>
        </w:rPr>
        <w:instrText xml:space="preserve"> SEQ tableau \* ARABIC </w:instrText>
      </w:r>
      <w:r>
        <w:rPr>
          <w:noProof/>
        </w:rPr>
        <w:fldChar w:fldCharType="separate"/>
      </w:r>
      <w:r w:rsidR="00D3694D">
        <w:rPr>
          <w:noProof/>
        </w:rPr>
        <w:t>2</w:t>
      </w:r>
      <w:r>
        <w:rPr>
          <w:noProof/>
        </w:rPr>
        <w:fldChar w:fldCharType="end"/>
      </w:r>
      <w:r w:rsidRPr="00824A3D">
        <w:rPr>
          <w:sz w:val="24"/>
          <w:szCs w:val="24"/>
        </w:rPr>
        <w:t xml:space="preserve">: </w:t>
      </w:r>
      <w:r>
        <w:rPr>
          <w:b w:val="0"/>
          <w:sz w:val="24"/>
          <w:szCs w:val="24"/>
        </w:rPr>
        <w:t>Synthèse de l’exécution physique et financière régionale du programme</w:t>
      </w:r>
      <w:bookmarkEnd w:id="15"/>
      <w:bookmarkEnd w:id="16"/>
    </w:p>
    <w:tbl>
      <w:tblPr>
        <w:tblStyle w:val="Grilledutableau"/>
        <w:tblW w:w="13719" w:type="dxa"/>
        <w:tblInd w:w="-459" w:type="dxa"/>
        <w:tblLook w:val="04A0" w:firstRow="1" w:lastRow="0" w:firstColumn="1" w:lastColumn="0" w:noHBand="0" w:noVBand="1"/>
      </w:tblPr>
      <w:tblGrid>
        <w:gridCol w:w="4753"/>
        <w:gridCol w:w="1614"/>
        <w:gridCol w:w="1297"/>
        <w:gridCol w:w="1270"/>
        <w:gridCol w:w="1595"/>
        <w:gridCol w:w="1595"/>
        <w:gridCol w:w="1595"/>
      </w:tblGrid>
      <w:tr w:rsidR="008A2BBB" w:rsidRPr="00DB58E9" w14:paraId="685AC510" w14:textId="0CC93230" w:rsidTr="00F35C18">
        <w:trPr>
          <w:trHeight w:val="20"/>
        </w:trPr>
        <w:tc>
          <w:tcPr>
            <w:tcW w:w="4753" w:type="dxa"/>
            <w:shd w:val="clear" w:color="auto" w:fill="B4C6E7" w:themeFill="accent1" w:themeFillTint="66"/>
            <w:vAlign w:val="center"/>
          </w:tcPr>
          <w:p w14:paraId="5E91EDF7" w14:textId="77777777" w:rsidR="008A2BBB" w:rsidRPr="00DB58E9" w:rsidRDefault="008A2BBB" w:rsidP="008A2BBB">
            <w:pPr>
              <w:spacing w:after="0"/>
              <w:jc w:val="left"/>
              <w:rPr>
                <w:b/>
              </w:rPr>
            </w:pPr>
            <w:r w:rsidRPr="00DB58E9">
              <w:rPr>
                <w:b/>
              </w:rPr>
              <w:t>Actions mise en œuvre en région</w:t>
            </w:r>
          </w:p>
        </w:tc>
        <w:tc>
          <w:tcPr>
            <w:tcW w:w="1614" w:type="dxa"/>
            <w:shd w:val="clear" w:color="auto" w:fill="B4C6E7" w:themeFill="accent1" w:themeFillTint="66"/>
            <w:vAlign w:val="center"/>
          </w:tcPr>
          <w:p w14:paraId="1F6313A5" w14:textId="77777777" w:rsidR="008A2BBB" w:rsidRPr="00DB58E9" w:rsidRDefault="008A2BBB" w:rsidP="008A2BBB">
            <w:pPr>
              <w:spacing w:after="0"/>
              <w:jc w:val="center"/>
              <w:rPr>
                <w:b/>
              </w:rPr>
            </w:pPr>
            <w:r w:rsidRPr="00DB58E9">
              <w:rPr>
                <w:b/>
              </w:rPr>
              <w:t>Taux d’exécution physique</w:t>
            </w:r>
          </w:p>
        </w:tc>
        <w:tc>
          <w:tcPr>
            <w:tcW w:w="1297" w:type="dxa"/>
            <w:shd w:val="clear" w:color="auto" w:fill="B4C6E7" w:themeFill="accent1" w:themeFillTint="66"/>
            <w:vAlign w:val="center"/>
          </w:tcPr>
          <w:p w14:paraId="36F55E89" w14:textId="77777777" w:rsidR="008A2BBB" w:rsidRPr="00DB58E9" w:rsidRDefault="008A2BBB" w:rsidP="008A2BBB">
            <w:pPr>
              <w:spacing w:after="0"/>
              <w:jc w:val="center"/>
              <w:rPr>
                <w:b/>
              </w:rPr>
            </w:pPr>
            <w:r w:rsidRPr="00DB58E9">
              <w:rPr>
                <w:b/>
              </w:rPr>
              <w:t>Montant prévu</w:t>
            </w:r>
          </w:p>
        </w:tc>
        <w:tc>
          <w:tcPr>
            <w:tcW w:w="1270" w:type="dxa"/>
            <w:shd w:val="clear" w:color="auto" w:fill="B4C6E7" w:themeFill="accent1" w:themeFillTint="66"/>
            <w:vAlign w:val="center"/>
          </w:tcPr>
          <w:p w14:paraId="7E386D15" w14:textId="136D75C5" w:rsidR="008A2BBB" w:rsidRPr="00DB58E9" w:rsidRDefault="008A2BBB" w:rsidP="008A2BBB">
            <w:pPr>
              <w:spacing w:after="0"/>
              <w:jc w:val="center"/>
              <w:rPr>
                <w:b/>
              </w:rPr>
            </w:pPr>
            <w:r w:rsidRPr="00DB58E9">
              <w:rPr>
                <w:b/>
              </w:rPr>
              <w:t>Montant réalisé</w:t>
            </w:r>
            <w:r>
              <w:rPr>
                <w:b/>
              </w:rPr>
              <w:t xml:space="preserve"> (engagé)</w:t>
            </w:r>
          </w:p>
        </w:tc>
        <w:tc>
          <w:tcPr>
            <w:tcW w:w="1595" w:type="dxa"/>
            <w:shd w:val="clear" w:color="auto" w:fill="B4C6E7" w:themeFill="accent1" w:themeFillTint="66"/>
            <w:vAlign w:val="center"/>
          </w:tcPr>
          <w:p w14:paraId="55BDAB20" w14:textId="752FD652" w:rsidR="008A2BBB" w:rsidRPr="00DB58E9" w:rsidRDefault="008A2BBB" w:rsidP="008A2BBB">
            <w:pPr>
              <w:spacing w:after="0"/>
              <w:jc w:val="center"/>
              <w:rPr>
                <w:b/>
              </w:rPr>
            </w:pPr>
            <w:r w:rsidRPr="00DB58E9">
              <w:rPr>
                <w:b/>
              </w:rPr>
              <w:t>Taux d’exécution financier</w:t>
            </w:r>
            <w:r>
              <w:rPr>
                <w:b/>
              </w:rPr>
              <w:t xml:space="preserve"> (engagé)</w:t>
            </w:r>
          </w:p>
        </w:tc>
        <w:tc>
          <w:tcPr>
            <w:tcW w:w="1595" w:type="dxa"/>
            <w:shd w:val="clear" w:color="auto" w:fill="B4C6E7" w:themeFill="accent1" w:themeFillTint="66"/>
            <w:vAlign w:val="center"/>
          </w:tcPr>
          <w:p w14:paraId="141FD1EA" w14:textId="40438E10" w:rsidR="008A2BBB" w:rsidRPr="00DB58E9" w:rsidRDefault="008A2BBB" w:rsidP="008A2BBB">
            <w:pPr>
              <w:spacing w:after="0"/>
              <w:jc w:val="center"/>
              <w:rPr>
                <w:b/>
              </w:rPr>
            </w:pPr>
            <w:r w:rsidRPr="00DB58E9">
              <w:rPr>
                <w:b/>
              </w:rPr>
              <w:t>Montant réalisé</w:t>
            </w:r>
            <w:r>
              <w:rPr>
                <w:b/>
              </w:rPr>
              <w:t xml:space="preserve"> (liquidé)</w:t>
            </w:r>
          </w:p>
        </w:tc>
        <w:tc>
          <w:tcPr>
            <w:tcW w:w="1595" w:type="dxa"/>
            <w:shd w:val="clear" w:color="auto" w:fill="B4C6E7" w:themeFill="accent1" w:themeFillTint="66"/>
            <w:vAlign w:val="center"/>
          </w:tcPr>
          <w:p w14:paraId="1D9707B9" w14:textId="0ECCBDC5" w:rsidR="008A2BBB" w:rsidRPr="00DB58E9" w:rsidRDefault="008A2BBB" w:rsidP="008A2BBB">
            <w:pPr>
              <w:spacing w:after="0"/>
              <w:jc w:val="center"/>
              <w:rPr>
                <w:b/>
              </w:rPr>
            </w:pPr>
            <w:r w:rsidRPr="00DB58E9">
              <w:rPr>
                <w:b/>
              </w:rPr>
              <w:t>Taux d’exécution financier</w:t>
            </w:r>
            <w:r>
              <w:rPr>
                <w:b/>
              </w:rPr>
              <w:t xml:space="preserve"> (liquidé)</w:t>
            </w:r>
          </w:p>
        </w:tc>
      </w:tr>
      <w:tr w:rsidR="002D7302" w14:paraId="5E163961" w14:textId="46100518" w:rsidTr="00424DE0">
        <w:trPr>
          <w:trHeight w:val="20"/>
        </w:trPr>
        <w:tc>
          <w:tcPr>
            <w:tcW w:w="4753" w:type="dxa"/>
          </w:tcPr>
          <w:p w14:paraId="18DE800B" w14:textId="0B1A33B5" w:rsidR="002D7302" w:rsidRDefault="002D7302" w:rsidP="002D7302">
            <w:pPr>
              <w:contextualSpacing/>
              <w:jc w:val="left"/>
              <w:rPr>
                <w:rFonts w:ascii="Garamond" w:eastAsia="Calibri" w:hAnsi="Garamond"/>
                <w:szCs w:val="22"/>
              </w:rPr>
            </w:pPr>
            <w:r w:rsidRPr="00DB58E9">
              <w:rPr>
                <w:b/>
              </w:rPr>
              <w:t>Action 1</w:t>
            </w:r>
            <w:r>
              <w:t> </w:t>
            </w:r>
            <w:r w:rsidRPr="00DB58E9">
              <w:rPr>
                <w:b/>
              </w:rPr>
              <w:t>:</w:t>
            </w:r>
            <w:r>
              <w:t xml:space="preserve"> </w:t>
            </w:r>
            <w:r w:rsidR="004B00AA" w:rsidRPr="00722531">
              <w:rPr>
                <w:rFonts w:ascii="Garamond" w:eastAsia="Calibri" w:hAnsi="Garamond"/>
                <w:szCs w:val="22"/>
              </w:rPr>
              <w:t>Éradication</w:t>
            </w:r>
            <w:r w:rsidRPr="00722531">
              <w:rPr>
                <w:rFonts w:ascii="Garamond" w:eastAsia="Calibri" w:hAnsi="Garamond"/>
                <w:szCs w:val="22"/>
              </w:rPr>
              <w:t xml:space="preserve"> de la défécation à l’air libre et promotion des pratiques adéquates d’hygiène et d’assainissement en </w:t>
            </w:r>
            <w:r w:rsidRPr="009F1AEE">
              <w:rPr>
                <w:rFonts w:ascii="Garamond" w:eastAsia="Calibri" w:hAnsi="Garamond"/>
                <w:b/>
                <w:szCs w:val="22"/>
              </w:rPr>
              <w:t>milieu rural</w:t>
            </w:r>
          </w:p>
          <w:p w14:paraId="7D46D9DD" w14:textId="4179465A" w:rsidR="002D7302" w:rsidRDefault="002D7302" w:rsidP="002D7302">
            <w:pPr>
              <w:spacing w:after="0"/>
            </w:pPr>
          </w:p>
        </w:tc>
        <w:tc>
          <w:tcPr>
            <w:tcW w:w="1614" w:type="dxa"/>
            <w:vAlign w:val="center"/>
          </w:tcPr>
          <w:p w14:paraId="2220F86F" w14:textId="073E51EB" w:rsidR="002D7302" w:rsidRDefault="002D7302" w:rsidP="002D7302">
            <w:pPr>
              <w:spacing w:after="0"/>
              <w:jc w:val="center"/>
            </w:pPr>
            <w:r>
              <w:t>55,2%</w:t>
            </w:r>
          </w:p>
        </w:tc>
        <w:tc>
          <w:tcPr>
            <w:tcW w:w="1297" w:type="dxa"/>
            <w:vAlign w:val="center"/>
          </w:tcPr>
          <w:p w14:paraId="65E78B9F" w14:textId="2CAA006D" w:rsidR="002D7302" w:rsidRDefault="00A86194" w:rsidP="002D7302">
            <w:pPr>
              <w:spacing w:after="0"/>
              <w:jc w:val="center"/>
            </w:pPr>
            <w:r>
              <w:t>15</w:t>
            </w:r>
            <w:r w:rsidR="002D368E">
              <w:t>0</w:t>
            </w:r>
            <w:r w:rsidR="002D7302">
              <w:t> </w:t>
            </w:r>
            <w:r>
              <w:t>5</w:t>
            </w:r>
            <w:r w:rsidR="002D7302">
              <w:t>40 000</w:t>
            </w:r>
          </w:p>
        </w:tc>
        <w:tc>
          <w:tcPr>
            <w:tcW w:w="1270" w:type="dxa"/>
            <w:vAlign w:val="center"/>
          </w:tcPr>
          <w:p w14:paraId="7EE42FAB" w14:textId="3AB36483" w:rsidR="002D7302" w:rsidRDefault="002B54F5" w:rsidP="002D7302">
            <w:pPr>
              <w:spacing w:after="0"/>
              <w:jc w:val="center"/>
            </w:pPr>
            <w:r>
              <w:t>150 540 000</w:t>
            </w:r>
          </w:p>
        </w:tc>
        <w:tc>
          <w:tcPr>
            <w:tcW w:w="1595" w:type="dxa"/>
            <w:vAlign w:val="center"/>
          </w:tcPr>
          <w:p w14:paraId="1305BC51" w14:textId="06B3F646" w:rsidR="002D7302" w:rsidRDefault="002D7302" w:rsidP="002D7302">
            <w:pPr>
              <w:spacing w:after="0"/>
              <w:jc w:val="center"/>
            </w:pPr>
            <w:r>
              <w:t>100%</w:t>
            </w:r>
          </w:p>
        </w:tc>
        <w:tc>
          <w:tcPr>
            <w:tcW w:w="1595" w:type="dxa"/>
            <w:vAlign w:val="center"/>
          </w:tcPr>
          <w:p w14:paraId="4F3DCCA9" w14:textId="1CDA4414" w:rsidR="002D7302" w:rsidRDefault="002B54F5" w:rsidP="0088567B">
            <w:pPr>
              <w:spacing w:after="0"/>
              <w:jc w:val="center"/>
            </w:pPr>
            <w:r>
              <w:t>147 212  600</w:t>
            </w:r>
          </w:p>
        </w:tc>
        <w:tc>
          <w:tcPr>
            <w:tcW w:w="1595" w:type="dxa"/>
            <w:vAlign w:val="center"/>
          </w:tcPr>
          <w:p w14:paraId="6FA04F18" w14:textId="3E5563FE" w:rsidR="002D7302" w:rsidRDefault="00A86194">
            <w:pPr>
              <w:spacing w:after="0"/>
              <w:jc w:val="center"/>
            </w:pPr>
            <w:r>
              <w:t>97,8</w:t>
            </w:r>
            <w:r w:rsidR="002D7302">
              <w:t>%</w:t>
            </w:r>
          </w:p>
        </w:tc>
      </w:tr>
      <w:tr w:rsidR="002D7302" w14:paraId="4AAF2F03" w14:textId="740742B4" w:rsidTr="008A2BBB">
        <w:trPr>
          <w:trHeight w:val="20"/>
        </w:trPr>
        <w:tc>
          <w:tcPr>
            <w:tcW w:w="4753" w:type="dxa"/>
          </w:tcPr>
          <w:p w14:paraId="1B638FBE" w14:textId="7CD94975" w:rsidR="002D7302" w:rsidRDefault="002D7302" w:rsidP="002D7302">
            <w:pPr>
              <w:contextualSpacing/>
              <w:jc w:val="left"/>
              <w:rPr>
                <w:rFonts w:ascii="Garamond" w:eastAsia="Calibri" w:hAnsi="Garamond"/>
                <w:b/>
                <w:szCs w:val="22"/>
              </w:rPr>
            </w:pPr>
            <w:r>
              <w:rPr>
                <w:b/>
              </w:rPr>
              <w:t>Action 2</w:t>
            </w:r>
            <w:r w:rsidRPr="00DB58E9">
              <w:rPr>
                <w:b/>
              </w:rPr>
              <w:t> :</w:t>
            </w:r>
            <w:r w:rsidRPr="00E029CF">
              <w:t xml:space="preserve"> </w:t>
            </w:r>
            <w:r w:rsidR="004B00AA" w:rsidRPr="00722531">
              <w:rPr>
                <w:rFonts w:ascii="Garamond" w:eastAsia="Calibri" w:hAnsi="Garamond"/>
                <w:szCs w:val="22"/>
              </w:rPr>
              <w:t>Éradication</w:t>
            </w:r>
            <w:r w:rsidRPr="00722531">
              <w:rPr>
                <w:rFonts w:ascii="Garamond" w:eastAsia="Calibri" w:hAnsi="Garamond"/>
                <w:szCs w:val="22"/>
              </w:rPr>
              <w:t xml:space="preserve"> de la défécation à l’air libre et promotion des pratiques adéquates d’hygiène et d’assainissement en </w:t>
            </w:r>
            <w:r w:rsidRPr="009F1AEE">
              <w:rPr>
                <w:rFonts w:ascii="Garamond" w:eastAsia="Calibri" w:hAnsi="Garamond"/>
                <w:b/>
                <w:szCs w:val="22"/>
              </w:rPr>
              <w:t>milieu urbain</w:t>
            </w:r>
          </w:p>
          <w:p w14:paraId="15A422CC" w14:textId="49231B49" w:rsidR="002D7302" w:rsidRDefault="002D7302" w:rsidP="002D7302">
            <w:pPr>
              <w:spacing w:after="0"/>
            </w:pPr>
          </w:p>
        </w:tc>
        <w:tc>
          <w:tcPr>
            <w:tcW w:w="1614" w:type="dxa"/>
            <w:vAlign w:val="center"/>
          </w:tcPr>
          <w:p w14:paraId="54D79671" w14:textId="272B7DB8" w:rsidR="002D7302" w:rsidRDefault="002D7302" w:rsidP="002D7302">
            <w:pPr>
              <w:spacing w:after="0"/>
              <w:jc w:val="center"/>
            </w:pPr>
            <w:r>
              <w:t>-</w:t>
            </w:r>
          </w:p>
        </w:tc>
        <w:tc>
          <w:tcPr>
            <w:tcW w:w="1297" w:type="dxa"/>
            <w:vAlign w:val="center"/>
          </w:tcPr>
          <w:p w14:paraId="6DB35EF0" w14:textId="40D87ED8" w:rsidR="002D7302" w:rsidRDefault="002D7302" w:rsidP="002D7302">
            <w:pPr>
              <w:spacing w:after="0"/>
              <w:jc w:val="center"/>
            </w:pPr>
            <w:r>
              <w:t>-</w:t>
            </w:r>
          </w:p>
        </w:tc>
        <w:tc>
          <w:tcPr>
            <w:tcW w:w="1270" w:type="dxa"/>
            <w:vAlign w:val="center"/>
          </w:tcPr>
          <w:p w14:paraId="154E20FD" w14:textId="25254FCC" w:rsidR="002D7302" w:rsidRDefault="002D7302" w:rsidP="002D7302">
            <w:pPr>
              <w:spacing w:after="0"/>
              <w:jc w:val="center"/>
            </w:pPr>
            <w:r>
              <w:t>-</w:t>
            </w:r>
          </w:p>
        </w:tc>
        <w:tc>
          <w:tcPr>
            <w:tcW w:w="1595" w:type="dxa"/>
            <w:vAlign w:val="center"/>
          </w:tcPr>
          <w:p w14:paraId="715450DD" w14:textId="2CA7E632" w:rsidR="002D7302" w:rsidRDefault="002B54F5" w:rsidP="002D7302">
            <w:pPr>
              <w:spacing w:after="0"/>
              <w:jc w:val="center"/>
            </w:pPr>
            <w:r>
              <w:t xml:space="preserve"> </w:t>
            </w:r>
            <w:r w:rsidR="002D7302">
              <w:t>-</w:t>
            </w:r>
          </w:p>
        </w:tc>
        <w:tc>
          <w:tcPr>
            <w:tcW w:w="1595" w:type="dxa"/>
          </w:tcPr>
          <w:p w14:paraId="31CB6FEF" w14:textId="77777777" w:rsidR="002D7302" w:rsidRDefault="002D7302" w:rsidP="002D7302">
            <w:pPr>
              <w:spacing w:after="0"/>
              <w:jc w:val="center"/>
            </w:pPr>
          </w:p>
          <w:p w14:paraId="30E83042" w14:textId="77E5763C" w:rsidR="002D7302" w:rsidRDefault="002D7302" w:rsidP="00424DE0">
            <w:pPr>
              <w:spacing w:after="0"/>
            </w:pPr>
            <w:r>
              <w:t>-</w:t>
            </w:r>
          </w:p>
        </w:tc>
        <w:tc>
          <w:tcPr>
            <w:tcW w:w="1595" w:type="dxa"/>
          </w:tcPr>
          <w:p w14:paraId="01129004" w14:textId="77777777" w:rsidR="002D7302" w:rsidRDefault="002D7302" w:rsidP="002D7302">
            <w:pPr>
              <w:spacing w:after="0"/>
              <w:jc w:val="center"/>
            </w:pPr>
          </w:p>
          <w:p w14:paraId="5596DE50" w14:textId="1B5AAFAF" w:rsidR="002D7302" w:rsidRDefault="002D7302" w:rsidP="002D7302">
            <w:pPr>
              <w:spacing w:after="0"/>
              <w:jc w:val="center"/>
            </w:pPr>
            <w:r>
              <w:t>-</w:t>
            </w:r>
          </w:p>
        </w:tc>
      </w:tr>
      <w:tr w:rsidR="00C66EAC" w14:paraId="6C49533C" w14:textId="17DB84B2" w:rsidTr="00424DE0">
        <w:trPr>
          <w:trHeight w:val="20"/>
        </w:trPr>
        <w:tc>
          <w:tcPr>
            <w:tcW w:w="4753" w:type="dxa"/>
          </w:tcPr>
          <w:p w14:paraId="2C83FB8D" w14:textId="77777777" w:rsidR="00C66EAC" w:rsidRDefault="00C66EAC" w:rsidP="00C66EAC">
            <w:pPr>
              <w:spacing w:after="0"/>
              <w:jc w:val="left"/>
              <w:rPr>
                <w:rFonts w:ascii="Garamond" w:eastAsia="Calibri" w:hAnsi="Garamond"/>
                <w:szCs w:val="22"/>
              </w:rPr>
            </w:pPr>
            <w:r>
              <w:rPr>
                <w:b/>
              </w:rPr>
              <w:t>Action 3</w:t>
            </w:r>
            <w:r w:rsidRPr="00DB58E9">
              <w:rPr>
                <w:b/>
              </w:rPr>
              <w:t> :</w:t>
            </w:r>
            <w:r w:rsidRPr="000A1EE4">
              <w:t xml:space="preserve"> </w:t>
            </w:r>
            <w:r w:rsidRPr="00722531">
              <w:rPr>
                <w:rFonts w:ascii="Garamond" w:eastAsia="Calibri" w:hAnsi="Garamond"/>
                <w:szCs w:val="22"/>
              </w:rPr>
              <w:t xml:space="preserve">Réalisation de l’accès universel et continu aux services d’assainissement </w:t>
            </w:r>
            <w:r w:rsidRPr="00D06DCE">
              <w:rPr>
                <w:rFonts w:ascii="Garamond" w:eastAsia="Calibri" w:hAnsi="Garamond"/>
                <w:b/>
                <w:szCs w:val="22"/>
              </w:rPr>
              <w:t>en milieu rural</w:t>
            </w:r>
          </w:p>
          <w:p w14:paraId="3DAB6254" w14:textId="49385FEF" w:rsidR="00C66EAC" w:rsidRDefault="00C66EAC" w:rsidP="00C66EAC">
            <w:pPr>
              <w:spacing w:after="0"/>
            </w:pPr>
          </w:p>
        </w:tc>
        <w:tc>
          <w:tcPr>
            <w:tcW w:w="1614" w:type="dxa"/>
            <w:vAlign w:val="center"/>
          </w:tcPr>
          <w:p w14:paraId="72E7FAFE" w14:textId="578D78B8" w:rsidR="00C66EAC" w:rsidRDefault="00C66EAC" w:rsidP="00C66EAC">
            <w:pPr>
              <w:spacing w:after="0"/>
              <w:jc w:val="center"/>
            </w:pPr>
            <w:r>
              <w:t>92,3%</w:t>
            </w:r>
          </w:p>
        </w:tc>
        <w:tc>
          <w:tcPr>
            <w:tcW w:w="1297" w:type="dxa"/>
            <w:vAlign w:val="center"/>
          </w:tcPr>
          <w:p w14:paraId="4894D13E" w14:textId="07AA6165" w:rsidR="00C66EAC" w:rsidRDefault="00C66EAC" w:rsidP="00C66EAC">
            <w:pPr>
              <w:spacing w:after="0"/>
              <w:jc w:val="center"/>
            </w:pPr>
            <w:r>
              <w:t>300 304 000</w:t>
            </w:r>
          </w:p>
        </w:tc>
        <w:tc>
          <w:tcPr>
            <w:tcW w:w="1270" w:type="dxa"/>
            <w:vAlign w:val="center"/>
          </w:tcPr>
          <w:p w14:paraId="102C11D1" w14:textId="6C87628B" w:rsidR="00C66EAC" w:rsidRDefault="00C66EAC" w:rsidP="00C66EAC">
            <w:pPr>
              <w:spacing w:after="0"/>
              <w:jc w:val="center"/>
            </w:pPr>
            <w:r>
              <w:t>300 304 000</w:t>
            </w:r>
          </w:p>
        </w:tc>
        <w:tc>
          <w:tcPr>
            <w:tcW w:w="1595" w:type="dxa"/>
            <w:vAlign w:val="center"/>
          </w:tcPr>
          <w:p w14:paraId="05B42DAF" w14:textId="53525086" w:rsidR="00C66EAC" w:rsidRDefault="00C66EAC" w:rsidP="00C66EAC">
            <w:pPr>
              <w:spacing w:after="0"/>
              <w:jc w:val="center"/>
            </w:pPr>
            <w:r>
              <w:t>100%</w:t>
            </w:r>
          </w:p>
        </w:tc>
        <w:tc>
          <w:tcPr>
            <w:tcW w:w="1595" w:type="dxa"/>
            <w:vAlign w:val="center"/>
          </w:tcPr>
          <w:p w14:paraId="73B6428B" w14:textId="656D5065" w:rsidR="00C66EAC" w:rsidRDefault="00C66EAC" w:rsidP="00C66EAC">
            <w:pPr>
              <w:spacing w:after="0"/>
              <w:jc w:val="center"/>
            </w:pPr>
            <w:r>
              <w:rPr>
                <w:rFonts w:cs="Arial"/>
                <w:color w:val="000000"/>
              </w:rPr>
              <w:t>240 612 900</w:t>
            </w:r>
          </w:p>
        </w:tc>
        <w:tc>
          <w:tcPr>
            <w:tcW w:w="1595" w:type="dxa"/>
            <w:vAlign w:val="center"/>
          </w:tcPr>
          <w:p w14:paraId="5B7E6E23" w14:textId="23A8A2CB" w:rsidR="00C66EAC" w:rsidRDefault="00C66EAC" w:rsidP="00C66EAC">
            <w:pPr>
              <w:spacing w:after="0"/>
              <w:jc w:val="center"/>
            </w:pPr>
            <w:r>
              <w:rPr>
                <w:rFonts w:cs="Arial"/>
                <w:color w:val="000000"/>
              </w:rPr>
              <w:t>80,12</w:t>
            </w:r>
          </w:p>
        </w:tc>
      </w:tr>
      <w:tr w:rsidR="002D7302" w14:paraId="342C3970" w14:textId="1C542DE0" w:rsidTr="008A2BBB">
        <w:trPr>
          <w:trHeight w:val="20"/>
        </w:trPr>
        <w:tc>
          <w:tcPr>
            <w:tcW w:w="4753" w:type="dxa"/>
          </w:tcPr>
          <w:p w14:paraId="143387EE" w14:textId="77777777" w:rsidR="002D7302" w:rsidRDefault="002D7302" w:rsidP="002D7302">
            <w:pPr>
              <w:spacing w:after="0"/>
              <w:jc w:val="left"/>
              <w:rPr>
                <w:rFonts w:ascii="Garamond" w:eastAsia="Calibri" w:hAnsi="Garamond"/>
                <w:b/>
                <w:szCs w:val="22"/>
              </w:rPr>
            </w:pPr>
            <w:r w:rsidRPr="00DB58E9">
              <w:rPr>
                <w:b/>
              </w:rPr>
              <w:t xml:space="preserve">Action </w:t>
            </w:r>
            <w:r>
              <w:rPr>
                <w:b/>
              </w:rPr>
              <w:t>4</w:t>
            </w:r>
            <w:r w:rsidRPr="00DB58E9">
              <w:rPr>
                <w:b/>
              </w:rPr>
              <w:t> :</w:t>
            </w:r>
            <w:r w:rsidRPr="000A1EE4">
              <w:t xml:space="preserve"> </w:t>
            </w:r>
            <w:r w:rsidRPr="00722531">
              <w:rPr>
                <w:rFonts w:ascii="Garamond" w:eastAsia="Calibri" w:hAnsi="Garamond"/>
                <w:szCs w:val="22"/>
              </w:rPr>
              <w:t xml:space="preserve">Réalisation de l’accès universel et continu aux services d’assainissement </w:t>
            </w:r>
            <w:r w:rsidRPr="00D06DCE">
              <w:rPr>
                <w:rFonts w:ascii="Garamond" w:eastAsia="Calibri" w:hAnsi="Garamond"/>
                <w:b/>
                <w:szCs w:val="22"/>
              </w:rPr>
              <w:t>en milieu urbain</w:t>
            </w:r>
          </w:p>
          <w:p w14:paraId="540B1BA2" w14:textId="39A1488F" w:rsidR="002D7302" w:rsidRDefault="002D7302" w:rsidP="002D7302">
            <w:pPr>
              <w:spacing w:after="0"/>
            </w:pPr>
          </w:p>
        </w:tc>
        <w:tc>
          <w:tcPr>
            <w:tcW w:w="1614" w:type="dxa"/>
            <w:vAlign w:val="center"/>
          </w:tcPr>
          <w:p w14:paraId="492FF2FD" w14:textId="25A7A005" w:rsidR="002D7302" w:rsidRDefault="002D7302" w:rsidP="002D7302">
            <w:pPr>
              <w:spacing w:after="0"/>
              <w:jc w:val="center"/>
            </w:pPr>
            <w:r>
              <w:t>-</w:t>
            </w:r>
          </w:p>
        </w:tc>
        <w:tc>
          <w:tcPr>
            <w:tcW w:w="1297" w:type="dxa"/>
            <w:vAlign w:val="center"/>
          </w:tcPr>
          <w:p w14:paraId="4F89A548" w14:textId="2AB29CE2" w:rsidR="002D7302" w:rsidRDefault="002D7302" w:rsidP="002D7302">
            <w:pPr>
              <w:spacing w:after="0"/>
              <w:jc w:val="center"/>
            </w:pPr>
            <w:r>
              <w:t>-</w:t>
            </w:r>
          </w:p>
        </w:tc>
        <w:tc>
          <w:tcPr>
            <w:tcW w:w="1270" w:type="dxa"/>
            <w:vAlign w:val="center"/>
          </w:tcPr>
          <w:p w14:paraId="6E969F08" w14:textId="2139655E" w:rsidR="002D7302" w:rsidRDefault="002D7302" w:rsidP="002D7302">
            <w:pPr>
              <w:spacing w:after="0"/>
              <w:jc w:val="center"/>
            </w:pPr>
            <w:r>
              <w:t>-</w:t>
            </w:r>
          </w:p>
        </w:tc>
        <w:tc>
          <w:tcPr>
            <w:tcW w:w="1595" w:type="dxa"/>
            <w:vAlign w:val="center"/>
          </w:tcPr>
          <w:p w14:paraId="235FFAFB" w14:textId="31F283C4" w:rsidR="002D7302" w:rsidRDefault="002D7302" w:rsidP="002D7302">
            <w:pPr>
              <w:spacing w:after="0"/>
              <w:jc w:val="center"/>
            </w:pPr>
            <w:r>
              <w:t>-</w:t>
            </w:r>
          </w:p>
        </w:tc>
        <w:tc>
          <w:tcPr>
            <w:tcW w:w="1595" w:type="dxa"/>
          </w:tcPr>
          <w:p w14:paraId="3FB5CE05" w14:textId="77777777" w:rsidR="002D7302" w:rsidRDefault="002D7302" w:rsidP="002D7302">
            <w:pPr>
              <w:spacing w:after="0"/>
              <w:jc w:val="center"/>
            </w:pPr>
          </w:p>
          <w:p w14:paraId="2255FF6F" w14:textId="3CAD6B29" w:rsidR="002D7302" w:rsidRDefault="002D7302" w:rsidP="002D7302">
            <w:pPr>
              <w:spacing w:after="0"/>
              <w:jc w:val="center"/>
            </w:pPr>
            <w:r>
              <w:t>-</w:t>
            </w:r>
          </w:p>
        </w:tc>
        <w:tc>
          <w:tcPr>
            <w:tcW w:w="1595" w:type="dxa"/>
          </w:tcPr>
          <w:p w14:paraId="63F4D976" w14:textId="77777777" w:rsidR="002D7302" w:rsidRDefault="002D7302" w:rsidP="002D7302">
            <w:pPr>
              <w:spacing w:after="0"/>
              <w:jc w:val="center"/>
            </w:pPr>
          </w:p>
          <w:p w14:paraId="6470B933" w14:textId="43476E57" w:rsidR="002D7302" w:rsidRDefault="002D7302" w:rsidP="002D7302">
            <w:pPr>
              <w:spacing w:after="0"/>
              <w:jc w:val="center"/>
            </w:pPr>
            <w:r>
              <w:t>-</w:t>
            </w:r>
          </w:p>
        </w:tc>
      </w:tr>
      <w:tr w:rsidR="002D7302" w14:paraId="76BCE9B4" w14:textId="537DB6AA" w:rsidTr="008A2BBB">
        <w:trPr>
          <w:trHeight w:val="20"/>
        </w:trPr>
        <w:tc>
          <w:tcPr>
            <w:tcW w:w="4753" w:type="dxa"/>
          </w:tcPr>
          <w:p w14:paraId="6E6160DD" w14:textId="77777777" w:rsidR="002D7302" w:rsidRDefault="002D7302" w:rsidP="002D7302">
            <w:pPr>
              <w:jc w:val="left"/>
              <w:rPr>
                <w:rFonts w:ascii="Garamond" w:eastAsia="Calibri" w:hAnsi="Garamond"/>
                <w:szCs w:val="22"/>
              </w:rPr>
            </w:pPr>
            <w:r>
              <w:rPr>
                <w:b/>
              </w:rPr>
              <w:t>Action 5</w:t>
            </w:r>
            <w:r w:rsidRPr="00DB58E9">
              <w:rPr>
                <w:b/>
              </w:rPr>
              <w:t> :</w:t>
            </w:r>
            <w:r w:rsidRPr="000A1EE4">
              <w:t xml:space="preserve"> </w:t>
            </w:r>
            <w:r w:rsidRPr="00722531">
              <w:rPr>
                <w:rFonts w:ascii="Garamond" w:eastAsia="Calibri" w:hAnsi="Garamond"/>
                <w:szCs w:val="22"/>
              </w:rPr>
              <w:t>Optimisation de la gestion et de la valorisation des eaux usées et boues de vidange dans une perspective de protection environnementale et sociale</w:t>
            </w:r>
          </w:p>
          <w:p w14:paraId="1FA457C1" w14:textId="51680123" w:rsidR="002D7302" w:rsidRDefault="002D7302" w:rsidP="002D7302">
            <w:pPr>
              <w:spacing w:after="0"/>
            </w:pPr>
          </w:p>
        </w:tc>
        <w:tc>
          <w:tcPr>
            <w:tcW w:w="1614" w:type="dxa"/>
            <w:vAlign w:val="center"/>
          </w:tcPr>
          <w:p w14:paraId="7EC74753" w14:textId="0C89ADE2" w:rsidR="002D7302" w:rsidRDefault="002D7302" w:rsidP="002D7302">
            <w:pPr>
              <w:spacing w:after="0"/>
              <w:jc w:val="center"/>
            </w:pPr>
            <w:r>
              <w:t>-</w:t>
            </w:r>
          </w:p>
        </w:tc>
        <w:tc>
          <w:tcPr>
            <w:tcW w:w="1297" w:type="dxa"/>
            <w:vAlign w:val="center"/>
          </w:tcPr>
          <w:p w14:paraId="3E082E8B" w14:textId="18E07E23" w:rsidR="002D7302" w:rsidRDefault="002D7302" w:rsidP="002D7302">
            <w:pPr>
              <w:spacing w:after="0"/>
              <w:jc w:val="center"/>
            </w:pPr>
            <w:r>
              <w:t>-</w:t>
            </w:r>
          </w:p>
        </w:tc>
        <w:tc>
          <w:tcPr>
            <w:tcW w:w="1270" w:type="dxa"/>
            <w:vAlign w:val="center"/>
          </w:tcPr>
          <w:p w14:paraId="5AEE59D8" w14:textId="7753BFAE" w:rsidR="002D7302" w:rsidRDefault="002D7302" w:rsidP="002D7302">
            <w:pPr>
              <w:spacing w:after="0"/>
              <w:jc w:val="center"/>
            </w:pPr>
            <w:r>
              <w:t>-</w:t>
            </w:r>
          </w:p>
        </w:tc>
        <w:tc>
          <w:tcPr>
            <w:tcW w:w="1595" w:type="dxa"/>
            <w:vAlign w:val="center"/>
          </w:tcPr>
          <w:p w14:paraId="04F99B06" w14:textId="62ED748A" w:rsidR="002D7302" w:rsidRDefault="002D7302" w:rsidP="002D7302">
            <w:pPr>
              <w:spacing w:after="0"/>
              <w:jc w:val="center"/>
            </w:pPr>
            <w:r>
              <w:t>-</w:t>
            </w:r>
          </w:p>
        </w:tc>
        <w:tc>
          <w:tcPr>
            <w:tcW w:w="1595" w:type="dxa"/>
          </w:tcPr>
          <w:p w14:paraId="4A9CB590" w14:textId="77777777" w:rsidR="002D7302" w:rsidRDefault="002D7302" w:rsidP="002D7302">
            <w:pPr>
              <w:spacing w:after="0"/>
              <w:jc w:val="center"/>
            </w:pPr>
          </w:p>
          <w:p w14:paraId="03703FB1" w14:textId="78EE3092" w:rsidR="002D7302" w:rsidRDefault="002D7302" w:rsidP="002D7302">
            <w:pPr>
              <w:spacing w:after="0"/>
              <w:jc w:val="center"/>
            </w:pPr>
            <w:r>
              <w:t>-</w:t>
            </w:r>
          </w:p>
        </w:tc>
        <w:tc>
          <w:tcPr>
            <w:tcW w:w="1595" w:type="dxa"/>
          </w:tcPr>
          <w:p w14:paraId="64CA5A61" w14:textId="77777777" w:rsidR="002D7302" w:rsidRDefault="002D7302" w:rsidP="002D7302">
            <w:pPr>
              <w:spacing w:after="0"/>
              <w:jc w:val="center"/>
            </w:pPr>
          </w:p>
          <w:p w14:paraId="18D56922" w14:textId="41FA397E" w:rsidR="002D7302" w:rsidRDefault="002D7302" w:rsidP="002D7302">
            <w:pPr>
              <w:spacing w:after="0"/>
              <w:jc w:val="center"/>
            </w:pPr>
            <w:r>
              <w:t>-</w:t>
            </w:r>
          </w:p>
        </w:tc>
      </w:tr>
      <w:tr w:rsidR="002D7302" w14:paraId="18459699" w14:textId="4E2EFADE" w:rsidTr="008A2BBB">
        <w:trPr>
          <w:trHeight w:val="20"/>
        </w:trPr>
        <w:tc>
          <w:tcPr>
            <w:tcW w:w="4753" w:type="dxa"/>
          </w:tcPr>
          <w:p w14:paraId="485E84E4" w14:textId="6DE1F857" w:rsidR="002D7302" w:rsidRDefault="002D7302" w:rsidP="002D7302">
            <w:pPr>
              <w:spacing w:after="0"/>
            </w:pPr>
            <w:r w:rsidRPr="00DB58E9">
              <w:rPr>
                <w:b/>
              </w:rPr>
              <w:t xml:space="preserve">Action </w:t>
            </w:r>
            <w:r>
              <w:rPr>
                <w:b/>
              </w:rPr>
              <w:t>6 :</w:t>
            </w:r>
            <w:r w:rsidRPr="00DB58E9">
              <w:rPr>
                <w:b/>
              </w:rPr>
              <w:t> </w:t>
            </w:r>
            <w:r w:rsidRPr="00722531">
              <w:rPr>
                <w:rFonts w:ascii="Garamond" w:eastAsia="Calibri" w:hAnsi="Garamond"/>
                <w:szCs w:val="22"/>
              </w:rPr>
              <w:t>Développement de la recherche dans le domaine l’assainissement des eaux usées et excréta.</w:t>
            </w:r>
          </w:p>
        </w:tc>
        <w:tc>
          <w:tcPr>
            <w:tcW w:w="1614" w:type="dxa"/>
            <w:vAlign w:val="center"/>
          </w:tcPr>
          <w:p w14:paraId="6D1D0B3F" w14:textId="6E61E1EF" w:rsidR="002D7302" w:rsidRDefault="002D7302" w:rsidP="002D7302">
            <w:pPr>
              <w:spacing w:after="0"/>
              <w:jc w:val="center"/>
            </w:pPr>
            <w:r>
              <w:t>-</w:t>
            </w:r>
          </w:p>
        </w:tc>
        <w:tc>
          <w:tcPr>
            <w:tcW w:w="1297" w:type="dxa"/>
            <w:vAlign w:val="center"/>
          </w:tcPr>
          <w:p w14:paraId="0E4569B9" w14:textId="3C258051" w:rsidR="002D7302" w:rsidRDefault="002D7302" w:rsidP="002D7302">
            <w:pPr>
              <w:spacing w:after="0"/>
              <w:jc w:val="center"/>
            </w:pPr>
            <w:r>
              <w:t>-</w:t>
            </w:r>
          </w:p>
        </w:tc>
        <w:tc>
          <w:tcPr>
            <w:tcW w:w="1270" w:type="dxa"/>
            <w:vAlign w:val="center"/>
          </w:tcPr>
          <w:p w14:paraId="17F59F2C" w14:textId="05B86BE3" w:rsidR="002D7302" w:rsidRDefault="002D7302" w:rsidP="002D7302">
            <w:pPr>
              <w:spacing w:after="0"/>
              <w:jc w:val="center"/>
            </w:pPr>
            <w:r>
              <w:t>-</w:t>
            </w:r>
          </w:p>
        </w:tc>
        <w:tc>
          <w:tcPr>
            <w:tcW w:w="1595" w:type="dxa"/>
            <w:vAlign w:val="center"/>
          </w:tcPr>
          <w:p w14:paraId="44E820F8" w14:textId="0F0F8962" w:rsidR="002D7302" w:rsidRDefault="002D7302" w:rsidP="002D7302">
            <w:pPr>
              <w:spacing w:after="0"/>
              <w:jc w:val="center"/>
            </w:pPr>
            <w:r>
              <w:t>-</w:t>
            </w:r>
          </w:p>
        </w:tc>
        <w:tc>
          <w:tcPr>
            <w:tcW w:w="1595" w:type="dxa"/>
          </w:tcPr>
          <w:p w14:paraId="621624A1" w14:textId="77777777" w:rsidR="002D7302" w:rsidRDefault="002D7302" w:rsidP="002D7302">
            <w:pPr>
              <w:spacing w:after="0"/>
              <w:jc w:val="center"/>
            </w:pPr>
          </w:p>
          <w:p w14:paraId="5D373375" w14:textId="06881EE4" w:rsidR="002D7302" w:rsidRDefault="002D7302" w:rsidP="002D7302">
            <w:pPr>
              <w:spacing w:after="0"/>
              <w:jc w:val="center"/>
            </w:pPr>
            <w:r>
              <w:t>-</w:t>
            </w:r>
          </w:p>
        </w:tc>
        <w:tc>
          <w:tcPr>
            <w:tcW w:w="1595" w:type="dxa"/>
          </w:tcPr>
          <w:p w14:paraId="2F15C19C" w14:textId="77777777" w:rsidR="002D7302" w:rsidRDefault="002D7302" w:rsidP="002D7302">
            <w:pPr>
              <w:spacing w:after="0"/>
              <w:jc w:val="center"/>
            </w:pPr>
          </w:p>
          <w:p w14:paraId="7B5AF55B" w14:textId="70B13AA9" w:rsidR="002D7302" w:rsidRDefault="002D7302" w:rsidP="002D7302">
            <w:pPr>
              <w:spacing w:after="0"/>
              <w:jc w:val="center"/>
            </w:pPr>
            <w:r>
              <w:t>-</w:t>
            </w:r>
          </w:p>
        </w:tc>
      </w:tr>
      <w:tr w:rsidR="002D7302" w14:paraId="2A8F9F18" w14:textId="6B8394AC" w:rsidTr="00424DE0">
        <w:trPr>
          <w:trHeight w:val="20"/>
        </w:trPr>
        <w:tc>
          <w:tcPr>
            <w:tcW w:w="4753" w:type="dxa"/>
          </w:tcPr>
          <w:p w14:paraId="7C22F911" w14:textId="77777777" w:rsidR="002D7302" w:rsidRDefault="002D7302" w:rsidP="002D7302">
            <w:pPr>
              <w:jc w:val="left"/>
              <w:rPr>
                <w:rFonts w:ascii="Garamond" w:eastAsia="Calibri" w:hAnsi="Garamond"/>
                <w:szCs w:val="22"/>
              </w:rPr>
            </w:pPr>
            <w:r w:rsidRPr="00DB58E9">
              <w:rPr>
                <w:b/>
              </w:rPr>
              <w:lastRenderedPageBreak/>
              <w:t xml:space="preserve">Action </w:t>
            </w:r>
            <w:r>
              <w:rPr>
                <w:b/>
              </w:rPr>
              <w:t>7</w:t>
            </w:r>
            <w:r w:rsidRPr="00DB58E9">
              <w:rPr>
                <w:b/>
              </w:rPr>
              <w:t> :</w:t>
            </w:r>
            <w:r w:rsidRPr="000A1EE4">
              <w:rPr>
                <w:b/>
                <w:sz w:val="24"/>
                <w:szCs w:val="24"/>
              </w:rPr>
              <w:t xml:space="preserve"> </w:t>
            </w:r>
            <w:r w:rsidRPr="00722531">
              <w:rPr>
                <w:rFonts w:ascii="Garamond" w:eastAsia="Calibri" w:hAnsi="Garamond"/>
                <w:szCs w:val="22"/>
              </w:rPr>
              <w:t>Renforcement des capacités de financement, de gestion et de pilotage du sous-secteur</w:t>
            </w:r>
          </w:p>
          <w:p w14:paraId="40AF3084" w14:textId="7CFE1DA2" w:rsidR="002D7302" w:rsidRPr="00DB58E9" w:rsidRDefault="002D7302" w:rsidP="002D7302">
            <w:pPr>
              <w:spacing w:after="0"/>
              <w:rPr>
                <w:b/>
              </w:rPr>
            </w:pPr>
          </w:p>
        </w:tc>
        <w:tc>
          <w:tcPr>
            <w:tcW w:w="1614" w:type="dxa"/>
            <w:vAlign w:val="center"/>
          </w:tcPr>
          <w:p w14:paraId="1BE515FE" w14:textId="68F8EF5D" w:rsidR="002D7302" w:rsidRDefault="002D7302" w:rsidP="0088567B">
            <w:pPr>
              <w:spacing w:after="0"/>
              <w:jc w:val="center"/>
            </w:pPr>
            <w:r>
              <w:t>100%</w:t>
            </w:r>
          </w:p>
        </w:tc>
        <w:tc>
          <w:tcPr>
            <w:tcW w:w="1297" w:type="dxa"/>
            <w:vAlign w:val="center"/>
          </w:tcPr>
          <w:p w14:paraId="49DF24C6" w14:textId="067CA394" w:rsidR="002D7302" w:rsidRPr="00B0581C" w:rsidRDefault="002D7302" w:rsidP="00424DE0">
            <w:pPr>
              <w:jc w:val="center"/>
              <w:rPr>
                <w:szCs w:val="22"/>
              </w:rPr>
            </w:pPr>
          </w:p>
          <w:p w14:paraId="1092AAC8" w14:textId="769C286C" w:rsidR="002D7302" w:rsidRPr="00B0581C" w:rsidRDefault="002D7302" w:rsidP="00424DE0">
            <w:pPr>
              <w:jc w:val="center"/>
              <w:rPr>
                <w:szCs w:val="22"/>
              </w:rPr>
            </w:pPr>
            <w:r w:rsidRPr="00B0581C">
              <w:rPr>
                <w:szCs w:val="22"/>
              </w:rPr>
              <w:t>27 216 000</w:t>
            </w:r>
          </w:p>
          <w:p w14:paraId="3E89632D" w14:textId="77777777" w:rsidR="002D7302" w:rsidRDefault="002D7302" w:rsidP="0088567B">
            <w:pPr>
              <w:spacing w:after="0"/>
              <w:jc w:val="center"/>
            </w:pPr>
          </w:p>
        </w:tc>
        <w:tc>
          <w:tcPr>
            <w:tcW w:w="1270" w:type="dxa"/>
          </w:tcPr>
          <w:p w14:paraId="65AE6EE1" w14:textId="77777777" w:rsidR="002D7302" w:rsidRPr="00B0581C" w:rsidRDefault="002D7302" w:rsidP="00424DE0">
            <w:pPr>
              <w:jc w:val="center"/>
              <w:rPr>
                <w:rFonts w:ascii="Arial Narrow" w:hAnsi="Arial Narrow"/>
                <w:color w:val="FF0000"/>
                <w:szCs w:val="22"/>
              </w:rPr>
            </w:pPr>
          </w:p>
          <w:p w14:paraId="37AE8E23" w14:textId="177A1745" w:rsidR="002D7302" w:rsidRDefault="002D7302" w:rsidP="0088567B">
            <w:pPr>
              <w:spacing w:after="0"/>
              <w:jc w:val="center"/>
            </w:pPr>
            <w:r w:rsidRPr="00B0581C">
              <w:rPr>
                <w:rFonts w:cs="Arial"/>
                <w:color w:val="000000"/>
              </w:rPr>
              <w:t>30</w:t>
            </w:r>
            <w:r>
              <w:rPr>
                <w:rFonts w:cs="Arial"/>
                <w:color w:val="000000"/>
              </w:rPr>
              <w:t> </w:t>
            </w:r>
            <w:r w:rsidRPr="00B0581C">
              <w:rPr>
                <w:rFonts w:cs="Arial"/>
                <w:color w:val="000000"/>
              </w:rPr>
              <w:t xml:space="preserve">342 </w:t>
            </w:r>
            <w:r>
              <w:rPr>
                <w:rFonts w:cs="Arial"/>
                <w:color w:val="000000"/>
              </w:rPr>
              <w:t>600</w:t>
            </w:r>
          </w:p>
        </w:tc>
        <w:tc>
          <w:tcPr>
            <w:tcW w:w="1595" w:type="dxa"/>
          </w:tcPr>
          <w:p w14:paraId="1736427B" w14:textId="77777777" w:rsidR="002D7302" w:rsidRPr="00B0581C" w:rsidRDefault="002D7302" w:rsidP="00424DE0">
            <w:pPr>
              <w:jc w:val="center"/>
              <w:rPr>
                <w:szCs w:val="22"/>
              </w:rPr>
            </w:pPr>
          </w:p>
          <w:p w14:paraId="3E8FB7EC" w14:textId="1C6B2DC9" w:rsidR="002D7302" w:rsidRDefault="002D7302" w:rsidP="0088567B">
            <w:pPr>
              <w:spacing w:after="0"/>
              <w:jc w:val="center"/>
            </w:pPr>
            <w:r>
              <w:rPr>
                <w:szCs w:val="22"/>
              </w:rPr>
              <w:t>111,5%</w:t>
            </w:r>
          </w:p>
        </w:tc>
        <w:tc>
          <w:tcPr>
            <w:tcW w:w="1595" w:type="dxa"/>
          </w:tcPr>
          <w:p w14:paraId="19973005" w14:textId="77777777" w:rsidR="002D7302" w:rsidRPr="00B0581C" w:rsidRDefault="002D7302" w:rsidP="00424DE0">
            <w:pPr>
              <w:jc w:val="center"/>
              <w:rPr>
                <w:szCs w:val="22"/>
              </w:rPr>
            </w:pPr>
          </w:p>
          <w:p w14:paraId="7509CE02" w14:textId="56C84306" w:rsidR="002D7302" w:rsidRDefault="002D7302" w:rsidP="0088567B">
            <w:pPr>
              <w:spacing w:after="0"/>
              <w:jc w:val="center"/>
            </w:pPr>
            <w:r w:rsidRPr="00B0581C">
              <w:rPr>
                <w:rFonts w:cs="Arial"/>
                <w:color w:val="000000"/>
              </w:rPr>
              <w:t>30</w:t>
            </w:r>
            <w:r>
              <w:rPr>
                <w:rFonts w:cs="Arial"/>
                <w:color w:val="000000"/>
              </w:rPr>
              <w:t> </w:t>
            </w:r>
            <w:r w:rsidRPr="00B0581C">
              <w:rPr>
                <w:rFonts w:cs="Arial"/>
                <w:color w:val="000000"/>
              </w:rPr>
              <w:t xml:space="preserve">342 </w:t>
            </w:r>
            <w:r>
              <w:rPr>
                <w:rFonts w:cs="Arial"/>
                <w:color w:val="000000"/>
              </w:rPr>
              <w:t>600</w:t>
            </w:r>
          </w:p>
        </w:tc>
        <w:tc>
          <w:tcPr>
            <w:tcW w:w="1595" w:type="dxa"/>
            <w:vAlign w:val="center"/>
          </w:tcPr>
          <w:p w14:paraId="0290DD23" w14:textId="77777777" w:rsidR="002D7302" w:rsidRDefault="002D7302">
            <w:pPr>
              <w:spacing w:after="0"/>
              <w:jc w:val="center"/>
              <w:rPr>
                <w:szCs w:val="22"/>
              </w:rPr>
            </w:pPr>
          </w:p>
          <w:p w14:paraId="716073F7" w14:textId="77777777" w:rsidR="002D7302" w:rsidRDefault="002D7302">
            <w:pPr>
              <w:spacing w:after="0"/>
              <w:jc w:val="center"/>
              <w:rPr>
                <w:szCs w:val="22"/>
              </w:rPr>
            </w:pPr>
          </w:p>
          <w:p w14:paraId="1DC1DCB7" w14:textId="723A5841" w:rsidR="002D7302" w:rsidRDefault="002D7302">
            <w:pPr>
              <w:spacing w:after="0"/>
              <w:jc w:val="center"/>
              <w:rPr>
                <w:szCs w:val="22"/>
              </w:rPr>
            </w:pPr>
            <w:r w:rsidRPr="00B0581C">
              <w:rPr>
                <w:szCs w:val="22"/>
              </w:rPr>
              <w:t>11</w:t>
            </w:r>
            <w:r>
              <w:rPr>
                <w:szCs w:val="22"/>
              </w:rPr>
              <w:t>1</w:t>
            </w:r>
            <w:r w:rsidRPr="00B0581C">
              <w:rPr>
                <w:szCs w:val="22"/>
              </w:rPr>
              <w:t>,</w:t>
            </w:r>
            <w:r>
              <w:rPr>
                <w:szCs w:val="22"/>
              </w:rPr>
              <w:t>5</w:t>
            </w:r>
            <w:r w:rsidRPr="00B0581C">
              <w:rPr>
                <w:szCs w:val="22"/>
              </w:rPr>
              <w:t>%</w:t>
            </w:r>
          </w:p>
          <w:p w14:paraId="31EB8AFD" w14:textId="5D122FD5" w:rsidR="002D7302" w:rsidRDefault="002D7302">
            <w:pPr>
              <w:spacing w:after="0"/>
              <w:jc w:val="center"/>
            </w:pPr>
          </w:p>
        </w:tc>
      </w:tr>
      <w:tr w:rsidR="002D7302" w14:paraId="7E3EC070" w14:textId="343FD32B" w:rsidTr="008A2BBB">
        <w:trPr>
          <w:trHeight w:val="20"/>
        </w:trPr>
        <w:tc>
          <w:tcPr>
            <w:tcW w:w="4753" w:type="dxa"/>
          </w:tcPr>
          <w:p w14:paraId="62D724B2" w14:textId="77777777" w:rsidR="002D7302" w:rsidRPr="00DB58E9" w:rsidRDefault="002D7302" w:rsidP="002D7302">
            <w:pPr>
              <w:spacing w:after="0"/>
              <w:jc w:val="center"/>
              <w:rPr>
                <w:b/>
              </w:rPr>
            </w:pPr>
            <w:r w:rsidRPr="00DB58E9">
              <w:rPr>
                <w:b/>
              </w:rPr>
              <w:t>Programme</w:t>
            </w:r>
          </w:p>
        </w:tc>
        <w:tc>
          <w:tcPr>
            <w:tcW w:w="1614" w:type="dxa"/>
            <w:vAlign w:val="center"/>
          </w:tcPr>
          <w:p w14:paraId="72A7BDB7" w14:textId="77777777" w:rsidR="002D7302" w:rsidRDefault="002D7302" w:rsidP="002D7302">
            <w:pPr>
              <w:spacing w:after="0"/>
              <w:jc w:val="center"/>
            </w:pPr>
          </w:p>
        </w:tc>
        <w:tc>
          <w:tcPr>
            <w:tcW w:w="1297" w:type="dxa"/>
            <w:vAlign w:val="center"/>
          </w:tcPr>
          <w:p w14:paraId="28261BC1" w14:textId="2DAD6E47" w:rsidR="002D7302" w:rsidRDefault="00FD46F7" w:rsidP="002D7302">
            <w:pPr>
              <w:spacing w:after="0"/>
              <w:jc w:val="center"/>
            </w:pPr>
            <w:r>
              <w:t>478 060 000</w:t>
            </w:r>
          </w:p>
        </w:tc>
        <w:tc>
          <w:tcPr>
            <w:tcW w:w="1270" w:type="dxa"/>
            <w:vAlign w:val="center"/>
          </w:tcPr>
          <w:p w14:paraId="590381C5" w14:textId="79E2261F" w:rsidR="002D7302" w:rsidRDefault="00FD46F7" w:rsidP="002D7302">
            <w:pPr>
              <w:spacing w:after="0"/>
              <w:jc w:val="center"/>
            </w:pPr>
            <w:r>
              <w:t>481 186 600</w:t>
            </w:r>
          </w:p>
        </w:tc>
        <w:tc>
          <w:tcPr>
            <w:tcW w:w="1595" w:type="dxa"/>
            <w:vAlign w:val="center"/>
          </w:tcPr>
          <w:p w14:paraId="7696476B" w14:textId="6E756129" w:rsidR="002D7302" w:rsidRDefault="00FD46F7" w:rsidP="002D7302">
            <w:pPr>
              <w:spacing w:after="0"/>
              <w:jc w:val="center"/>
            </w:pPr>
            <w:r>
              <w:t>100,6%</w:t>
            </w:r>
          </w:p>
        </w:tc>
        <w:tc>
          <w:tcPr>
            <w:tcW w:w="1595" w:type="dxa"/>
          </w:tcPr>
          <w:p w14:paraId="3CB9AEC3" w14:textId="682CA2D7" w:rsidR="002D7302" w:rsidRDefault="00C545FB" w:rsidP="002D7302">
            <w:pPr>
              <w:spacing w:after="0"/>
              <w:jc w:val="center"/>
            </w:pPr>
            <w:r>
              <w:t>418 168 100</w:t>
            </w:r>
          </w:p>
        </w:tc>
        <w:tc>
          <w:tcPr>
            <w:tcW w:w="1595" w:type="dxa"/>
          </w:tcPr>
          <w:p w14:paraId="0F94E87F" w14:textId="27B2AA5E" w:rsidR="002D7302" w:rsidRDefault="00C545FB" w:rsidP="002D7302">
            <w:pPr>
              <w:spacing w:after="0"/>
              <w:jc w:val="center"/>
            </w:pPr>
            <w:r>
              <w:t>96,47%</w:t>
            </w:r>
          </w:p>
        </w:tc>
      </w:tr>
    </w:tbl>
    <w:p w14:paraId="48699088" w14:textId="37913184" w:rsidR="00DC77E5" w:rsidRDefault="00DC77E5" w:rsidP="00DC77E5">
      <w:r>
        <w:t xml:space="preserve">Source : </w:t>
      </w:r>
      <w:r w:rsidR="00260910">
        <w:t>DREA-Est</w:t>
      </w:r>
    </w:p>
    <w:p w14:paraId="14DA9763" w14:textId="77777777" w:rsidR="00DC77E5" w:rsidRDefault="00DC77E5" w:rsidP="00DC77E5">
      <w:pPr>
        <w:rPr>
          <w:b/>
          <w:i/>
        </w:rPr>
      </w:pPr>
    </w:p>
    <w:p w14:paraId="20EE6C9C" w14:textId="77777777" w:rsidR="00DC77E5" w:rsidRDefault="00DC77E5" w:rsidP="00DC77E5">
      <w:pPr>
        <w:rPr>
          <w:b/>
          <w:i/>
        </w:rPr>
      </w:pPr>
    </w:p>
    <w:p w14:paraId="3957FBEF" w14:textId="22A6B2DA" w:rsidR="00527CC4" w:rsidRPr="00DC77E5" w:rsidRDefault="00527CC4" w:rsidP="008C48AB">
      <w:pPr>
        <w:spacing w:after="0" w:line="276" w:lineRule="auto"/>
        <w:rPr>
          <w:rFonts w:ascii="Arial Narrow" w:hAnsi="Arial Narrow"/>
          <w:color w:val="FF0000"/>
          <w:szCs w:val="22"/>
          <w:lang w:val="fr-BE"/>
        </w:rPr>
      </w:pPr>
    </w:p>
    <w:p w14:paraId="70282225" w14:textId="77777777" w:rsidR="00DC77E5" w:rsidRPr="00EA5655" w:rsidRDefault="00DC77E5" w:rsidP="008C48AB">
      <w:pPr>
        <w:spacing w:after="0" w:line="276" w:lineRule="auto"/>
        <w:rPr>
          <w:rFonts w:ascii="Arial Narrow" w:hAnsi="Arial Narrow"/>
          <w:color w:val="FF0000"/>
          <w:szCs w:val="22"/>
        </w:rPr>
      </w:pPr>
    </w:p>
    <w:p w14:paraId="7F68CECC" w14:textId="27639B11" w:rsidR="00575DE4" w:rsidRPr="00EA5655" w:rsidRDefault="00575DE4" w:rsidP="00575DE4">
      <w:pPr>
        <w:pStyle w:val="Titre2"/>
        <w:rPr>
          <w:rFonts w:ascii="Arial Narrow" w:hAnsi="Arial Narrow"/>
          <w:sz w:val="22"/>
          <w:szCs w:val="22"/>
        </w:rPr>
      </w:pPr>
      <w:bookmarkStart w:id="17" w:name="_Toc533597617"/>
      <w:r w:rsidRPr="00EA5655">
        <w:rPr>
          <w:rFonts w:ascii="Arial Narrow" w:hAnsi="Arial Narrow"/>
          <w:sz w:val="22"/>
          <w:szCs w:val="22"/>
        </w:rPr>
        <w:t xml:space="preserve">Action 1 : </w:t>
      </w:r>
      <w:r w:rsidR="004B00AA" w:rsidRPr="00EA5655">
        <w:rPr>
          <w:rFonts w:ascii="Arial Narrow" w:hAnsi="Arial Narrow"/>
          <w:sz w:val="22"/>
          <w:szCs w:val="22"/>
        </w:rPr>
        <w:t>Éradication</w:t>
      </w:r>
      <w:r w:rsidRPr="00EA5655">
        <w:rPr>
          <w:rFonts w:ascii="Arial Narrow" w:hAnsi="Arial Narrow"/>
          <w:sz w:val="22"/>
          <w:szCs w:val="22"/>
        </w:rPr>
        <w:t xml:space="preserve"> de la défécation à l’air libre et promotion des pratiques adéquates d’hygiène et d’assainissement en milieu rural</w:t>
      </w:r>
      <w:bookmarkEnd w:id="17"/>
      <w:r w:rsidRPr="00EA5655">
        <w:rPr>
          <w:rFonts w:ascii="Arial Narrow" w:hAnsi="Arial Narrow"/>
          <w:sz w:val="22"/>
          <w:szCs w:val="22"/>
        </w:rPr>
        <w:t xml:space="preserve"> </w:t>
      </w:r>
    </w:p>
    <w:p w14:paraId="72D2532E" w14:textId="656F7CC3" w:rsidR="00575DE4" w:rsidRPr="00EA5655" w:rsidRDefault="00575DE4" w:rsidP="00017F84">
      <w:pPr>
        <w:pStyle w:val="Titre3"/>
        <w:numPr>
          <w:ilvl w:val="0"/>
          <w:numId w:val="0"/>
        </w:numPr>
        <w:ind w:left="567"/>
        <w:jc w:val="left"/>
        <w:rPr>
          <w:rFonts w:ascii="Arial Narrow" w:hAnsi="Arial Narrow"/>
          <w:sz w:val="22"/>
          <w:szCs w:val="22"/>
        </w:rPr>
      </w:pPr>
      <w:bookmarkStart w:id="18" w:name="_Toc533597618"/>
      <w:r w:rsidRPr="00EA5655">
        <w:rPr>
          <w:rFonts w:ascii="Arial Narrow" w:hAnsi="Arial Narrow"/>
          <w:sz w:val="22"/>
          <w:szCs w:val="22"/>
        </w:rPr>
        <w:t>Produit</w:t>
      </w:r>
      <w:r w:rsidR="00F36AB5" w:rsidRPr="00EA5655">
        <w:rPr>
          <w:rFonts w:ascii="Arial Narrow" w:hAnsi="Arial Narrow"/>
          <w:sz w:val="22"/>
          <w:szCs w:val="22"/>
        </w:rPr>
        <w:t xml:space="preserve"> </w:t>
      </w:r>
      <w:r w:rsidR="00715B98" w:rsidRPr="00EA5655">
        <w:rPr>
          <w:rFonts w:ascii="Arial Narrow" w:hAnsi="Arial Narrow"/>
          <w:sz w:val="22"/>
          <w:szCs w:val="22"/>
        </w:rPr>
        <w:t>1 :</w:t>
      </w:r>
      <w:r w:rsidRPr="00EA5655">
        <w:rPr>
          <w:rFonts w:ascii="Arial Narrow" w:hAnsi="Arial Narrow"/>
          <w:sz w:val="22"/>
          <w:szCs w:val="22"/>
        </w:rPr>
        <w:t xml:space="preserve"> La défécation à l’air </w:t>
      </w:r>
      <w:r w:rsidR="00187157" w:rsidRPr="00EA5655">
        <w:rPr>
          <w:rFonts w:ascii="Arial Narrow" w:hAnsi="Arial Narrow"/>
          <w:sz w:val="22"/>
          <w:szCs w:val="22"/>
        </w:rPr>
        <w:t>libre est</w:t>
      </w:r>
      <w:r w:rsidRPr="00EA5655">
        <w:rPr>
          <w:rFonts w:ascii="Arial Narrow" w:hAnsi="Arial Narrow"/>
          <w:sz w:val="22"/>
          <w:szCs w:val="22"/>
        </w:rPr>
        <w:t xml:space="preserve"> abandonnée dans l’ensemble des villages administratifs</w:t>
      </w:r>
      <w:bookmarkEnd w:id="18"/>
    </w:p>
    <w:p w14:paraId="09CDFB48" w14:textId="123E815E" w:rsidR="00945B2F" w:rsidRPr="00EA5655" w:rsidRDefault="00945B2F" w:rsidP="00945B2F">
      <w:pPr>
        <w:pStyle w:val="Lgende"/>
        <w:keepNext/>
        <w:rPr>
          <w:rFonts w:ascii="Arial Narrow" w:hAnsi="Arial Narrow"/>
          <w:szCs w:val="22"/>
        </w:rPr>
      </w:pPr>
    </w:p>
    <w:p w14:paraId="13D4EFD1" w14:textId="1DC1B1C6" w:rsidR="002B7E6D" w:rsidRDefault="002B7E6D" w:rsidP="002B7E6D">
      <w:pPr>
        <w:pStyle w:val="Lgende"/>
        <w:keepNext/>
        <w:rPr>
          <w:rFonts w:ascii="Arial Narrow" w:hAnsi="Arial Narrow"/>
          <w:szCs w:val="22"/>
        </w:rPr>
      </w:pPr>
      <w:bookmarkStart w:id="19" w:name="_Toc499120052"/>
      <w:bookmarkStart w:id="20" w:name="_Toc518996287"/>
      <w:r w:rsidRPr="00EA5655">
        <w:rPr>
          <w:rFonts w:ascii="Arial Narrow" w:hAnsi="Arial Narrow"/>
          <w:szCs w:val="22"/>
        </w:rPr>
        <w:t xml:space="preserve">Tableau </w:t>
      </w:r>
      <w:r w:rsidR="00317FDE" w:rsidRPr="00EA5655">
        <w:rPr>
          <w:rFonts w:ascii="Arial Narrow" w:hAnsi="Arial Narrow"/>
          <w:szCs w:val="22"/>
        </w:rPr>
        <w:fldChar w:fldCharType="begin"/>
      </w:r>
      <w:r w:rsidR="00317FDE" w:rsidRPr="00EA5655">
        <w:rPr>
          <w:rFonts w:ascii="Arial Narrow" w:hAnsi="Arial Narrow"/>
          <w:szCs w:val="22"/>
        </w:rPr>
        <w:instrText xml:space="preserve"> SEQ Tableau \* ARABIC </w:instrText>
      </w:r>
      <w:r w:rsidR="00317FDE" w:rsidRPr="00EA5655">
        <w:rPr>
          <w:rFonts w:ascii="Arial Narrow" w:hAnsi="Arial Narrow"/>
          <w:szCs w:val="22"/>
        </w:rPr>
        <w:fldChar w:fldCharType="separate"/>
      </w:r>
      <w:r w:rsidR="00D3694D">
        <w:rPr>
          <w:rFonts w:ascii="Arial Narrow" w:hAnsi="Arial Narrow"/>
          <w:noProof/>
          <w:szCs w:val="22"/>
        </w:rPr>
        <w:t>3</w:t>
      </w:r>
      <w:r w:rsidR="00317FDE" w:rsidRPr="00EA5655">
        <w:rPr>
          <w:rFonts w:ascii="Arial Narrow" w:hAnsi="Arial Narrow"/>
          <w:noProof/>
          <w:szCs w:val="22"/>
        </w:rPr>
        <w:fldChar w:fldCharType="end"/>
      </w:r>
      <w:r w:rsidRPr="00EA5655">
        <w:rPr>
          <w:rFonts w:ascii="Arial Narrow" w:hAnsi="Arial Narrow"/>
          <w:szCs w:val="22"/>
        </w:rPr>
        <w:t> : Suivi des activités de promotion de l’abandon de la DAL dans les communes de la région</w:t>
      </w:r>
      <w:bookmarkEnd w:id="19"/>
      <w:bookmarkEnd w:id="20"/>
      <w:r w:rsidR="00263EB6">
        <w:rPr>
          <w:rFonts w:ascii="Arial Narrow" w:hAnsi="Arial Narrow"/>
          <w:szCs w:val="22"/>
        </w:rPr>
        <w:t xml:space="preserve"> au cour</w:t>
      </w:r>
      <w:r w:rsidR="00877EEE">
        <w:rPr>
          <w:rFonts w:ascii="Arial Narrow" w:hAnsi="Arial Narrow"/>
          <w:szCs w:val="22"/>
        </w:rPr>
        <w:t>s</w:t>
      </w:r>
      <w:r w:rsidR="00263EB6">
        <w:rPr>
          <w:rFonts w:ascii="Arial Narrow" w:hAnsi="Arial Narrow"/>
          <w:szCs w:val="22"/>
        </w:rPr>
        <w:t xml:space="preserve"> de l’année</w:t>
      </w:r>
      <w:r w:rsidR="0043617D">
        <w:rPr>
          <w:rFonts w:ascii="Arial Narrow" w:hAnsi="Arial Narrow"/>
          <w:szCs w:val="22"/>
        </w:rPr>
        <w:t xml:space="preserve"> 2018</w:t>
      </w:r>
    </w:p>
    <w:p w14:paraId="15E8B23E" w14:textId="77777777" w:rsidR="005A1196" w:rsidRPr="005A1196" w:rsidRDefault="005A1196" w:rsidP="005A1196">
      <w:pPr>
        <w:pStyle w:val="Tableau"/>
      </w:pPr>
    </w:p>
    <w:p w14:paraId="06EC9F50" w14:textId="77777777" w:rsidR="00605808" w:rsidRPr="00605808" w:rsidRDefault="00605808" w:rsidP="00605808">
      <w:pPr>
        <w:pStyle w:val="Tableau"/>
      </w:pPr>
    </w:p>
    <w:tbl>
      <w:tblPr>
        <w:tblStyle w:val="Grilleclaire-Accent6"/>
        <w:tblW w:w="0" w:type="auto"/>
        <w:tblLayout w:type="fixed"/>
        <w:tblLook w:val="04A0" w:firstRow="1" w:lastRow="0" w:firstColumn="1" w:lastColumn="0" w:noHBand="0" w:noVBand="1"/>
      </w:tblPr>
      <w:tblGrid>
        <w:gridCol w:w="1526"/>
        <w:gridCol w:w="1526"/>
        <w:gridCol w:w="1543"/>
        <w:gridCol w:w="1701"/>
        <w:gridCol w:w="1418"/>
        <w:gridCol w:w="1338"/>
        <w:gridCol w:w="1338"/>
        <w:gridCol w:w="1338"/>
      </w:tblGrid>
      <w:tr w:rsidR="005A1196" w:rsidRPr="00EA5655" w14:paraId="0DBEEBF6" w14:textId="16502031" w:rsidTr="00F35C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14:paraId="0CB9E1BF" w14:textId="04E57EB8" w:rsidR="005A1196" w:rsidRDefault="005A1196" w:rsidP="005A1196">
            <w:pPr>
              <w:jc w:val="left"/>
              <w:rPr>
                <w:rFonts w:ascii="Arial Narrow" w:hAnsi="Arial Narrow"/>
                <w:b w:val="0"/>
                <w:szCs w:val="22"/>
              </w:rPr>
            </w:pPr>
            <w:r>
              <w:rPr>
                <w:rFonts w:ascii="Arial Narrow" w:hAnsi="Arial Narrow" w:cs="Arial"/>
                <w:color w:val="000000"/>
                <w:szCs w:val="22"/>
              </w:rPr>
              <w:t xml:space="preserve">Structures </w:t>
            </w:r>
          </w:p>
        </w:tc>
        <w:tc>
          <w:tcPr>
            <w:tcW w:w="1526" w:type="dxa"/>
            <w:tcBorders>
              <w:top w:val="none" w:sz="0" w:space="0" w:color="auto"/>
              <w:left w:val="none" w:sz="0" w:space="0" w:color="auto"/>
              <w:bottom w:val="none" w:sz="0" w:space="0" w:color="auto"/>
              <w:right w:val="none" w:sz="0" w:space="0" w:color="auto"/>
            </w:tcBorders>
          </w:tcPr>
          <w:p w14:paraId="6B00E536" w14:textId="3CF544B6" w:rsidR="005A1196" w:rsidRPr="00EA5655" w:rsidRDefault="005A1196" w:rsidP="005A1196">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Cs w:val="22"/>
              </w:rPr>
            </w:pPr>
            <w:r>
              <w:rPr>
                <w:rFonts w:ascii="Arial Narrow" w:hAnsi="Arial Narrow"/>
                <w:color w:val="000000"/>
                <w:szCs w:val="22"/>
              </w:rPr>
              <w:t xml:space="preserve">Bailleurs </w:t>
            </w:r>
          </w:p>
        </w:tc>
        <w:tc>
          <w:tcPr>
            <w:tcW w:w="1543" w:type="dxa"/>
            <w:tcBorders>
              <w:top w:val="none" w:sz="0" w:space="0" w:color="auto"/>
              <w:left w:val="none" w:sz="0" w:space="0" w:color="auto"/>
              <w:bottom w:val="none" w:sz="0" w:space="0" w:color="auto"/>
              <w:right w:val="none" w:sz="0" w:space="0" w:color="auto"/>
            </w:tcBorders>
          </w:tcPr>
          <w:p w14:paraId="1C6642FA" w14:textId="77777777" w:rsidR="005A1196" w:rsidRPr="00EA5655" w:rsidRDefault="005A1196" w:rsidP="005A1196">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Cs w:val="22"/>
              </w:rPr>
            </w:pPr>
            <w:r w:rsidRPr="00EA5655">
              <w:rPr>
                <w:rFonts w:ascii="Arial Narrow" w:hAnsi="Arial Narrow"/>
                <w:szCs w:val="22"/>
              </w:rPr>
              <w:t>Nbre de village total</w:t>
            </w:r>
          </w:p>
        </w:tc>
        <w:tc>
          <w:tcPr>
            <w:tcW w:w="1701" w:type="dxa"/>
            <w:tcBorders>
              <w:top w:val="none" w:sz="0" w:space="0" w:color="auto"/>
              <w:left w:val="none" w:sz="0" w:space="0" w:color="auto"/>
              <w:bottom w:val="none" w:sz="0" w:space="0" w:color="auto"/>
              <w:right w:val="none" w:sz="0" w:space="0" w:color="auto"/>
            </w:tcBorders>
          </w:tcPr>
          <w:p w14:paraId="7B236027" w14:textId="77777777" w:rsidR="005A1196" w:rsidRPr="00EA5655" w:rsidRDefault="005A1196" w:rsidP="005A1196">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Cs w:val="22"/>
              </w:rPr>
            </w:pPr>
            <w:r w:rsidRPr="00EA5655">
              <w:rPr>
                <w:rFonts w:ascii="Arial Narrow" w:hAnsi="Arial Narrow"/>
                <w:szCs w:val="22"/>
              </w:rPr>
              <w:t>Nbre de villages déclenchés</w:t>
            </w:r>
          </w:p>
        </w:tc>
        <w:tc>
          <w:tcPr>
            <w:tcW w:w="1418" w:type="dxa"/>
            <w:tcBorders>
              <w:top w:val="none" w:sz="0" w:space="0" w:color="auto"/>
              <w:left w:val="none" w:sz="0" w:space="0" w:color="auto"/>
              <w:bottom w:val="none" w:sz="0" w:space="0" w:color="auto"/>
              <w:right w:val="none" w:sz="0" w:space="0" w:color="auto"/>
            </w:tcBorders>
          </w:tcPr>
          <w:p w14:paraId="172CB1C8" w14:textId="77777777" w:rsidR="005A1196" w:rsidRPr="00EA5655" w:rsidRDefault="005A1196" w:rsidP="005A1196">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Cs w:val="22"/>
              </w:rPr>
            </w:pPr>
            <w:r w:rsidRPr="00EA5655">
              <w:rPr>
                <w:rFonts w:ascii="Arial Narrow" w:hAnsi="Arial Narrow"/>
                <w:szCs w:val="22"/>
              </w:rPr>
              <w:t>Nbre de villages déclarés FDAL</w:t>
            </w:r>
          </w:p>
        </w:tc>
        <w:tc>
          <w:tcPr>
            <w:tcW w:w="1338" w:type="dxa"/>
            <w:tcBorders>
              <w:top w:val="none" w:sz="0" w:space="0" w:color="auto"/>
              <w:left w:val="none" w:sz="0" w:space="0" w:color="auto"/>
              <w:bottom w:val="none" w:sz="0" w:space="0" w:color="auto"/>
              <w:right w:val="none" w:sz="0" w:space="0" w:color="auto"/>
            </w:tcBorders>
          </w:tcPr>
          <w:p w14:paraId="28ACF1A4" w14:textId="77777777" w:rsidR="005A1196" w:rsidRPr="00EA5655" w:rsidRDefault="005A1196" w:rsidP="005A1196">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Cs w:val="22"/>
              </w:rPr>
            </w:pPr>
            <w:r w:rsidRPr="00EA5655">
              <w:rPr>
                <w:rFonts w:ascii="Arial Narrow" w:hAnsi="Arial Narrow"/>
                <w:szCs w:val="22"/>
              </w:rPr>
              <w:t>Nbre de village certifiés FDAL</w:t>
            </w:r>
          </w:p>
        </w:tc>
        <w:tc>
          <w:tcPr>
            <w:tcW w:w="1338" w:type="dxa"/>
            <w:tcBorders>
              <w:top w:val="none" w:sz="0" w:space="0" w:color="auto"/>
              <w:left w:val="none" w:sz="0" w:space="0" w:color="auto"/>
              <w:bottom w:val="none" w:sz="0" w:space="0" w:color="auto"/>
              <w:right w:val="none" w:sz="0" w:space="0" w:color="auto"/>
            </w:tcBorders>
          </w:tcPr>
          <w:p w14:paraId="3F3B8F0A" w14:textId="769049D7" w:rsidR="005A1196" w:rsidRPr="00EA5655" w:rsidRDefault="005A1196" w:rsidP="005A1196">
            <w:pPr>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Pr>
                <w:rFonts w:ascii="Arial Narrow" w:hAnsi="Arial Narrow"/>
                <w:color w:val="000000"/>
                <w:sz w:val="20"/>
              </w:rPr>
              <w:t>Coût (engagé visé)</w:t>
            </w:r>
          </w:p>
        </w:tc>
        <w:tc>
          <w:tcPr>
            <w:tcW w:w="1338" w:type="dxa"/>
            <w:tcBorders>
              <w:top w:val="none" w:sz="0" w:space="0" w:color="auto"/>
              <w:left w:val="none" w:sz="0" w:space="0" w:color="auto"/>
              <w:bottom w:val="none" w:sz="0" w:space="0" w:color="auto"/>
              <w:right w:val="none" w:sz="0" w:space="0" w:color="auto"/>
            </w:tcBorders>
          </w:tcPr>
          <w:p w14:paraId="1AEFA489" w14:textId="186DAB8D" w:rsidR="005A1196" w:rsidRPr="00EA5655" w:rsidRDefault="005A1196" w:rsidP="005A1196">
            <w:pPr>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Pr>
                <w:rFonts w:ascii="Arial Narrow" w:hAnsi="Arial Narrow"/>
                <w:color w:val="000000"/>
                <w:sz w:val="20"/>
              </w:rPr>
              <w:t>Coût (liquidé visé)</w:t>
            </w:r>
          </w:p>
        </w:tc>
      </w:tr>
      <w:tr w:rsidR="005A1196" w:rsidRPr="00EA5655" w14:paraId="2B905F07" w14:textId="7687E01A" w:rsidTr="00424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14:paraId="319F854E" w14:textId="3E638D0B" w:rsidR="005A1196" w:rsidRPr="00EA5655" w:rsidRDefault="002704D7" w:rsidP="0088567B">
            <w:pPr>
              <w:rPr>
                <w:rFonts w:ascii="Arial Narrow" w:hAnsi="Arial Narrow"/>
                <w:color w:val="000000"/>
                <w:szCs w:val="22"/>
              </w:rPr>
            </w:pPr>
            <w:r>
              <w:rPr>
                <w:rFonts w:ascii="Arial Narrow" w:hAnsi="Arial Narrow"/>
                <w:color w:val="000000"/>
                <w:szCs w:val="22"/>
              </w:rPr>
              <w:t xml:space="preserve">HELVETAS </w:t>
            </w:r>
            <w:r w:rsidR="0043617D">
              <w:rPr>
                <w:rFonts w:ascii="Arial Narrow" w:hAnsi="Arial Narrow"/>
                <w:color w:val="000000"/>
                <w:szCs w:val="22"/>
              </w:rPr>
              <w:t>/LAAFIA</w:t>
            </w:r>
          </w:p>
        </w:tc>
        <w:tc>
          <w:tcPr>
            <w:tcW w:w="1526" w:type="dxa"/>
            <w:tcBorders>
              <w:top w:val="none" w:sz="0" w:space="0" w:color="auto"/>
              <w:left w:val="none" w:sz="0" w:space="0" w:color="auto"/>
              <w:bottom w:val="none" w:sz="0" w:space="0" w:color="auto"/>
              <w:right w:val="none" w:sz="0" w:space="0" w:color="auto"/>
            </w:tcBorders>
          </w:tcPr>
          <w:p w14:paraId="706EE580" w14:textId="6D739EA2" w:rsidR="005A1196" w:rsidRPr="00B87F83" w:rsidRDefault="009C2D96">
            <w:pPr>
              <w:cnfStyle w:val="000000100000" w:firstRow="0" w:lastRow="0" w:firstColumn="0" w:lastColumn="0" w:oddVBand="0" w:evenVBand="0" w:oddHBand="1" w:evenHBand="0" w:firstRowFirstColumn="0" w:firstRowLastColumn="0" w:lastRowFirstColumn="0" w:lastRowLastColumn="0"/>
              <w:rPr>
                <w:rFonts w:ascii="Arial Narrow" w:hAnsi="Arial Narrow"/>
                <w:b/>
                <w:szCs w:val="22"/>
              </w:rPr>
            </w:pPr>
            <w:r>
              <w:rPr>
                <w:rFonts w:ascii="Arial Narrow" w:hAnsi="Arial Narrow"/>
                <w:b/>
                <w:color w:val="000000"/>
                <w:szCs w:val="22"/>
              </w:rPr>
              <w:t xml:space="preserve">SWISS </w:t>
            </w:r>
            <w:r w:rsidR="00187157">
              <w:rPr>
                <w:rFonts w:ascii="Arial Narrow" w:hAnsi="Arial Narrow"/>
                <w:b/>
                <w:color w:val="000000"/>
                <w:szCs w:val="22"/>
              </w:rPr>
              <w:t>Corporation</w:t>
            </w:r>
          </w:p>
        </w:tc>
        <w:tc>
          <w:tcPr>
            <w:tcW w:w="1543" w:type="dxa"/>
            <w:tcBorders>
              <w:top w:val="none" w:sz="0" w:space="0" w:color="auto"/>
              <w:left w:val="none" w:sz="0" w:space="0" w:color="auto"/>
              <w:bottom w:val="none" w:sz="0" w:space="0" w:color="auto"/>
              <w:right w:val="none" w:sz="0" w:space="0" w:color="auto"/>
            </w:tcBorders>
            <w:vAlign w:val="center"/>
          </w:tcPr>
          <w:p w14:paraId="696754FC" w14:textId="459B9820" w:rsidR="005A1196" w:rsidRPr="00EA5655" w:rsidRDefault="00877EEE"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89</w:t>
            </w:r>
          </w:p>
        </w:tc>
        <w:tc>
          <w:tcPr>
            <w:tcW w:w="1701" w:type="dxa"/>
            <w:tcBorders>
              <w:top w:val="none" w:sz="0" w:space="0" w:color="auto"/>
              <w:left w:val="none" w:sz="0" w:space="0" w:color="auto"/>
              <w:bottom w:val="none" w:sz="0" w:space="0" w:color="auto"/>
              <w:right w:val="none" w:sz="0" w:space="0" w:color="auto"/>
            </w:tcBorders>
            <w:vAlign w:val="center"/>
          </w:tcPr>
          <w:p w14:paraId="3B9D6ED6" w14:textId="7D27E7CD" w:rsidR="005A1196" w:rsidRPr="00EA5655" w:rsidRDefault="00D055EA"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w:t>
            </w:r>
          </w:p>
        </w:tc>
        <w:tc>
          <w:tcPr>
            <w:tcW w:w="1418" w:type="dxa"/>
            <w:tcBorders>
              <w:top w:val="none" w:sz="0" w:space="0" w:color="auto"/>
              <w:left w:val="none" w:sz="0" w:space="0" w:color="auto"/>
              <w:bottom w:val="none" w:sz="0" w:space="0" w:color="auto"/>
              <w:right w:val="none" w:sz="0" w:space="0" w:color="auto"/>
            </w:tcBorders>
            <w:vAlign w:val="center"/>
          </w:tcPr>
          <w:p w14:paraId="21B1ED1F" w14:textId="01C116E1" w:rsidR="005A1196" w:rsidRPr="00EA5655" w:rsidRDefault="002704D7"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4</w:t>
            </w:r>
          </w:p>
        </w:tc>
        <w:tc>
          <w:tcPr>
            <w:tcW w:w="1338" w:type="dxa"/>
            <w:tcBorders>
              <w:top w:val="none" w:sz="0" w:space="0" w:color="auto"/>
              <w:left w:val="none" w:sz="0" w:space="0" w:color="auto"/>
              <w:bottom w:val="none" w:sz="0" w:space="0" w:color="auto"/>
              <w:right w:val="none" w:sz="0" w:space="0" w:color="auto"/>
            </w:tcBorders>
            <w:vAlign w:val="center"/>
          </w:tcPr>
          <w:p w14:paraId="41E28EE3" w14:textId="7B4A0734" w:rsidR="005A1196" w:rsidRPr="00EA5655" w:rsidRDefault="002704D7"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4</w:t>
            </w:r>
          </w:p>
        </w:tc>
        <w:tc>
          <w:tcPr>
            <w:tcW w:w="1338" w:type="dxa"/>
            <w:tcBorders>
              <w:top w:val="none" w:sz="0" w:space="0" w:color="auto"/>
              <w:left w:val="none" w:sz="0" w:space="0" w:color="auto"/>
              <w:bottom w:val="none" w:sz="0" w:space="0" w:color="auto"/>
              <w:right w:val="none" w:sz="0" w:space="0" w:color="auto"/>
            </w:tcBorders>
            <w:vAlign w:val="center"/>
          </w:tcPr>
          <w:p w14:paraId="60182D2C" w14:textId="56B6C45C" w:rsidR="005A1196" w:rsidRPr="00EA5655" w:rsidRDefault="00A61036"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20</w:t>
            </w:r>
            <w:r w:rsidR="00206A62">
              <w:rPr>
                <w:rFonts w:ascii="Arial Narrow" w:hAnsi="Arial Narrow"/>
                <w:szCs w:val="22"/>
              </w:rPr>
              <w:t> 000 000</w:t>
            </w:r>
          </w:p>
        </w:tc>
        <w:tc>
          <w:tcPr>
            <w:tcW w:w="1338" w:type="dxa"/>
            <w:tcBorders>
              <w:top w:val="none" w:sz="0" w:space="0" w:color="auto"/>
              <w:left w:val="none" w:sz="0" w:space="0" w:color="auto"/>
              <w:bottom w:val="none" w:sz="0" w:space="0" w:color="auto"/>
              <w:right w:val="none" w:sz="0" w:space="0" w:color="auto"/>
            </w:tcBorders>
            <w:vAlign w:val="center"/>
          </w:tcPr>
          <w:p w14:paraId="55AD3876" w14:textId="6445B1FE" w:rsidR="005A1196" w:rsidRPr="00EA5655" w:rsidRDefault="00DF0B5F"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18 5</w:t>
            </w:r>
            <w:r w:rsidR="00206A62">
              <w:rPr>
                <w:rFonts w:ascii="Arial Narrow" w:hAnsi="Arial Narrow"/>
                <w:szCs w:val="22"/>
              </w:rPr>
              <w:t>00 000</w:t>
            </w:r>
          </w:p>
        </w:tc>
      </w:tr>
      <w:tr w:rsidR="00C32CF8" w:rsidRPr="00EA5655" w14:paraId="6049F3A4" w14:textId="715BD9CF" w:rsidTr="00424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14:paraId="0E153D15" w14:textId="4C55440F" w:rsidR="00C32CF8" w:rsidRPr="00EA5655" w:rsidRDefault="00C32CF8" w:rsidP="00C32CF8">
            <w:pPr>
              <w:rPr>
                <w:rFonts w:ascii="Arial Narrow" w:hAnsi="Arial Narrow"/>
                <w:color w:val="000000"/>
                <w:szCs w:val="22"/>
              </w:rPr>
            </w:pPr>
            <w:r>
              <w:rPr>
                <w:rFonts w:ascii="Arial Narrow" w:hAnsi="Arial Narrow"/>
                <w:color w:val="000000"/>
                <w:szCs w:val="22"/>
              </w:rPr>
              <w:t>SNV</w:t>
            </w:r>
          </w:p>
        </w:tc>
        <w:tc>
          <w:tcPr>
            <w:tcW w:w="1526" w:type="dxa"/>
            <w:tcBorders>
              <w:top w:val="none" w:sz="0" w:space="0" w:color="auto"/>
              <w:left w:val="none" w:sz="0" w:space="0" w:color="auto"/>
              <w:bottom w:val="none" w:sz="0" w:space="0" w:color="auto"/>
              <w:right w:val="none" w:sz="0" w:space="0" w:color="auto"/>
            </w:tcBorders>
          </w:tcPr>
          <w:p w14:paraId="5C9A4ABC" w14:textId="144CFF87" w:rsidR="00C32CF8" w:rsidRPr="00927450" w:rsidRDefault="00C32CF8" w:rsidP="00C32CF8">
            <w:pPr>
              <w:cnfStyle w:val="000000010000" w:firstRow="0" w:lastRow="0" w:firstColumn="0" w:lastColumn="0" w:oddVBand="0" w:evenVBand="0" w:oddHBand="0" w:evenHBand="1" w:firstRowFirstColumn="0" w:firstRowLastColumn="0" w:lastRowFirstColumn="0" w:lastRowLastColumn="0"/>
              <w:rPr>
                <w:rFonts w:ascii="Arial Narrow" w:hAnsi="Arial Narrow"/>
                <w:b/>
                <w:szCs w:val="22"/>
              </w:rPr>
            </w:pPr>
            <w:r w:rsidRPr="00B87F83">
              <w:rPr>
                <w:rFonts w:ascii="Arial Narrow" w:hAnsi="Arial Narrow"/>
                <w:b/>
                <w:szCs w:val="22"/>
              </w:rPr>
              <w:t>UNICEF</w:t>
            </w:r>
          </w:p>
        </w:tc>
        <w:tc>
          <w:tcPr>
            <w:tcW w:w="1543" w:type="dxa"/>
            <w:tcBorders>
              <w:top w:val="none" w:sz="0" w:space="0" w:color="auto"/>
              <w:left w:val="none" w:sz="0" w:space="0" w:color="auto"/>
              <w:bottom w:val="none" w:sz="0" w:space="0" w:color="auto"/>
              <w:right w:val="none" w:sz="0" w:space="0" w:color="auto"/>
            </w:tcBorders>
            <w:vAlign w:val="center"/>
          </w:tcPr>
          <w:p w14:paraId="2631FB2B" w14:textId="09605F39" w:rsidR="00C32CF8" w:rsidRPr="00EA5655" w:rsidRDefault="00C32CF8"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213</w:t>
            </w:r>
          </w:p>
        </w:tc>
        <w:tc>
          <w:tcPr>
            <w:tcW w:w="1701" w:type="dxa"/>
            <w:tcBorders>
              <w:top w:val="none" w:sz="0" w:space="0" w:color="auto"/>
              <w:left w:val="none" w:sz="0" w:space="0" w:color="auto"/>
              <w:bottom w:val="none" w:sz="0" w:space="0" w:color="auto"/>
              <w:right w:val="none" w:sz="0" w:space="0" w:color="auto"/>
            </w:tcBorders>
            <w:vAlign w:val="center"/>
          </w:tcPr>
          <w:p w14:paraId="765FB794" w14:textId="68237C27" w:rsidR="00C32CF8" w:rsidRPr="00EA5655" w:rsidRDefault="00087A06"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50</w:t>
            </w:r>
          </w:p>
        </w:tc>
        <w:tc>
          <w:tcPr>
            <w:tcW w:w="1418" w:type="dxa"/>
            <w:tcBorders>
              <w:top w:val="none" w:sz="0" w:space="0" w:color="auto"/>
              <w:left w:val="none" w:sz="0" w:space="0" w:color="auto"/>
              <w:bottom w:val="none" w:sz="0" w:space="0" w:color="auto"/>
              <w:right w:val="none" w:sz="0" w:space="0" w:color="auto"/>
            </w:tcBorders>
            <w:vAlign w:val="center"/>
          </w:tcPr>
          <w:p w14:paraId="5112AFC9" w14:textId="7D11F6A4" w:rsidR="00C32CF8" w:rsidRPr="00EA5655" w:rsidRDefault="00C32CF8"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59</w:t>
            </w:r>
          </w:p>
        </w:tc>
        <w:tc>
          <w:tcPr>
            <w:tcW w:w="1338" w:type="dxa"/>
            <w:tcBorders>
              <w:top w:val="none" w:sz="0" w:space="0" w:color="auto"/>
              <w:left w:val="none" w:sz="0" w:space="0" w:color="auto"/>
              <w:bottom w:val="none" w:sz="0" w:space="0" w:color="auto"/>
              <w:right w:val="none" w:sz="0" w:space="0" w:color="auto"/>
            </w:tcBorders>
            <w:vAlign w:val="center"/>
          </w:tcPr>
          <w:p w14:paraId="54EE97FF" w14:textId="3323FFCC" w:rsidR="00C32CF8" w:rsidRPr="00EA5655" w:rsidRDefault="002C0C80"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28</w:t>
            </w:r>
          </w:p>
        </w:tc>
        <w:tc>
          <w:tcPr>
            <w:tcW w:w="1338" w:type="dxa"/>
            <w:tcBorders>
              <w:top w:val="none" w:sz="0" w:space="0" w:color="auto"/>
              <w:left w:val="none" w:sz="0" w:space="0" w:color="auto"/>
              <w:bottom w:val="none" w:sz="0" w:space="0" w:color="auto"/>
              <w:right w:val="none" w:sz="0" w:space="0" w:color="auto"/>
            </w:tcBorders>
            <w:vAlign w:val="center"/>
          </w:tcPr>
          <w:p w14:paraId="32EC15B0" w14:textId="0719012A" w:rsidR="00C32CF8" w:rsidRPr="00F43177" w:rsidRDefault="00173D42"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424DE0">
              <w:rPr>
                <w:rFonts w:ascii="Arial Narrow" w:hAnsi="Arial Narrow"/>
                <w:szCs w:val="22"/>
              </w:rPr>
              <w:t>5</w:t>
            </w:r>
            <w:r w:rsidR="0081453B" w:rsidRPr="00424DE0">
              <w:rPr>
                <w:rFonts w:ascii="Arial Narrow" w:hAnsi="Arial Narrow"/>
                <w:szCs w:val="22"/>
              </w:rPr>
              <w:t>6</w:t>
            </w:r>
            <w:r w:rsidR="00C32CF8" w:rsidRPr="00424DE0">
              <w:rPr>
                <w:rFonts w:ascii="Arial Narrow" w:hAnsi="Arial Narrow"/>
                <w:szCs w:val="22"/>
              </w:rPr>
              <w:t xml:space="preserve"> 125 000</w:t>
            </w:r>
          </w:p>
        </w:tc>
        <w:tc>
          <w:tcPr>
            <w:tcW w:w="1338" w:type="dxa"/>
            <w:tcBorders>
              <w:top w:val="none" w:sz="0" w:space="0" w:color="auto"/>
              <w:left w:val="none" w:sz="0" w:space="0" w:color="auto"/>
              <w:bottom w:val="none" w:sz="0" w:space="0" w:color="auto"/>
              <w:right w:val="none" w:sz="0" w:space="0" w:color="auto"/>
            </w:tcBorders>
            <w:vAlign w:val="center"/>
          </w:tcPr>
          <w:p w14:paraId="6BBFDD52" w14:textId="6EAC445F" w:rsidR="00C32CF8" w:rsidRPr="00F43177" w:rsidRDefault="00F43177"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424DE0">
              <w:rPr>
                <w:rFonts w:ascii="Arial Narrow" w:hAnsi="Arial Narrow"/>
                <w:szCs w:val="22"/>
              </w:rPr>
              <w:t>5</w:t>
            </w:r>
            <w:r w:rsidR="00C32CF8" w:rsidRPr="00424DE0">
              <w:rPr>
                <w:rFonts w:ascii="Arial Narrow" w:hAnsi="Arial Narrow"/>
                <w:szCs w:val="22"/>
              </w:rPr>
              <w:t>6 125 000</w:t>
            </w:r>
          </w:p>
        </w:tc>
      </w:tr>
      <w:tr w:rsidR="00C32CF8" w:rsidRPr="00EA5655" w14:paraId="4C57C508" w14:textId="3A9A8E32" w:rsidTr="00424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14:paraId="0BE95E86" w14:textId="6C6FC1E6" w:rsidR="00C32CF8" w:rsidRPr="00EA5655" w:rsidRDefault="00C32CF8" w:rsidP="00C32CF8">
            <w:pPr>
              <w:rPr>
                <w:rFonts w:ascii="Arial Narrow" w:hAnsi="Arial Narrow"/>
                <w:color w:val="000000"/>
                <w:szCs w:val="22"/>
              </w:rPr>
            </w:pPr>
            <w:r>
              <w:rPr>
                <w:rFonts w:ascii="Arial Narrow" w:hAnsi="Arial Narrow"/>
                <w:color w:val="000000"/>
                <w:szCs w:val="22"/>
              </w:rPr>
              <w:t>Programme Faso</w:t>
            </w:r>
          </w:p>
        </w:tc>
        <w:tc>
          <w:tcPr>
            <w:tcW w:w="1526" w:type="dxa"/>
            <w:tcBorders>
              <w:top w:val="none" w:sz="0" w:space="0" w:color="auto"/>
              <w:left w:val="none" w:sz="0" w:space="0" w:color="auto"/>
              <w:bottom w:val="none" w:sz="0" w:space="0" w:color="auto"/>
              <w:right w:val="none" w:sz="0" w:space="0" w:color="auto"/>
            </w:tcBorders>
          </w:tcPr>
          <w:p w14:paraId="1014CAE6" w14:textId="377F6DAD" w:rsidR="00C32CF8" w:rsidRPr="00927450" w:rsidRDefault="00C32CF8" w:rsidP="00C32CF8">
            <w:pPr>
              <w:cnfStyle w:val="000000100000" w:firstRow="0" w:lastRow="0" w:firstColumn="0" w:lastColumn="0" w:oddVBand="0" w:evenVBand="0" w:oddHBand="1" w:evenHBand="0" w:firstRowFirstColumn="0" w:firstRowLastColumn="0" w:lastRowFirstColumn="0" w:lastRowLastColumn="0"/>
              <w:rPr>
                <w:rFonts w:ascii="Arial Narrow" w:hAnsi="Arial Narrow"/>
                <w:b/>
                <w:szCs w:val="22"/>
              </w:rPr>
            </w:pPr>
            <w:r w:rsidRPr="00B87F83">
              <w:rPr>
                <w:rFonts w:ascii="Arial Narrow" w:hAnsi="Arial Narrow"/>
                <w:b/>
                <w:szCs w:val="22"/>
              </w:rPr>
              <w:t>USAID</w:t>
            </w:r>
          </w:p>
        </w:tc>
        <w:tc>
          <w:tcPr>
            <w:tcW w:w="1543" w:type="dxa"/>
            <w:tcBorders>
              <w:top w:val="none" w:sz="0" w:space="0" w:color="auto"/>
              <w:left w:val="none" w:sz="0" w:space="0" w:color="auto"/>
              <w:bottom w:val="none" w:sz="0" w:space="0" w:color="auto"/>
              <w:right w:val="none" w:sz="0" w:space="0" w:color="auto"/>
            </w:tcBorders>
            <w:vAlign w:val="center"/>
          </w:tcPr>
          <w:p w14:paraId="08B897C0" w14:textId="0DCA1964" w:rsidR="00C32CF8" w:rsidRPr="00EA5655" w:rsidRDefault="00C32CF8"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166</w:t>
            </w:r>
          </w:p>
        </w:tc>
        <w:tc>
          <w:tcPr>
            <w:tcW w:w="1701" w:type="dxa"/>
            <w:tcBorders>
              <w:top w:val="none" w:sz="0" w:space="0" w:color="auto"/>
              <w:left w:val="none" w:sz="0" w:space="0" w:color="auto"/>
              <w:bottom w:val="none" w:sz="0" w:space="0" w:color="auto"/>
              <w:right w:val="none" w:sz="0" w:space="0" w:color="auto"/>
            </w:tcBorders>
            <w:vAlign w:val="center"/>
          </w:tcPr>
          <w:p w14:paraId="69275685" w14:textId="5813D7CC" w:rsidR="00C32CF8" w:rsidRPr="00EA5655" w:rsidRDefault="00C32CF8"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w:t>
            </w:r>
          </w:p>
        </w:tc>
        <w:tc>
          <w:tcPr>
            <w:tcW w:w="1418" w:type="dxa"/>
            <w:tcBorders>
              <w:top w:val="none" w:sz="0" w:space="0" w:color="auto"/>
              <w:left w:val="none" w:sz="0" w:space="0" w:color="auto"/>
              <w:bottom w:val="none" w:sz="0" w:space="0" w:color="auto"/>
              <w:right w:val="none" w:sz="0" w:space="0" w:color="auto"/>
            </w:tcBorders>
            <w:vAlign w:val="center"/>
          </w:tcPr>
          <w:p w14:paraId="252F09C1" w14:textId="654E69BE" w:rsidR="00C32CF8" w:rsidRPr="00EA5655" w:rsidRDefault="00C32CF8"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9</w:t>
            </w:r>
          </w:p>
        </w:tc>
        <w:tc>
          <w:tcPr>
            <w:tcW w:w="1338" w:type="dxa"/>
            <w:tcBorders>
              <w:top w:val="none" w:sz="0" w:space="0" w:color="auto"/>
              <w:left w:val="none" w:sz="0" w:space="0" w:color="auto"/>
              <w:bottom w:val="none" w:sz="0" w:space="0" w:color="auto"/>
              <w:right w:val="none" w:sz="0" w:space="0" w:color="auto"/>
            </w:tcBorders>
            <w:vAlign w:val="center"/>
          </w:tcPr>
          <w:p w14:paraId="1895F800" w14:textId="2CAF70FF" w:rsidR="00C32CF8" w:rsidRPr="00EA5655" w:rsidRDefault="00C32CF8"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12</w:t>
            </w:r>
          </w:p>
        </w:tc>
        <w:tc>
          <w:tcPr>
            <w:tcW w:w="1338" w:type="dxa"/>
            <w:tcBorders>
              <w:top w:val="none" w:sz="0" w:space="0" w:color="auto"/>
              <w:left w:val="none" w:sz="0" w:space="0" w:color="auto"/>
              <w:bottom w:val="none" w:sz="0" w:space="0" w:color="auto"/>
              <w:right w:val="none" w:sz="0" w:space="0" w:color="auto"/>
            </w:tcBorders>
            <w:vAlign w:val="center"/>
          </w:tcPr>
          <w:p w14:paraId="3B7BE473" w14:textId="0C3B94CA" w:rsidR="00C32CF8" w:rsidRPr="004C69FF" w:rsidRDefault="00E12C20"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424DE0">
              <w:rPr>
                <w:rFonts w:ascii="Arial Narrow" w:hAnsi="Arial Narrow"/>
                <w:szCs w:val="22"/>
              </w:rPr>
              <w:t>19</w:t>
            </w:r>
            <w:r w:rsidR="00C32CF8" w:rsidRPr="00424DE0">
              <w:rPr>
                <w:rFonts w:ascii="Arial Narrow" w:hAnsi="Arial Narrow"/>
                <w:szCs w:val="22"/>
              </w:rPr>
              <w:t> 925 000</w:t>
            </w:r>
          </w:p>
        </w:tc>
        <w:tc>
          <w:tcPr>
            <w:tcW w:w="1338" w:type="dxa"/>
            <w:tcBorders>
              <w:top w:val="none" w:sz="0" w:space="0" w:color="auto"/>
              <w:left w:val="none" w:sz="0" w:space="0" w:color="auto"/>
              <w:bottom w:val="none" w:sz="0" w:space="0" w:color="auto"/>
              <w:right w:val="none" w:sz="0" w:space="0" w:color="auto"/>
            </w:tcBorders>
            <w:vAlign w:val="center"/>
          </w:tcPr>
          <w:p w14:paraId="564DF44C" w14:textId="179F8CAA" w:rsidR="00C32CF8" w:rsidRPr="0088567B" w:rsidRDefault="00D26629"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424DE0">
              <w:rPr>
                <w:rFonts w:ascii="Arial Narrow" w:hAnsi="Arial Narrow"/>
                <w:szCs w:val="22"/>
              </w:rPr>
              <w:t>19</w:t>
            </w:r>
            <w:r w:rsidR="00C32CF8" w:rsidRPr="00424DE0">
              <w:rPr>
                <w:rFonts w:ascii="Arial Narrow" w:hAnsi="Arial Narrow"/>
                <w:szCs w:val="22"/>
              </w:rPr>
              <w:t> 925 000</w:t>
            </w:r>
          </w:p>
        </w:tc>
      </w:tr>
      <w:tr w:rsidR="00C32CF8" w:rsidRPr="00EA5655" w14:paraId="44AA6D1A" w14:textId="07A1E32D" w:rsidTr="00424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14:paraId="1BC4D544" w14:textId="4852C300" w:rsidR="00C32CF8" w:rsidRPr="00EA5655" w:rsidRDefault="00C32CF8" w:rsidP="00C32CF8">
            <w:pPr>
              <w:rPr>
                <w:rFonts w:ascii="Arial Narrow" w:hAnsi="Arial Narrow"/>
                <w:color w:val="000000"/>
                <w:szCs w:val="22"/>
              </w:rPr>
            </w:pPr>
            <w:r>
              <w:rPr>
                <w:rFonts w:ascii="Arial Narrow" w:hAnsi="Arial Narrow"/>
                <w:color w:val="000000"/>
                <w:szCs w:val="22"/>
              </w:rPr>
              <w:t>REGIS-ER</w:t>
            </w:r>
          </w:p>
        </w:tc>
        <w:tc>
          <w:tcPr>
            <w:tcW w:w="1526" w:type="dxa"/>
            <w:tcBorders>
              <w:top w:val="none" w:sz="0" w:space="0" w:color="auto"/>
              <w:left w:val="none" w:sz="0" w:space="0" w:color="auto"/>
              <w:bottom w:val="none" w:sz="0" w:space="0" w:color="auto"/>
              <w:right w:val="none" w:sz="0" w:space="0" w:color="auto"/>
            </w:tcBorders>
          </w:tcPr>
          <w:p w14:paraId="5E2EA41D" w14:textId="0AEBB6A1" w:rsidR="00C32CF8" w:rsidRPr="00927450" w:rsidRDefault="00C32CF8" w:rsidP="00C32CF8">
            <w:pPr>
              <w:cnfStyle w:val="000000010000" w:firstRow="0" w:lastRow="0" w:firstColumn="0" w:lastColumn="0" w:oddVBand="0" w:evenVBand="0" w:oddHBand="0" w:evenHBand="1" w:firstRowFirstColumn="0" w:firstRowLastColumn="0" w:lastRowFirstColumn="0" w:lastRowLastColumn="0"/>
              <w:rPr>
                <w:rFonts w:ascii="Arial Narrow" w:hAnsi="Arial Narrow"/>
                <w:b/>
                <w:szCs w:val="22"/>
              </w:rPr>
            </w:pPr>
            <w:r w:rsidRPr="00B87F83">
              <w:rPr>
                <w:rFonts w:ascii="Arial Narrow" w:hAnsi="Arial Narrow"/>
                <w:b/>
                <w:szCs w:val="22"/>
              </w:rPr>
              <w:t>USAID</w:t>
            </w:r>
          </w:p>
        </w:tc>
        <w:tc>
          <w:tcPr>
            <w:tcW w:w="1543" w:type="dxa"/>
            <w:tcBorders>
              <w:top w:val="none" w:sz="0" w:space="0" w:color="auto"/>
              <w:left w:val="none" w:sz="0" w:space="0" w:color="auto"/>
              <w:bottom w:val="none" w:sz="0" w:space="0" w:color="auto"/>
              <w:right w:val="none" w:sz="0" w:space="0" w:color="auto"/>
            </w:tcBorders>
            <w:vAlign w:val="center"/>
          </w:tcPr>
          <w:p w14:paraId="3E5ACF11" w14:textId="0C21CA5D" w:rsidR="00C32CF8" w:rsidRPr="00EA5655" w:rsidRDefault="00C32CF8"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154</w:t>
            </w:r>
          </w:p>
        </w:tc>
        <w:tc>
          <w:tcPr>
            <w:tcW w:w="1701" w:type="dxa"/>
            <w:tcBorders>
              <w:top w:val="none" w:sz="0" w:space="0" w:color="auto"/>
              <w:left w:val="none" w:sz="0" w:space="0" w:color="auto"/>
              <w:bottom w:val="none" w:sz="0" w:space="0" w:color="auto"/>
              <w:right w:val="none" w:sz="0" w:space="0" w:color="auto"/>
            </w:tcBorders>
            <w:vAlign w:val="center"/>
          </w:tcPr>
          <w:p w14:paraId="29172991" w14:textId="118C77A4" w:rsidR="00C32CF8" w:rsidRPr="00EA5655" w:rsidRDefault="00C32CF8"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w:t>
            </w:r>
          </w:p>
        </w:tc>
        <w:tc>
          <w:tcPr>
            <w:tcW w:w="1418" w:type="dxa"/>
            <w:tcBorders>
              <w:top w:val="none" w:sz="0" w:space="0" w:color="auto"/>
              <w:left w:val="none" w:sz="0" w:space="0" w:color="auto"/>
              <w:bottom w:val="none" w:sz="0" w:space="0" w:color="auto"/>
              <w:right w:val="none" w:sz="0" w:space="0" w:color="auto"/>
            </w:tcBorders>
            <w:vAlign w:val="center"/>
          </w:tcPr>
          <w:p w14:paraId="78A272FE" w14:textId="64C7B909" w:rsidR="00C32CF8" w:rsidRPr="00EA5655" w:rsidRDefault="00087A06"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8</w:t>
            </w:r>
          </w:p>
        </w:tc>
        <w:tc>
          <w:tcPr>
            <w:tcW w:w="1338" w:type="dxa"/>
            <w:tcBorders>
              <w:top w:val="none" w:sz="0" w:space="0" w:color="auto"/>
              <w:left w:val="none" w:sz="0" w:space="0" w:color="auto"/>
              <w:bottom w:val="none" w:sz="0" w:space="0" w:color="auto"/>
              <w:right w:val="none" w:sz="0" w:space="0" w:color="auto"/>
            </w:tcBorders>
            <w:vAlign w:val="center"/>
          </w:tcPr>
          <w:p w14:paraId="0B2279E1" w14:textId="7BE40D4E" w:rsidR="00C32CF8" w:rsidRPr="00EA5655" w:rsidRDefault="00C32CF8"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0</w:t>
            </w:r>
          </w:p>
        </w:tc>
        <w:tc>
          <w:tcPr>
            <w:tcW w:w="1338" w:type="dxa"/>
            <w:tcBorders>
              <w:top w:val="none" w:sz="0" w:space="0" w:color="auto"/>
              <w:left w:val="none" w:sz="0" w:space="0" w:color="auto"/>
              <w:bottom w:val="none" w:sz="0" w:space="0" w:color="auto"/>
              <w:right w:val="none" w:sz="0" w:space="0" w:color="auto"/>
            </w:tcBorders>
            <w:vAlign w:val="center"/>
          </w:tcPr>
          <w:p w14:paraId="33E6E2C7" w14:textId="5D127C30" w:rsidR="00C32CF8" w:rsidRPr="00EA5655" w:rsidRDefault="00C32CF8"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7 650 000</w:t>
            </w:r>
          </w:p>
        </w:tc>
        <w:tc>
          <w:tcPr>
            <w:tcW w:w="1338" w:type="dxa"/>
            <w:tcBorders>
              <w:top w:val="none" w:sz="0" w:space="0" w:color="auto"/>
              <w:left w:val="none" w:sz="0" w:space="0" w:color="auto"/>
              <w:bottom w:val="none" w:sz="0" w:space="0" w:color="auto"/>
              <w:right w:val="none" w:sz="0" w:space="0" w:color="auto"/>
            </w:tcBorders>
            <w:vAlign w:val="center"/>
          </w:tcPr>
          <w:p w14:paraId="6894E779" w14:textId="29332930" w:rsidR="00C32CF8" w:rsidRPr="00EA5655" w:rsidRDefault="00C32CF8"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7 650 000</w:t>
            </w:r>
          </w:p>
        </w:tc>
      </w:tr>
      <w:tr w:rsidR="00D23C17" w:rsidRPr="00EA5655" w14:paraId="158859DB" w14:textId="77777777" w:rsidTr="00C3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14:paraId="7B916E5F" w14:textId="7A6CB2A8" w:rsidR="00D23C17" w:rsidRDefault="00D23C17" w:rsidP="00C32CF8">
            <w:pPr>
              <w:rPr>
                <w:rFonts w:ascii="Arial Narrow" w:hAnsi="Arial Narrow"/>
                <w:color w:val="000000"/>
                <w:szCs w:val="22"/>
              </w:rPr>
            </w:pPr>
            <w:r>
              <w:rPr>
                <w:rFonts w:ascii="Arial Narrow" w:hAnsi="Arial Narrow"/>
                <w:color w:val="000000"/>
                <w:szCs w:val="22"/>
              </w:rPr>
              <w:lastRenderedPageBreak/>
              <w:t>ADC/PDE</w:t>
            </w:r>
          </w:p>
        </w:tc>
        <w:tc>
          <w:tcPr>
            <w:tcW w:w="1526" w:type="dxa"/>
            <w:tcBorders>
              <w:top w:val="none" w:sz="0" w:space="0" w:color="auto"/>
              <w:left w:val="none" w:sz="0" w:space="0" w:color="auto"/>
              <w:bottom w:val="none" w:sz="0" w:space="0" w:color="auto"/>
              <w:right w:val="none" w:sz="0" w:space="0" w:color="auto"/>
            </w:tcBorders>
          </w:tcPr>
          <w:p w14:paraId="15443FAE" w14:textId="0F6D5B93" w:rsidR="00D23C17" w:rsidRPr="00B87F83" w:rsidRDefault="00D23C17" w:rsidP="00C32CF8">
            <w:pPr>
              <w:cnfStyle w:val="000000100000" w:firstRow="0" w:lastRow="0" w:firstColumn="0" w:lastColumn="0" w:oddVBand="0" w:evenVBand="0" w:oddHBand="1" w:evenHBand="0" w:firstRowFirstColumn="0" w:firstRowLastColumn="0" w:lastRowFirstColumn="0" w:lastRowLastColumn="0"/>
              <w:rPr>
                <w:rFonts w:ascii="Arial Narrow" w:hAnsi="Arial Narrow"/>
                <w:b/>
                <w:szCs w:val="22"/>
              </w:rPr>
            </w:pPr>
            <w:r w:rsidRPr="00424DE0">
              <w:rPr>
                <w:rFonts w:ascii="Arial Narrow" w:hAnsi="Arial Narrow"/>
                <w:b/>
                <w:color w:val="000000"/>
                <w:szCs w:val="22"/>
              </w:rPr>
              <w:t>REGIS-ER</w:t>
            </w:r>
          </w:p>
        </w:tc>
        <w:tc>
          <w:tcPr>
            <w:tcW w:w="1543" w:type="dxa"/>
            <w:tcBorders>
              <w:top w:val="none" w:sz="0" w:space="0" w:color="auto"/>
              <w:left w:val="none" w:sz="0" w:space="0" w:color="auto"/>
              <w:bottom w:val="none" w:sz="0" w:space="0" w:color="auto"/>
              <w:right w:val="none" w:sz="0" w:space="0" w:color="auto"/>
            </w:tcBorders>
            <w:vAlign w:val="center"/>
          </w:tcPr>
          <w:p w14:paraId="764BB1C7" w14:textId="4538DF8A" w:rsidR="00D23C17" w:rsidRDefault="00087A06" w:rsidP="00C32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154</w:t>
            </w:r>
          </w:p>
        </w:tc>
        <w:tc>
          <w:tcPr>
            <w:tcW w:w="1701" w:type="dxa"/>
            <w:tcBorders>
              <w:top w:val="none" w:sz="0" w:space="0" w:color="auto"/>
              <w:left w:val="none" w:sz="0" w:space="0" w:color="auto"/>
              <w:bottom w:val="none" w:sz="0" w:space="0" w:color="auto"/>
              <w:right w:val="none" w:sz="0" w:space="0" w:color="auto"/>
            </w:tcBorders>
            <w:vAlign w:val="center"/>
          </w:tcPr>
          <w:p w14:paraId="50F008A4" w14:textId="03656302" w:rsidR="00D23C17" w:rsidRDefault="00087A06" w:rsidP="00C32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w:t>
            </w:r>
          </w:p>
        </w:tc>
        <w:tc>
          <w:tcPr>
            <w:tcW w:w="1418" w:type="dxa"/>
            <w:tcBorders>
              <w:top w:val="none" w:sz="0" w:space="0" w:color="auto"/>
              <w:left w:val="none" w:sz="0" w:space="0" w:color="auto"/>
              <w:bottom w:val="none" w:sz="0" w:space="0" w:color="auto"/>
              <w:right w:val="none" w:sz="0" w:space="0" w:color="auto"/>
            </w:tcBorders>
            <w:vAlign w:val="center"/>
          </w:tcPr>
          <w:p w14:paraId="23886468" w14:textId="41A5AE57" w:rsidR="00D23C17" w:rsidRDefault="00087A06" w:rsidP="00C32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5</w:t>
            </w:r>
          </w:p>
        </w:tc>
        <w:tc>
          <w:tcPr>
            <w:tcW w:w="1338" w:type="dxa"/>
            <w:tcBorders>
              <w:top w:val="none" w:sz="0" w:space="0" w:color="auto"/>
              <w:left w:val="none" w:sz="0" w:space="0" w:color="auto"/>
              <w:bottom w:val="none" w:sz="0" w:space="0" w:color="auto"/>
              <w:right w:val="none" w:sz="0" w:space="0" w:color="auto"/>
            </w:tcBorders>
            <w:vAlign w:val="center"/>
          </w:tcPr>
          <w:p w14:paraId="4280A1AE" w14:textId="0405AAA3" w:rsidR="00D23C17" w:rsidRDefault="00087A06" w:rsidP="00C32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0</w:t>
            </w:r>
          </w:p>
        </w:tc>
        <w:tc>
          <w:tcPr>
            <w:tcW w:w="1338" w:type="dxa"/>
            <w:tcBorders>
              <w:top w:val="none" w:sz="0" w:space="0" w:color="auto"/>
              <w:left w:val="none" w:sz="0" w:space="0" w:color="auto"/>
              <w:bottom w:val="none" w:sz="0" w:space="0" w:color="auto"/>
              <w:right w:val="none" w:sz="0" w:space="0" w:color="auto"/>
            </w:tcBorders>
            <w:vAlign w:val="center"/>
          </w:tcPr>
          <w:p w14:paraId="5BC75704" w14:textId="3293FFC2" w:rsidR="00D23C17" w:rsidRDefault="00CB385B" w:rsidP="00C32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5</w:t>
            </w:r>
            <w:r w:rsidR="00087A06">
              <w:rPr>
                <w:rFonts w:ascii="Arial Narrow" w:hAnsi="Arial Narrow"/>
                <w:szCs w:val="22"/>
              </w:rPr>
              <w:t> 040 000</w:t>
            </w:r>
          </w:p>
        </w:tc>
        <w:tc>
          <w:tcPr>
            <w:tcW w:w="1338" w:type="dxa"/>
            <w:tcBorders>
              <w:top w:val="none" w:sz="0" w:space="0" w:color="auto"/>
              <w:left w:val="none" w:sz="0" w:space="0" w:color="auto"/>
              <w:bottom w:val="none" w:sz="0" w:space="0" w:color="auto"/>
              <w:right w:val="none" w:sz="0" w:space="0" w:color="auto"/>
            </w:tcBorders>
            <w:vAlign w:val="center"/>
          </w:tcPr>
          <w:p w14:paraId="0962273F" w14:textId="3BC6D7A8" w:rsidR="00D23C17" w:rsidRDefault="00CB385B" w:rsidP="00C32CF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5</w:t>
            </w:r>
            <w:r w:rsidR="00087A06">
              <w:rPr>
                <w:rFonts w:ascii="Arial Narrow" w:hAnsi="Arial Narrow"/>
                <w:szCs w:val="22"/>
              </w:rPr>
              <w:t>040 000</w:t>
            </w:r>
          </w:p>
        </w:tc>
      </w:tr>
      <w:tr w:rsidR="00C32CF8" w:rsidRPr="00EA5655" w14:paraId="41B6D52A" w14:textId="71F943BD" w:rsidTr="00424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2" w:type="dxa"/>
            <w:gridSpan w:val="2"/>
            <w:tcBorders>
              <w:top w:val="none" w:sz="0" w:space="0" w:color="auto"/>
              <w:left w:val="none" w:sz="0" w:space="0" w:color="auto"/>
              <w:bottom w:val="none" w:sz="0" w:space="0" w:color="auto"/>
              <w:right w:val="none" w:sz="0" w:space="0" w:color="auto"/>
            </w:tcBorders>
          </w:tcPr>
          <w:p w14:paraId="58E9143D" w14:textId="3E6801DB" w:rsidR="00C32CF8" w:rsidRPr="00EA5655" w:rsidRDefault="00C32CF8" w:rsidP="00424DE0">
            <w:pPr>
              <w:jc w:val="center"/>
              <w:rPr>
                <w:rFonts w:ascii="Arial Narrow" w:hAnsi="Arial Narrow"/>
                <w:b w:val="0"/>
                <w:szCs w:val="22"/>
              </w:rPr>
            </w:pPr>
            <w:r w:rsidRPr="00EA5655">
              <w:rPr>
                <w:rFonts w:ascii="Arial Narrow" w:hAnsi="Arial Narrow"/>
                <w:szCs w:val="22"/>
              </w:rPr>
              <w:t>Total région</w:t>
            </w:r>
          </w:p>
        </w:tc>
        <w:tc>
          <w:tcPr>
            <w:tcW w:w="1543" w:type="dxa"/>
            <w:tcBorders>
              <w:top w:val="none" w:sz="0" w:space="0" w:color="auto"/>
              <w:left w:val="none" w:sz="0" w:space="0" w:color="auto"/>
              <w:bottom w:val="none" w:sz="0" w:space="0" w:color="auto"/>
              <w:right w:val="none" w:sz="0" w:space="0" w:color="auto"/>
            </w:tcBorders>
            <w:vAlign w:val="center"/>
          </w:tcPr>
          <w:p w14:paraId="00BA594E" w14:textId="7A412542" w:rsidR="00C32CF8" w:rsidRPr="00EA5655" w:rsidRDefault="00C32CF8"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622</w:t>
            </w:r>
          </w:p>
        </w:tc>
        <w:tc>
          <w:tcPr>
            <w:tcW w:w="1701" w:type="dxa"/>
            <w:tcBorders>
              <w:top w:val="none" w:sz="0" w:space="0" w:color="auto"/>
              <w:left w:val="none" w:sz="0" w:space="0" w:color="auto"/>
              <w:bottom w:val="none" w:sz="0" w:space="0" w:color="auto"/>
              <w:right w:val="none" w:sz="0" w:space="0" w:color="auto"/>
            </w:tcBorders>
            <w:vAlign w:val="center"/>
          </w:tcPr>
          <w:p w14:paraId="205702E0" w14:textId="55A9DF4C" w:rsidR="00C32CF8" w:rsidRPr="00EA5655" w:rsidRDefault="00906654"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50</w:t>
            </w:r>
          </w:p>
        </w:tc>
        <w:tc>
          <w:tcPr>
            <w:tcW w:w="1418" w:type="dxa"/>
            <w:tcBorders>
              <w:top w:val="none" w:sz="0" w:space="0" w:color="auto"/>
              <w:left w:val="none" w:sz="0" w:space="0" w:color="auto"/>
              <w:bottom w:val="none" w:sz="0" w:space="0" w:color="auto"/>
              <w:right w:val="none" w:sz="0" w:space="0" w:color="auto"/>
            </w:tcBorders>
            <w:vAlign w:val="center"/>
          </w:tcPr>
          <w:p w14:paraId="45160029" w14:textId="6A43FB69" w:rsidR="00C32CF8" w:rsidRPr="00EA5655" w:rsidRDefault="001D5352"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8</w:t>
            </w:r>
            <w:r w:rsidR="00C32CF8">
              <w:rPr>
                <w:rFonts w:ascii="Arial Narrow" w:hAnsi="Arial Narrow"/>
                <w:szCs w:val="22"/>
              </w:rPr>
              <w:t>5</w:t>
            </w:r>
          </w:p>
        </w:tc>
        <w:tc>
          <w:tcPr>
            <w:tcW w:w="1338" w:type="dxa"/>
            <w:tcBorders>
              <w:top w:val="none" w:sz="0" w:space="0" w:color="auto"/>
              <w:left w:val="none" w:sz="0" w:space="0" w:color="auto"/>
              <w:bottom w:val="none" w:sz="0" w:space="0" w:color="auto"/>
              <w:right w:val="none" w:sz="0" w:space="0" w:color="auto"/>
            </w:tcBorders>
            <w:vAlign w:val="center"/>
          </w:tcPr>
          <w:p w14:paraId="7811109A" w14:textId="54E995E8" w:rsidR="00C32CF8" w:rsidRPr="00EA5655" w:rsidRDefault="002C0C80"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44</w:t>
            </w:r>
            <w:r w:rsidR="00087A06">
              <w:rPr>
                <w:rFonts w:ascii="Arial Narrow" w:hAnsi="Arial Narrow"/>
                <w:szCs w:val="22"/>
              </w:rPr>
              <w:t xml:space="preserve"> </w:t>
            </w:r>
          </w:p>
        </w:tc>
        <w:tc>
          <w:tcPr>
            <w:tcW w:w="1338" w:type="dxa"/>
            <w:tcBorders>
              <w:top w:val="none" w:sz="0" w:space="0" w:color="auto"/>
              <w:left w:val="none" w:sz="0" w:space="0" w:color="auto"/>
              <w:bottom w:val="none" w:sz="0" w:space="0" w:color="auto"/>
              <w:right w:val="none" w:sz="0" w:space="0" w:color="auto"/>
            </w:tcBorders>
            <w:vAlign w:val="center"/>
          </w:tcPr>
          <w:p w14:paraId="0DE8BE97" w14:textId="1CDE55EC" w:rsidR="00C32CF8" w:rsidRPr="00EA5655" w:rsidRDefault="00173D42"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10</w:t>
            </w:r>
            <w:r w:rsidR="00CB385B">
              <w:rPr>
                <w:rFonts w:ascii="Arial Narrow" w:hAnsi="Arial Narrow"/>
                <w:szCs w:val="22"/>
              </w:rPr>
              <w:t>8</w:t>
            </w:r>
            <w:r w:rsidR="00445982">
              <w:rPr>
                <w:rFonts w:ascii="Arial Narrow" w:hAnsi="Arial Narrow"/>
                <w:szCs w:val="22"/>
              </w:rPr>
              <w:t> 74</w:t>
            </w:r>
            <w:r w:rsidR="00C32CF8">
              <w:rPr>
                <w:rFonts w:ascii="Arial Narrow" w:hAnsi="Arial Narrow"/>
                <w:szCs w:val="22"/>
              </w:rPr>
              <w:t>0 000</w:t>
            </w:r>
          </w:p>
        </w:tc>
        <w:tc>
          <w:tcPr>
            <w:tcW w:w="1338" w:type="dxa"/>
            <w:tcBorders>
              <w:top w:val="none" w:sz="0" w:space="0" w:color="auto"/>
              <w:left w:val="none" w:sz="0" w:space="0" w:color="auto"/>
              <w:bottom w:val="none" w:sz="0" w:space="0" w:color="auto"/>
              <w:right w:val="none" w:sz="0" w:space="0" w:color="auto"/>
            </w:tcBorders>
            <w:vAlign w:val="center"/>
          </w:tcPr>
          <w:p w14:paraId="02A8A8D1" w14:textId="581E9967" w:rsidR="00C32CF8" w:rsidRPr="00EA5655" w:rsidRDefault="00F43177"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10</w:t>
            </w:r>
            <w:r w:rsidR="00CB385B">
              <w:rPr>
                <w:rFonts w:ascii="Arial Narrow" w:hAnsi="Arial Narrow"/>
                <w:szCs w:val="22"/>
              </w:rPr>
              <w:t>7</w:t>
            </w:r>
            <w:r w:rsidR="00BC5965">
              <w:rPr>
                <w:rFonts w:ascii="Arial Narrow" w:hAnsi="Arial Narrow"/>
                <w:szCs w:val="22"/>
              </w:rPr>
              <w:t xml:space="preserve"> 2</w:t>
            </w:r>
            <w:r w:rsidR="00445982">
              <w:rPr>
                <w:rFonts w:ascii="Arial Narrow" w:hAnsi="Arial Narrow"/>
                <w:szCs w:val="22"/>
              </w:rPr>
              <w:t>4</w:t>
            </w:r>
            <w:r w:rsidR="00C32CF8">
              <w:rPr>
                <w:rFonts w:ascii="Arial Narrow" w:hAnsi="Arial Narrow"/>
                <w:szCs w:val="22"/>
              </w:rPr>
              <w:t>0 000</w:t>
            </w:r>
          </w:p>
        </w:tc>
      </w:tr>
    </w:tbl>
    <w:p w14:paraId="4E6F9552" w14:textId="1BD71A7E" w:rsidR="006A54E0" w:rsidRPr="00EA5655" w:rsidRDefault="006A54E0" w:rsidP="00424DE0">
      <w:pPr>
        <w:spacing w:before="60" w:after="0"/>
        <w:rPr>
          <w:rFonts w:ascii="Arial Narrow" w:hAnsi="Arial Narrow"/>
          <w:i/>
          <w:szCs w:val="22"/>
        </w:rPr>
      </w:pPr>
      <w:r w:rsidRPr="00EA5655">
        <w:rPr>
          <w:rFonts w:ascii="Arial Narrow" w:hAnsi="Arial Narrow"/>
          <w:b/>
          <w:szCs w:val="22"/>
        </w:rPr>
        <w:t xml:space="preserve">Source : </w:t>
      </w:r>
      <w:r w:rsidR="00815AAE">
        <w:rPr>
          <w:rFonts w:ascii="Arial Narrow" w:hAnsi="Arial Narrow"/>
          <w:b/>
          <w:szCs w:val="22"/>
        </w:rPr>
        <w:t>DREA-Est</w:t>
      </w:r>
    </w:p>
    <w:p w14:paraId="310C2752" w14:textId="77777777" w:rsidR="00FB0859" w:rsidRDefault="00FB0859" w:rsidP="002B7E6D">
      <w:pPr>
        <w:rPr>
          <w:rFonts w:ascii="Arial Narrow" w:hAnsi="Arial Narrow"/>
          <w:i/>
          <w:szCs w:val="22"/>
        </w:rPr>
      </w:pPr>
    </w:p>
    <w:p w14:paraId="34B1EE11" w14:textId="21B21130" w:rsidR="00D055EA" w:rsidRPr="00424DE0" w:rsidRDefault="00557FA2" w:rsidP="002B7E6D">
      <w:pPr>
        <w:rPr>
          <w:rFonts w:ascii="Arial Narrow" w:hAnsi="Arial Narrow"/>
          <w:i/>
          <w:sz w:val="24"/>
          <w:szCs w:val="24"/>
        </w:rPr>
      </w:pPr>
      <w:r w:rsidRPr="00424DE0">
        <w:rPr>
          <w:rFonts w:ascii="Arial Narrow" w:hAnsi="Arial Narrow"/>
          <w:sz w:val="24"/>
          <w:szCs w:val="24"/>
        </w:rPr>
        <w:t xml:space="preserve">Commentaire : </w:t>
      </w:r>
      <w:r w:rsidR="00D055EA" w:rsidRPr="00424DE0">
        <w:rPr>
          <w:rFonts w:ascii="Arial Narrow" w:hAnsi="Arial Narrow"/>
          <w:sz w:val="24"/>
          <w:szCs w:val="24"/>
        </w:rPr>
        <w:t xml:space="preserve">Pour l’exercice 2018, </w:t>
      </w:r>
      <w:r w:rsidR="003F4660" w:rsidRPr="00424DE0">
        <w:rPr>
          <w:rFonts w:ascii="Arial Narrow" w:hAnsi="Arial Narrow"/>
          <w:sz w:val="24"/>
          <w:szCs w:val="24"/>
        </w:rPr>
        <w:t xml:space="preserve">la </w:t>
      </w:r>
      <w:r w:rsidR="00D055EA" w:rsidRPr="00424DE0">
        <w:rPr>
          <w:rFonts w:ascii="Arial Narrow" w:hAnsi="Arial Narrow"/>
          <w:sz w:val="24"/>
          <w:szCs w:val="24"/>
        </w:rPr>
        <w:t xml:space="preserve">majeure partie des partenaires </w:t>
      </w:r>
      <w:r w:rsidR="00187157" w:rsidRPr="00424DE0">
        <w:rPr>
          <w:rFonts w:ascii="Arial Narrow" w:hAnsi="Arial Narrow"/>
          <w:sz w:val="24"/>
          <w:szCs w:val="24"/>
        </w:rPr>
        <w:t>ont poursuivi</w:t>
      </w:r>
      <w:r w:rsidR="00D055EA" w:rsidRPr="00424DE0">
        <w:rPr>
          <w:rFonts w:ascii="Arial Narrow" w:hAnsi="Arial Narrow"/>
          <w:sz w:val="24"/>
          <w:szCs w:val="24"/>
        </w:rPr>
        <w:t xml:space="preserve"> </w:t>
      </w:r>
      <w:r w:rsidR="00C32CF8" w:rsidRPr="00424DE0">
        <w:rPr>
          <w:rFonts w:ascii="Arial Narrow" w:hAnsi="Arial Narrow"/>
          <w:sz w:val="24"/>
          <w:szCs w:val="24"/>
        </w:rPr>
        <w:t>l</w:t>
      </w:r>
      <w:r w:rsidR="00D055EA" w:rsidRPr="00424DE0">
        <w:rPr>
          <w:rFonts w:ascii="Arial Narrow" w:hAnsi="Arial Narrow"/>
          <w:sz w:val="24"/>
          <w:szCs w:val="24"/>
        </w:rPr>
        <w:t xml:space="preserve">es travaux qu’ils avaient </w:t>
      </w:r>
      <w:r w:rsidR="00FB0859" w:rsidRPr="00424DE0">
        <w:rPr>
          <w:rFonts w:ascii="Arial Narrow" w:hAnsi="Arial Narrow"/>
          <w:sz w:val="24"/>
          <w:szCs w:val="24"/>
        </w:rPr>
        <w:t>entamés</w:t>
      </w:r>
      <w:r w:rsidR="00D055EA" w:rsidRPr="00424DE0">
        <w:rPr>
          <w:rFonts w:ascii="Arial Narrow" w:hAnsi="Arial Narrow"/>
          <w:sz w:val="24"/>
          <w:szCs w:val="24"/>
        </w:rPr>
        <w:t xml:space="preserve"> en 2017. </w:t>
      </w:r>
      <w:r w:rsidRPr="00424DE0">
        <w:rPr>
          <w:rFonts w:ascii="Arial Narrow" w:hAnsi="Arial Narrow"/>
          <w:sz w:val="24"/>
          <w:szCs w:val="24"/>
        </w:rPr>
        <w:t>Pour le partenaire</w:t>
      </w:r>
      <w:r w:rsidR="00D055EA" w:rsidRPr="00424DE0">
        <w:rPr>
          <w:rFonts w:ascii="Arial Narrow" w:hAnsi="Arial Narrow"/>
          <w:sz w:val="24"/>
          <w:szCs w:val="24"/>
        </w:rPr>
        <w:t xml:space="preserve"> SNV par exemple, </w:t>
      </w:r>
      <w:r w:rsidR="003F4660" w:rsidRPr="00424DE0">
        <w:rPr>
          <w:rFonts w:ascii="Arial Narrow" w:hAnsi="Arial Narrow"/>
          <w:sz w:val="24"/>
          <w:szCs w:val="24"/>
        </w:rPr>
        <w:t xml:space="preserve">il </w:t>
      </w:r>
      <w:r w:rsidR="00187157" w:rsidRPr="00424DE0">
        <w:rPr>
          <w:rFonts w:ascii="Arial Narrow" w:hAnsi="Arial Narrow"/>
          <w:sz w:val="24"/>
          <w:szCs w:val="24"/>
        </w:rPr>
        <w:t>ressort qu’ils</w:t>
      </w:r>
      <w:r w:rsidR="00D055EA" w:rsidRPr="00424DE0">
        <w:rPr>
          <w:rFonts w:ascii="Arial Narrow" w:hAnsi="Arial Narrow"/>
          <w:sz w:val="24"/>
          <w:szCs w:val="24"/>
        </w:rPr>
        <w:t xml:space="preserve"> ont effectué dans l</w:t>
      </w:r>
      <w:r w:rsidR="003F4660" w:rsidRPr="00424DE0">
        <w:rPr>
          <w:rFonts w:ascii="Arial Narrow" w:hAnsi="Arial Narrow"/>
          <w:sz w:val="24"/>
          <w:szCs w:val="24"/>
        </w:rPr>
        <w:t>es</w:t>
      </w:r>
      <w:r w:rsidR="00D055EA" w:rsidRPr="00424DE0">
        <w:rPr>
          <w:rFonts w:ascii="Arial Narrow" w:hAnsi="Arial Narrow"/>
          <w:sz w:val="24"/>
          <w:szCs w:val="24"/>
        </w:rPr>
        <w:t xml:space="preserve"> province</w:t>
      </w:r>
      <w:r w:rsidR="003F4660" w:rsidRPr="00424DE0">
        <w:rPr>
          <w:rFonts w:ascii="Arial Narrow" w:hAnsi="Arial Narrow"/>
          <w:sz w:val="24"/>
          <w:szCs w:val="24"/>
        </w:rPr>
        <w:t>s</w:t>
      </w:r>
      <w:r w:rsidR="00D055EA" w:rsidRPr="00424DE0">
        <w:rPr>
          <w:rFonts w:ascii="Arial Narrow" w:hAnsi="Arial Narrow"/>
          <w:sz w:val="24"/>
          <w:szCs w:val="24"/>
        </w:rPr>
        <w:t xml:space="preserve"> du Gourma</w:t>
      </w:r>
      <w:r w:rsidR="003F4660" w:rsidRPr="00424DE0">
        <w:rPr>
          <w:rFonts w:ascii="Arial Narrow" w:hAnsi="Arial Narrow"/>
          <w:sz w:val="24"/>
          <w:szCs w:val="24"/>
        </w:rPr>
        <w:t xml:space="preserve"> et de la Kompienga</w:t>
      </w:r>
      <w:r w:rsidR="00C32CF8" w:rsidRPr="00424DE0">
        <w:rPr>
          <w:rFonts w:ascii="Arial Narrow" w:hAnsi="Arial Narrow"/>
          <w:sz w:val="24"/>
          <w:szCs w:val="24"/>
        </w:rPr>
        <w:t>,</w:t>
      </w:r>
      <w:r w:rsidR="00D055EA" w:rsidRPr="00424DE0">
        <w:rPr>
          <w:rFonts w:ascii="Arial Narrow" w:hAnsi="Arial Narrow"/>
          <w:sz w:val="24"/>
          <w:szCs w:val="24"/>
        </w:rPr>
        <w:t xml:space="preserve"> </w:t>
      </w:r>
      <w:r w:rsidR="007203B1" w:rsidRPr="00424DE0">
        <w:rPr>
          <w:rFonts w:ascii="Arial Narrow" w:hAnsi="Arial Narrow"/>
          <w:sz w:val="24"/>
          <w:szCs w:val="24"/>
        </w:rPr>
        <w:t>7</w:t>
      </w:r>
      <w:r w:rsidR="00D055EA" w:rsidRPr="00424DE0">
        <w:rPr>
          <w:rFonts w:ascii="Arial Narrow" w:hAnsi="Arial Narrow"/>
          <w:sz w:val="24"/>
          <w:szCs w:val="24"/>
        </w:rPr>
        <w:t>5 déclenchement</w:t>
      </w:r>
      <w:r w:rsidR="003F4660" w:rsidRPr="00424DE0">
        <w:rPr>
          <w:rFonts w:ascii="Arial Narrow" w:hAnsi="Arial Narrow"/>
          <w:sz w:val="24"/>
          <w:szCs w:val="24"/>
        </w:rPr>
        <w:t>s</w:t>
      </w:r>
      <w:r w:rsidR="00D055EA" w:rsidRPr="00424DE0">
        <w:rPr>
          <w:rFonts w:ascii="Arial Narrow" w:hAnsi="Arial Narrow"/>
          <w:sz w:val="24"/>
          <w:szCs w:val="24"/>
        </w:rPr>
        <w:t xml:space="preserve"> </w:t>
      </w:r>
      <w:r w:rsidR="00FF74F6" w:rsidRPr="00424DE0">
        <w:rPr>
          <w:rFonts w:ascii="Arial Narrow" w:hAnsi="Arial Narrow"/>
          <w:sz w:val="24"/>
          <w:szCs w:val="24"/>
        </w:rPr>
        <w:t xml:space="preserve">dans 50 nouveaux villages </w:t>
      </w:r>
      <w:r w:rsidR="00D055EA" w:rsidRPr="00424DE0">
        <w:rPr>
          <w:rFonts w:ascii="Arial Narrow" w:hAnsi="Arial Narrow"/>
          <w:sz w:val="24"/>
          <w:szCs w:val="24"/>
        </w:rPr>
        <w:t xml:space="preserve">tout en poursuivant le suivi post </w:t>
      </w:r>
      <w:r w:rsidR="00FB0859" w:rsidRPr="00424DE0">
        <w:rPr>
          <w:rFonts w:ascii="Arial Narrow" w:hAnsi="Arial Narrow"/>
          <w:sz w:val="24"/>
          <w:szCs w:val="24"/>
        </w:rPr>
        <w:t>déclenchement</w:t>
      </w:r>
      <w:r w:rsidR="00D055EA" w:rsidRPr="00424DE0">
        <w:rPr>
          <w:rFonts w:ascii="Arial Narrow" w:hAnsi="Arial Narrow"/>
          <w:sz w:val="24"/>
          <w:szCs w:val="24"/>
        </w:rPr>
        <w:t xml:space="preserve"> et post FDAL des </w:t>
      </w:r>
      <w:r w:rsidR="00FF74F6" w:rsidRPr="00424DE0">
        <w:rPr>
          <w:rFonts w:ascii="Arial Narrow" w:hAnsi="Arial Narrow"/>
          <w:sz w:val="24"/>
          <w:szCs w:val="24"/>
        </w:rPr>
        <w:t>autres</w:t>
      </w:r>
      <w:r w:rsidR="00D055EA" w:rsidRPr="00424DE0">
        <w:rPr>
          <w:rFonts w:ascii="Arial Narrow" w:hAnsi="Arial Narrow"/>
          <w:sz w:val="24"/>
          <w:szCs w:val="24"/>
        </w:rPr>
        <w:t xml:space="preserve"> villages entamés les années antérieures dans le</w:t>
      </w:r>
      <w:r w:rsidR="003F4660" w:rsidRPr="00424DE0">
        <w:rPr>
          <w:rFonts w:ascii="Arial Narrow" w:hAnsi="Arial Narrow"/>
          <w:sz w:val="24"/>
          <w:szCs w:val="24"/>
        </w:rPr>
        <w:t>s mêmes localités</w:t>
      </w:r>
      <w:r w:rsidR="00D055EA" w:rsidRPr="00424DE0">
        <w:rPr>
          <w:rFonts w:ascii="Arial Narrow" w:hAnsi="Arial Narrow"/>
          <w:i/>
          <w:sz w:val="24"/>
          <w:szCs w:val="24"/>
        </w:rPr>
        <w:t>.</w:t>
      </w:r>
    </w:p>
    <w:p w14:paraId="5E0FB048" w14:textId="1E051E50" w:rsidR="00D055EA" w:rsidRPr="00424DE0" w:rsidRDefault="00D055EA" w:rsidP="002B7E6D">
      <w:pPr>
        <w:rPr>
          <w:rFonts w:ascii="Arial Narrow" w:hAnsi="Arial Narrow"/>
          <w:sz w:val="24"/>
          <w:szCs w:val="24"/>
        </w:rPr>
      </w:pPr>
      <w:r w:rsidRPr="00424DE0">
        <w:rPr>
          <w:rFonts w:ascii="Arial Narrow" w:hAnsi="Arial Narrow"/>
          <w:sz w:val="24"/>
          <w:szCs w:val="24"/>
        </w:rPr>
        <w:t>Le partenaire HELVETAS/</w:t>
      </w:r>
      <w:r w:rsidR="00FB0859" w:rsidRPr="00424DE0">
        <w:rPr>
          <w:rFonts w:ascii="Arial Narrow" w:hAnsi="Arial Narrow"/>
          <w:sz w:val="24"/>
          <w:szCs w:val="24"/>
        </w:rPr>
        <w:t>Laafia</w:t>
      </w:r>
      <w:r w:rsidRPr="00424DE0">
        <w:rPr>
          <w:rFonts w:ascii="Arial Narrow" w:hAnsi="Arial Narrow"/>
          <w:sz w:val="24"/>
          <w:szCs w:val="24"/>
        </w:rPr>
        <w:t xml:space="preserve"> a </w:t>
      </w:r>
      <w:r w:rsidR="00FB0859" w:rsidRPr="00424DE0">
        <w:rPr>
          <w:rFonts w:ascii="Arial Narrow" w:hAnsi="Arial Narrow"/>
          <w:sz w:val="24"/>
          <w:szCs w:val="24"/>
        </w:rPr>
        <w:t>déclaré</w:t>
      </w:r>
      <w:r w:rsidRPr="00424DE0">
        <w:rPr>
          <w:rFonts w:ascii="Arial Narrow" w:hAnsi="Arial Narrow"/>
          <w:sz w:val="24"/>
          <w:szCs w:val="24"/>
        </w:rPr>
        <w:t xml:space="preserve"> 4 </w:t>
      </w:r>
      <w:r w:rsidR="00FB0859" w:rsidRPr="00424DE0">
        <w:rPr>
          <w:rFonts w:ascii="Arial Narrow" w:hAnsi="Arial Narrow"/>
          <w:sz w:val="24"/>
          <w:szCs w:val="24"/>
        </w:rPr>
        <w:t>villages FDAL</w:t>
      </w:r>
      <w:r w:rsidRPr="00424DE0">
        <w:rPr>
          <w:rFonts w:ascii="Arial Narrow" w:hAnsi="Arial Narrow"/>
          <w:sz w:val="24"/>
          <w:szCs w:val="24"/>
        </w:rPr>
        <w:t xml:space="preserve"> et certifié 4 autres villages en </w:t>
      </w:r>
      <w:r w:rsidR="003046C1" w:rsidRPr="00424DE0">
        <w:rPr>
          <w:rFonts w:ascii="Arial Narrow" w:hAnsi="Arial Narrow"/>
          <w:sz w:val="24"/>
          <w:szCs w:val="24"/>
        </w:rPr>
        <w:t>2018.</w:t>
      </w:r>
      <w:r w:rsidRPr="00424DE0">
        <w:rPr>
          <w:rFonts w:ascii="Arial Narrow" w:hAnsi="Arial Narrow"/>
          <w:sz w:val="24"/>
          <w:szCs w:val="24"/>
        </w:rPr>
        <w:t xml:space="preserve"> </w:t>
      </w:r>
      <w:r w:rsidR="00FB0859" w:rsidRPr="00424DE0">
        <w:rPr>
          <w:rFonts w:ascii="Arial Narrow" w:hAnsi="Arial Narrow"/>
          <w:sz w:val="24"/>
          <w:szCs w:val="24"/>
        </w:rPr>
        <w:t>Il</w:t>
      </w:r>
      <w:r w:rsidRPr="00424DE0">
        <w:rPr>
          <w:rFonts w:ascii="Arial Narrow" w:hAnsi="Arial Narrow"/>
          <w:sz w:val="24"/>
          <w:szCs w:val="24"/>
        </w:rPr>
        <w:t xml:space="preserve"> faut cependant noter que leurs travaux se sont appuyés s</w:t>
      </w:r>
      <w:r w:rsidR="00FB0859" w:rsidRPr="00424DE0">
        <w:rPr>
          <w:rFonts w:ascii="Arial Narrow" w:hAnsi="Arial Narrow"/>
          <w:sz w:val="24"/>
          <w:szCs w:val="24"/>
        </w:rPr>
        <w:t>ur les déclenchement</w:t>
      </w:r>
      <w:r w:rsidR="003F4660" w:rsidRPr="00424DE0">
        <w:rPr>
          <w:rFonts w:ascii="Arial Narrow" w:hAnsi="Arial Narrow"/>
          <w:sz w:val="24"/>
          <w:szCs w:val="24"/>
        </w:rPr>
        <w:t>s</w:t>
      </w:r>
      <w:r w:rsidR="00FB0859" w:rsidRPr="00424DE0">
        <w:rPr>
          <w:rFonts w:ascii="Arial Narrow" w:hAnsi="Arial Narrow"/>
          <w:sz w:val="24"/>
          <w:szCs w:val="24"/>
        </w:rPr>
        <w:t xml:space="preserve"> menés par SaniEst en 2017.</w:t>
      </w:r>
    </w:p>
    <w:p w14:paraId="7CE14DC8" w14:textId="47F9015F" w:rsidR="006A54E0" w:rsidRDefault="003F5ABC" w:rsidP="006A54E0">
      <w:pPr>
        <w:pStyle w:val="Lgende"/>
        <w:rPr>
          <w:rFonts w:ascii="Arial Narrow" w:hAnsi="Arial Narrow"/>
          <w:szCs w:val="22"/>
        </w:rPr>
      </w:pPr>
      <w:r w:rsidRPr="00EA5655">
        <w:rPr>
          <w:rFonts w:ascii="Arial Narrow" w:hAnsi="Arial Narrow"/>
          <w:szCs w:val="22"/>
        </w:rPr>
        <w:br w:type="page"/>
      </w:r>
      <w:bookmarkStart w:id="21" w:name="_Toc499120053"/>
      <w:bookmarkStart w:id="22" w:name="_Toc518996288"/>
      <w:r w:rsidR="006A54E0" w:rsidRPr="00701810">
        <w:rPr>
          <w:rFonts w:ascii="Arial Narrow" w:hAnsi="Arial Narrow"/>
          <w:szCs w:val="22"/>
        </w:rPr>
        <w:lastRenderedPageBreak/>
        <w:t xml:space="preserve">Tableau </w:t>
      </w:r>
      <w:r w:rsidR="00317FDE" w:rsidRPr="00701810">
        <w:rPr>
          <w:rFonts w:ascii="Arial Narrow" w:hAnsi="Arial Narrow"/>
          <w:szCs w:val="22"/>
        </w:rPr>
        <w:fldChar w:fldCharType="begin"/>
      </w:r>
      <w:r w:rsidR="00317FDE" w:rsidRPr="00701810">
        <w:rPr>
          <w:rFonts w:ascii="Arial Narrow" w:hAnsi="Arial Narrow"/>
          <w:szCs w:val="22"/>
        </w:rPr>
        <w:instrText xml:space="preserve"> SEQ Tableau \* ARABIC </w:instrText>
      </w:r>
      <w:r w:rsidR="00317FDE" w:rsidRPr="00701810">
        <w:rPr>
          <w:rFonts w:ascii="Arial Narrow" w:hAnsi="Arial Narrow"/>
          <w:szCs w:val="22"/>
        </w:rPr>
        <w:fldChar w:fldCharType="separate"/>
      </w:r>
      <w:r w:rsidR="00D3694D">
        <w:rPr>
          <w:rFonts w:ascii="Arial Narrow" w:hAnsi="Arial Narrow"/>
          <w:noProof/>
          <w:szCs w:val="22"/>
        </w:rPr>
        <w:t>4</w:t>
      </w:r>
      <w:r w:rsidR="00317FDE" w:rsidRPr="00701810">
        <w:rPr>
          <w:rFonts w:ascii="Arial Narrow" w:hAnsi="Arial Narrow"/>
          <w:noProof/>
          <w:szCs w:val="22"/>
        </w:rPr>
        <w:fldChar w:fldCharType="end"/>
      </w:r>
      <w:r w:rsidR="006A54E0" w:rsidRPr="00701810">
        <w:rPr>
          <w:rFonts w:ascii="Arial Narrow" w:hAnsi="Arial Narrow"/>
          <w:szCs w:val="22"/>
        </w:rPr>
        <w:t> : Récapitulatif abandon de la DAL dans les villages adminis</w:t>
      </w:r>
      <w:r w:rsidR="00E47938" w:rsidRPr="00701810">
        <w:rPr>
          <w:rFonts w:ascii="Arial Narrow" w:hAnsi="Arial Narrow"/>
          <w:szCs w:val="22"/>
        </w:rPr>
        <w:t>tratif</w:t>
      </w:r>
      <w:r w:rsidR="00057B10">
        <w:rPr>
          <w:rFonts w:ascii="Arial Narrow" w:hAnsi="Arial Narrow"/>
          <w:szCs w:val="22"/>
        </w:rPr>
        <w:t>s</w:t>
      </w:r>
      <w:r w:rsidR="00E47938" w:rsidRPr="00701810">
        <w:rPr>
          <w:rFonts w:ascii="Arial Narrow" w:hAnsi="Arial Narrow"/>
          <w:szCs w:val="22"/>
        </w:rPr>
        <w:t xml:space="preserve"> depuis 20</w:t>
      </w:r>
      <w:bookmarkEnd w:id="21"/>
      <w:bookmarkEnd w:id="22"/>
      <w:r w:rsidR="00C46F5B">
        <w:rPr>
          <w:rFonts w:ascii="Arial Narrow" w:hAnsi="Arial Narrow"/>
          <w:szCs w:val="22"/>
        </w:rPr>
        <w:t>1</w:t>
      </w:r>
      <w:r w:rsidR="00057B10">
        <w:rPr>
          <w:rFonts w:ascii="Arial Narrow" w:hAnsi="Arial Narrow"/>
          <w:szCs w:val="22"/>
        </w:rPr>
        <w:t>4</w:t>
      </w:r>
    </w:p>
    <w:p w14:paraId="7961B38B" w14:textId="77777777" w:rsidR="00605808" w:rsidRPr="00605808" w:rsidRDefault="00605808" w:rsidP="00605808">
      <w:pPr>
        <w:pStyle w:val="Tableau"/>
      </w:pPr>
    </w:p>
    <w:tbl>
      <w:tblPr>
        <w:tblStyle w:val="Grilleclaire-Accent1"/>
        <w:tblW w:w="4978"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903"/>
        <w:gridCol w:w="2533"/>
        <w:gridCol w:w="1633"/>
        <w:gridCol w:w="1458"/>
        <w:gridCol w:w="1797"/>
        <w:gridCol w:w="2128"/>
      </w:tblGrid>
      <w:tr w:rsidR="00761D2B" w:rsidRPr="00701810" w14:paraId="7E94D68F" w14:textId="127A0426" w:rsidTr="00424DE0">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7" w:type="pct"/>
            <w:tcBorders>
              <w:top w:val="none" w:sz="0" w:space="0" w:color="auto"/>
              <w:left w:val="none" w:sz="0" w:space="0" w:color="auto"/>
              <w:bottom w:val="none" w:sz="0" w:space="0" w:color="auto"/>
              <w:right w:val="none" w:sz="0" w:space="0" w:color="auto"/>
            </w:tcBorders>
          </w:tcPr>
          <w:p w14:paraId="6B06B9FA" w14:textId="5D449BE0" w:rsidR="00761D2B" w:rsidRPr="00701810" w:rsidRDefault="00761D2B" w:rsidP="00761D2B">
            <w:pPr>
              <w:spacing w:after="0"/>
              <w:rPr>
                <w:rFonts w:ascii="Arial Narrow" w:hAnsi="Arial Narrow"/>
                <w:szCs w:val="22"/>
              </w:rPr>
            </w:pPr>
            <w:r>
              <w:rPr>
                <w:rFonts w:ascii="Arial Narrow" w:hAnsi="Arial Narrow" w:cs="Arial"/>
                <w:color w:val="000000"/>
                <w:szCs w:val="22"/>
              </w:rPr>
              <w:t xml:space="preserve">Structures </w:t>
            </w:r>
          </w:p>
        </w:tc>
        <w:tc>
          <w:tcPr>
            <w:tcW w:w="685" w:type="pct"/>
            <w:tcBorders>
              <w:top w:val="none" w:sz="0" w:space="0" w:color="auto"/>
              <w:left w:val="none" w:sz="0" w:space="0" w:color="auto"/>
              <w:bottom w:val="none" w:sz="0" w:space="0" w:color="auto"/>
              <w:right w:val="none" w:sz="0" w:space="0" w:color="auto"/>
            </w:tcBorders>
          </w:tcPr>
          <w:p w14:paraId="3E87A4F9" w14:textId="6506C2D0" w:rsidR="00761D2B" w:rsidRPr="00701810" w:rsidRDefault="00761D2B" w:rsidP="00761D2B">
            <w:pPr>
              <w:spacing w:after="0"/>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Pr>
                <w:rFonts w:ascii="Arial Narrow" w:hAnsi="Arial Narrow"/>
                <w:color w:val="000000"/>
                <w:szCs w:val="22"/>
              </w:rPr>
              <w:t xml:space="preserve">Bailleurs </w:t>
            </w:r>
          </w:p>
        </w:tc>
        <w:tc>
          <w:tcPr>
            <w:tcW w:w="912" w:type="pct"/>
            <w:tcBorders>
              <w:top w:val="none" w:sz="0" w:space="0" w:color="auto"/>
              <w:left w:val="none" w:sz="0" w:space="0" w:color="auto"/>
              <w:bottom w:val="none" w:sz="0" w:space="0" w:color="auto"/>
              <w:right w:val="none" w:sz="0" w:space="0" w:color="auto"/>
            </w:tcBorders>
          </w:tcPr>
          <w:p w14:paraId="74D0BAD9" w14:textId="1D539612" w:rsidR="00761D2B" w:rsidRPr="00701810" w:rsidRDefault="00761D2B" w:rsidP="00761D2B">
            <w:pPr>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701810">
              <w:rPr>
                <w:rFonts w:ascii="Arial Narrow" w:hAnsi="Arial Narrow"/>
                <w:szCs w:val="22"/>
              </w:rPr>
              <w:t>Nombre total de villages</w:t>
            </w:r>
            <w:r w:rsidR="002F5F5B">
              <w:rPr>
                <w:rFonts w:ascii="Arial Narrow" w:hAnsi="Arial Narrow"/>
                <w:szCs w:val="22"/>
              </w:rPr>
              <w:t>/quartiers/hameaux de culture</w:t>
            </w:r>
          </w:p>
        </w:tc>
        <w:tc>
          <w:tcPr>
            <w:tcW w:w="588" w:type="pct"/>
            <w:tcBorders>
              <w:top w:val="none" w:sz="0" w:space="0" w:color="auto"/>
              <w:left w:val="none" w:sz="0" w:space="0" w:color="auto"/>
              <w:bottom w:val="none" w:sz="0" w:space="0" w:color="auto"/>
              <w:right w:val="none" w:sz="0" w:space="0" w:color="auto"/>
            </w:tcBorders>
          </w:tcPr>
          <w:p w14:paraId="4876FAE3" w14:textId="38FC2037" w:rsidR="00761D2B" w:rsidRPr="00701810" w:rsidRDefault="00761D2B" w:rsidP="00761D2B">
            <w:pPr>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Cs w:val="22"/>
              </w:rPr>
            </w:pPr>
            <w:r w:rsidRPr="00701810">
              <w:rPr>
                <w:rFonts w:ascii="Arial Narrow" w:hAnsi="Arial Narrow"/>
                <w:szCs w:val="22"/>
              </w:rPr>
              <w:t xml:space="preserve">Nombre total de villages déclenchés </w:t>
            </w:r>
          </w:p>
          <w:p w14:paraId="069D013C" w14:textId="72CF6389" w:rsidR="00761D2B" w:rsidRPr="00701810" w:rsidRDefault="00761D2B" w:rsidP="00761D2B">
            <w:pP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701810">
              <w:rPr>
                <w:rFonts w:ascii="Arial Narrow" w:hAnsi="Arial Narrow"/>
                <w:szCs w:val="22"/>
              </w:rPr>
              <w:t xml:space="preserve"> depuis le début </w:t>
            </w:r>
          </w:p>
        </w:tc>
        <w:tc>
          <w:tcPr>
            <w:tcW w:w="525" w:type="pct"/>
            <w:tcBorders>
              <w:top w:val="none" w:sz="0" w:space="0" w:color="auto"/>
              <w:left w:val="none" w:sz="0" w:space="0" w:color="auto"/>
              <w:bottom w:val="none" w:sz="0" w:space="0" w:color="auto"/>
              <w:right w:val="none" w:sz="0" w:space="0" w:color="auto"/>
            </w:tcBorders>
          </w:tcPr>
          <w:p w14:paraId="78BE3442" w14:textId="68AB15AF" w:rsidR="00761D2B" w:rsidRPr="00701810" w:rsidRDefault="00761D2B" w:rsidP="00761D2B">
            <w:pPr>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Cs w:val="22"/>
              </w:rPr>
            </w:pPr>
            <w:r w:rsidRPr="00701810">
              <w:rPr>
                <w:rFonts w:ascii="Arial Narrow" w:hAnsi="Arial Narrow"/>
                <w:szCs w:val="22"/>
              </w:rPr>
              <w:t xml:space="preserve">Nombre de villages déclarés FDAL depuis le début </w:t>
            </w:r>
          </w:p>
          <w:p w14:paraId="50450B93" w14:textId="715F305E" w:rsidR="00761D2B" w:rsidRPr="00701810" w:rsidRDefault="00761D2B" w:rsidP="00761D2B">
            <w:pP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701810">
              <w:rPr>
                <w:rFonts w:ascii="Arial Narrow" w:hAnsi="Arial Narrow"/>
                <w:szCs w:val="22"/>
              </w:rPr>
              <w:t xml:space="preserve"> </w:t>
            </w:r>
          </w:p>
        </w:tc>
        <w:tc>
          <w:tcPr>
            <w:tcW w:w="647" w:type="pct"/>
            <w:tcBorders>
              <w:top w:val="none" w:sz="0" w:space="0" w:color="auto"/>
              <w:left w:val="none" w:sz="0" w:space="0" w:color="auto"/>
              <w:bottom w:val="none" w:sz="0" w:space="0" w:color="auto"/>
              <w:right w:val="none" w:sz="0" w:space="0" w:color="auto"/>
            </w:tcBorders>
          </w:tcPr>
          <w:p w14:paraId="7293D5E0" w14:textId="36B66A96" w:rsidR="00761D2B" w:rsidRPr="00701810" w:rsidRDefault="00761D2B" w:rsidP="00761D2B">
            <w:pPr>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Cs w:val="22"/>
              </w:rPr>
            </w:pPr>
            <w:r w:rsidRPr="00701810">
              <w:rPr>
                <w:rFonts w:ascii="Arial Narrow" w:hAnsi="Arial Narrow"/>
                <w:szCs w:val="22"/>
              </w:rPr>
              <w:t xml:space="preserve">Nombre de villages certifiés </w:t>
            </w:r>
            <w:r w:rsidR="00FB0859" w:rsidRPr="00701810">
              <w:rPr>
                <w:rFonts w:ascii="Arial Narrow" w:hAnsi="Arial Narrow"/>
                <w:szCs w:val="22"/>
              </w:rPr>
              <w:t>FDAL depuis</w:t>
            </w:r>
            <w:r w:rsidRPr="00701810">
              <w:rPr>
                <w:rFonts w:ascii="Arial Narrow" w:hAnsi="Arial Narrow"/>
                <w:szCs w:val="22"/>
              </w:rPr>
              <w:t xml:space="preserve"> </w:t>
            </w:r>
          </w:p>
          <w:p w14:paraId="03D9E9C3" w14:textId="2C80F859" w:rsidR="00761D2B" w:rsidRPr="00701810" w:rsidRDefault="00761D2B" w:rsidP="00761D2B">
            <w:pP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701810">
              <w:rPr>
                <w:rFonts w:ascii="Arial Narrow" w:hAnsi="Arial Narrow"/>
                <w:szCs w:val="22"/>
              </w:rPr>
              <w:t xml:space="preserve"> début</w:t>
            </w:r>
          </w:p>
        </w:tc>
        <w:tc>
          <w:tcPr>
            <w:tcW w:w="766" w:type="pct"/>
            <w:tcBorders>
              <w:top w:val="none" w:sz="0" w:space="0" w:color="auto"/>
              <w:left w:val="none" w:sz="0" w:space="0" w:color="auto"/>
              <w:bottom w:val="none" w:sz="0" w:space="0" w:color="auto"/>
              <w:right w:val="none" w:sz="0" w:space="0" w:color="auto"/>
            </w:tcBorders>
          </w:tcPr>
          <w:p w14:paraId="59E98BC5" w14:textId="2B39A9B0" w:rsidR="00761D2B" w:rsidRPr="00701810" w:rsidRDefault="00761D2B" w:rsidP="00761D2B">
            <w:pP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701810">
              <w:rPr>
                <w:rFonts w:ascii="Arial Narrow" w:hAnsi="Arial Narrow"/>
                <w:szCs w:val="22"/>
              </w:rPr>
              <w:t>Taux de certification</w:t>
            </w:r>
          </w:p>
        </w:tc>
      </w:tr>
      <w:tr w:rsidR="00137C93" w:rsidRPr="00A32532" w14:paraId="26306398" w14:textId="7DE0E907" w:rsidTr="002C5F5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7" w:type="pct"/>
            <w:vAlign w:val="center"/>
          </w:tcPr>
          <w:p w14:paraId="6EF77755" w14:textId="0F23C480" w:rsidR="00137C93" w:rsidRPr="00424DE0" w:rsidRDefault="00137C93" w:rsidP="00424DE0">
            <w:pPr>
              <w:spacing w:after="0"/>
              <w:jc w:val="left"/>
              <w:rPr>
                <w:rFonts w:ascii="Arial Narrow" w:hAnsi="Arial Narrow"/>
                <w:szCs w:val="22"/>
              </w:rPr>
            </w:pPr>
            <w:r w:rsidRPr="00B979F1">
              <w:rPr>
                <w:rFonts w:ascii="Arial Narrow" w:hAnsi="Arial Narrow"/>
                <w:szCs w:val="22"/>
              </w:rPr>
              <w:t>Sani-Est</w:t>
            </w:r>
          </w:p>
        </w:tc>
        <w:tc>
          <w:tcPr>
            <w:tcW w:w="685" w:type="pct"/>
          </w:tcPr>
          <w:p w14:paraId="734A4A0F" w14:textId="3B2924A3" w:rsidR="00137C93" w:rsidRPr="00424DE0" w:rsidRDefault="00137C93" w:rsidP="00137C93">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UE</w:t>
            </w:r>
          </w:p>
        </w:tc>
        <w:tc>
          <w:tcPr>
            <w:tcW w:w="912" w:type="pct"/>
            <w:vMerge w:val="restart"/>
            <w:vAlign w:val="center"/>
          </w:tcPr>
          <w:p w14:paraId="44370C6A" w14:textId="346F4301" w:rsidR="00137C93" w:rsidRPr="00424DE0" w:rsidRDefault="00137C93"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B979F1">
              <w:rPr>
                <w:rFonts w:ascii="Arial Narrow" w:hAnsi="Arial Narrow"/>
                <w:szCs w:val="22"/>
              </w:rPr>
              <w:t>251</w:t>
            </w:r>
          </w:p>
        </w:tc>
        <w:tc>
          <w:tcPr>
            <w:tcW w:w="588" w:type="pct"/>
            <w:vAlign w:val="center"/>
          </w:tcPr>
          <w:p w14:paraId="0EE42769" w14:textId="2B6A4346" w:rsidR="00137C93" w:rsidRPr="00424DE0" w:rsidRDefault="00137C93"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B979F1">
              <w:rPr>
                <w:rFonts w:ascii="Arial Narrow" w:hAnsi="Arial Narrow"/>
                <w:szCs w:val="22"/>
              </w:rPr>
              <w:t>170</w:t>
            </w:r>
          </w:p>
        </w:tc>
        <w:tc>
          <w:tcPr>
            <w:tcW w:w="525" w:type="pct"/>
            <w:vAlign w:val="center"/>
          </w:tcPr>
          <w:p w14:paraId="61C8A602" w14:textId="26A399F7" w:rsidR="00137C93" w:rsidRPr="00424DE0" w:rsidRDefault="00137C93"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38</w:t>
            </w:r>
          </w:p>
        </w:tc>
        <w:tc>
          <w:tcPr>
            <w:tcW w:w="647" w:type="pct"/>
            <w:vAlign w:val="center"/>
          </w:tcPr>
          <w:p w14:paraId="699583C6" w14:textId="6D5661C8" w:rsidR="00137C93" w:rsidRPr="00424DE0" w:rsidRDefault="00137C93"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B979F1">
              <w:rPr>
                <w:rFonts w:ascii="Arial Narrow" w:hAnsi="Arial Narrow"/>
                <w:szCs w:val="22"/>
              </w:rPr>
              <w:t>0</w:t>
            </w:r>
          </w:p>
        </w:tc>
        <w:tc>
          <w:tcPr>
            <w:tcW w:w="766" w:type="pct"/>
            <w:vAlign w:val="center"/>
          </w:tcPr>
          <w:p w14:paraId="27ED3619" w14:textId="25F239AF" w:rsidR="00137C93" w:rsidRPr="00424DE0" w:rsidRDefault="00137C93"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B979F1">
              <w:rPr>
                <w:rFonts w:ascii="Arial Narrow" w:hAnsi="Arial Narrow"/>
                <w:szCs w:val="22"/>
              </w:rPr>
              <w:t>0%</w:t>
            </w:r>
          </w:p>
        </w:tc>
      </w:tr>
      <w:tr w:rsidR="00137C93" w:rsidRPr="00A32532" w14:paraId="31C882C2" w14:textId="77777777" w:rsidTr="00137C93">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7" w:type="pct"/>
            <w:vAlign w:val="center"/>
          </w:tcPr>
          <w:p w14:paraId="7FA77D63" w14:textId="09C12C68" w:rsidR="00137C93" w:rsidRPr="00260910" w:rsidRDefault="00137C93" w:rsidP="00137C93">
            <w:pPr>
              <w:spacing w:after="0"/>
              <w:jc w:val="left"/>
              <w:rPr>
                <w:rFonts w:ascii="Arial Narrow" w:hAnsi="Arial Narrow"/>
                <w:szCs w:val="22"/>
              </w:rPr>
            </w:pPr>
            <w:r w:rsidRPr="00B979F1">
              <w:rPr>
                <w:rFonts w:ascii="Arial Narrow" w:hAnsi="Arial Narrow"/>
                <w:szCs w:val="22"/>
              </w:rPr>
              <w:t>HELVETAS/LAAFIA</w:t>
            </w:r>
          </w:p>
        </w:tc>
        <w:tc>
          <w:tcPr>
            <w:tcW w:w="685" w:type="pct"/>
          </w:tcPr>
          <w:p w14:paraId="57822F82" w14:textId="307173AD" w:rsidR="00137C93" w:rsidRDefault="00137C93" w:rsidP="00137C93">
            <w:pPr>
              <w:spacing w:after="0"/>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 xml:space="preserve">Swiss </w:t>
            </w:r>
            <w:r w:rsidR="00187157">
              <w:rPr>
                <w:rFonts w:ascii="Arial Narrow" w:hAnsi="Arial Narrow"/>
                <w:szCs w:val="22"/>
              </w:rPr>
              <w:t>Corporation</w:t>
            </w:r>
          </w:p>
        </w:tc>
        <w:tc>
          <w:tcPr>
            <w:tcW w:w="912" w:type="pct"/>
            <w:vMerge/>
            <w:vAlign w:val="center"/>
          </w:tcPr>
          <w:p w14:paraId="38656CDD" w14:textId="633AC37A" w:rsidR="00137C93" w:rsidRPr="00260910" w:rsidRDefault="00137C93" w:rsidP="00137C9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p>
        </w:tc>
        <w:tc>
          <w:tcPr>
            <w:tcW w:w="588" w:type="pct"/>
            <w:vAlign w:val="center"/>
          </w:tcPr>
          <w:p w14:paraId="260E1D93" w14:textId="1113C13D" w:rsidR="00137C93" w:rsidRPr="00260910" w:rsidRDefault="00137C93" w:rsidP="00137C9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B979F1">
              <w:rPr>
                <w:rFonts w:ascii="Arial Narrow" w:hAnsi="Arial Narrow"/>
                <w:szCs w:val="22"/>
              </w:rPr>
              <w:t>12</w:t>
            </w:r>
          </w:p>
        </w:tc>
        <w:tc>
          <w:tcPr>
            <w:tcW w:w="525" w:type="pct"/>
            <w:vAlign w:val="center"/>
          </w:tcPr>
          <w:p w14:paraId="0691483A" w14:textId="3DE8F6F6" w:rsidR="00137C93" w:rsidRPr="00260910" w:rsidRDefault="00137C93" w:rsidP="00137C9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B979F1">
              <w:rPr>
                <w:rFonts w:ascii="Arial Narrow" w:hAnsi="Arial Narrow"/>
                <w:szCs w:val="22"/>
              </w:rPr>
              <w:t>4</w:t>
            </w:r>
          </w:p>
        </w:tc>
        <w:tc>
          <w:tcPr>
            <w:tcW w:w="647" w:type="pct"/>
            <w:vAlign w:val="center"/>
          </w:tcPr>
          <w:p w14:paraId="0E8C98EA" w14:textId="2D56FEE1" w:rsidR="00137C93" w:rsidRPr="00260910" w:rsidRDefault="00137C93" w:rsidP="00137C9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B979F1">
              <w:rPr>
                <w:rFonts w:ascii="Arial Narrow" w:hAnsi="Arial Narrow"/>
                <w:szCs w:val="22"/>
              </w:rPr>
              <w:t>4</w:t>
            </w:r>
          </w:p>
        </w:tc>
        <w:tc>
          <w:tcPr>
            <w:tcW w:w="766" w:type="pct"/>
            <w:vAlign w:val="center"/>
          </w:tcPr>
          <w:p w14:paraId="42D2F331" w14:textId="7D7CCA76" w:rsidR="00137C93" w:rsidRPr="00260910" w:rsidRDefault="00137C93" w:rsidP="00137C9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B979F1">
              <w:rPr>
                <w:rFonts w:ascii="Arial Narrow" w:hAnsi="Arial Narrow"/>
                <w:szCs w:val="22"/>
              </w:rPr>
              <w:t>33%</w:t>
            </w:r>
          </w:p>
        </w:tc>
      </w:tr>
      <w:tr w:rsidR="00137C93" w:rsidRPr="00A32532" w14:paraId="0C1A9420" w14:textId="77777777" w:rsidTr="002C5F5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7" w:type="pct"/>
            <w:vAlign w:val="center"/>
          </w:tcPr>
          <w:p w14:paraId="73963533" w14:textId="702383CC" w:rsidR="00137C93" w:rsidRPr="0088567B" w:rsidRDefault="00137C93" w:rsidP="00424DE0">
            <w:pPr>
              <w:spacing w:after="0"/>
              <w:jc w:val="left"/>
              <w:rPr>
                <w:rFonts w:ascii="Arial Narrow" w:hAnsi="Arial Narrow"/>
                <w:szCs w:val="22"/>
              </w:rPr>
            </w:pPr>
            <w:r w:rsidRPr="00F02915">
              <w:rPr>
                <w:rFonts w:ascii="Arial Narrow" w:hAnsi="Arial Narrow"/>
                <w:szCs w:val="22"/>
              </w:rPr>
              <w:t>SNV</w:t>
            </w:r>
          </w:p>
        </w:tc>
        <w:tc>
          <w:tcPr>
            <w:tcW w:w="685" w:type="pct"/>
          </w:tcPr>
          <w:p w14:paraId="6483DB3D" w14:textId="1D8414EF" w:rsidR="00137C93" w:rsidRPr="0088567B" w:rsidRDefault="00137C93" w:rsidP="00137C93">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F02915">
              <w:rPr>
                <w:rFonts w:ascii="Arial Narrow" w:hAnsi="Arial Narrow"/>
                <w:szCs w:val="22"/>
              </w:rPr>
              <w:t>UNICEF</w:t>
            </w:r>
          </w:p>
        </w:tc>
        <w:tc>
          <w:tcPr>
            <w:tcW w:w="912" w:type="pct"/>
            <w:vMerge w:val="restart"/>
            <w:vAlign w:val="center"/>
          </w:tcPr>
          <w:p w14:paraId="317EA653" w14:textId="589BA426" w:rsidR="00137C93" w:rsidRPr="0088567B" w:rsidRDefault="00137C93"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F02915">
              <w:rPr>
                <w:rFonts w:ascii="Arial Narrow" w:hAnsi="Arial Narrow"/>
                <w:szCs w:val="22"/>
              </w:rPr>
              <w:t>2</w:t>
            </w:r>
            <w:r w:rsidR="008668A6">
              <w:rPr>
                <w:rFonts w:ascii="Arial Narrow" w:hAnsi="Arial Narrow"/>
                <w:szCs w:val="22"/>
              </w:rPr>
              <w:t>32</w:t>
            </w:r>
          </w:p>
        </w:tc>
        <w:tc>
          <w:tcPr>
            <w:tcW w:w="588" w:type="pct"/>
            <w:vAlign w:val="center"/>
          </w:tcPr>
          <w:p w14:paraId="62BF9EF5" w14:textId="4CFB6A4C" w:rsidR="00137C93" w:rsidRPr="0088567B" w:rsidRDefault="00137C93"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F02915">
              <w:rPr>
                <w:rFonts w:ascii="Arial Narrow" w:hAnsi="Arial Narrow"/>
                <w:szCs w:val="22"/>
              </w:rPr>
              <w:t>187</w:t>
            </w:r>
          </w:p>
        </w:tc>
        <w:tc>
          <w:tcPr>
            <w:tcW w:w="525" w:type="pct"/>
            <w:vAlign w:val="center"/>
          </w:tcPr>
          <w:p w14:paraId="6C4210EA" w14:textId="6429BD0C" w:rsidR="00137C93" w:rsidRPr="0088567B" w:rsidRDefault="00137C93"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F02915">
              <w:rPr>
                <w:rFonts w:ascii="Arial Narrow" w:hAnsi="Arial Narrow"/>
                <w:szCs w:val="22"/>
              </w:rPr>
              <w:t>137</w:t>
            </w:r>
          </w:p>
        </w:tc>
        <w:tc>
          <w:tcPr>
            <w:tcW w:w="647" w:type="pct"/>
            <w:vAlign w:val="center"/>
          </w:tcPr>
          <w:p w14:paraId="3D8FE123" w14:textId="30467497" w:rsidR="00137C93" w:rsidRPr="0088567B" w:rsidRDefault="00137C93"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F02915">
              <w:rPr>
                <w:rFonts w:ascii="Arial Narrow" w:hAnsi="Arial Narrow"/>
                <w:szCs w:val="22"/>
              </w:rPr>
              <w:t>68</w:t>
            </w:r>
          </w:p>
        </w:tc>
        <w:tc>
          <w:tcPr>
            <w:tcW w:w="766" w:type="pct"/>
            <w:vAlign w:val="center"/>
          </w:tcPr>
          <w:p w14:paraId="53BCC691" w14:textId="19F388AB" w:rsidR="00137C93" w:rsidRPr="0088567B" w:rsidRDefault="00137C93"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F02915">
              <w:rPr>
                <w:rFonts w:ascii="Arial Narrow" w:hAnsi="Arial Narrow"/>
                <w:szCs w:val="22"/>
              </w:rPr>
              <w:t>36,4%</w:t>
            </w:r>
          </w:p>
        </w:tc>
      </w:tr>
      <w:tr w:rsidR="00137C93" w:rsidRPr="00A32532" w14:paraId="54BDCDC6" w14:textId="77777777" w:rsidTr="00137C93">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7" w:type="pct"/>
            <w:vAlign w:val="center"/>
          </w:tcPr>
          <w:p w14:paraId="4AE81A73" w14:textId="6C79F208" w:rsidR="00137C93" w:rsidRPr="00F02915" w:rsidRDefault="00137C93" w:rsidP="00137C93">
            <w:pPr>
              <w:spacing w:after="0"/>
              <w:jc w:val="left"/>
              <w:rPr>
                <w:rFonts w:ascii="Arial Narrow" w:hAnsi="Arial Narrow"/>
                <w:szCs w:val="22"/>
              </w:rPr>
            </w:pPr>
            <w:r w:rsidRPr="00B979F1">
              <w:rPr>
                <w:rFonts w:ascii="Arial Narrow" w:hAnsi="Arial Narrow"/>
                <w:szCs w:val="22"/>
              </w:rPr>
              <w:t>HKI</w:t>
            </w:r>
          </w:p>
        </w:tc>
        <w:tc>
          <w:tcPr>
            <w:tcW w:w="685" w:type="pct"/>
          </w:tcPr>
          <w:p w14:paraId="1D4702F6" w14:textId="77777777" w:rsidR="00137C93" w:rsidRPr="00B979F1" w:rsidRDefault="00137C93" w:rsidP="00137C93">
            <w:pPr>
              <w:spacing w:after="0"/>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B979F1">
              <w:rPr>
                <w:rFonts w:ascii="Arial Narrow" w:hAnsi="Arial Narrow"/>
                <w:szCs w:val="22"/>
              </w:rPr>
              <w:t>Margaret and Cargill Foundation</w:t>
            </w:r>
          </w:p>
          <w:p w14:paraId="454B8AFD" w14:textId="77777777" w:rsidR="00137C93" w:rsidRPr="00F02915" w:rsidRDefault="00137C93" w:rsidP="00137C93">
            <w:pPr>
              <w:spacing w:after="0"/>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p>
        </w:tc>
        <w:tc>
          <w:tcPr>
            <w:tcW w:w="912" w:type="pct"/>
            <w:vMerge/>
            <w:vAlign w:val="center"/>
          </w:tcPr>
          <w:p w14:paraId="7E1FE43F" w14:textId="5821CBEE" w:rsidR="00137C93" w:rsidRPr="00F02915" w:rsidRDefault="00137C93" w:rsidP="00137C9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p>
        </w:tc>
        <w:tc>
          <w:tcPr>
            <w:tcW w:w="588" w:type="pct"/>
            <w:vAlign w:val="center"/>
          </w:tcPr>
          <w:p w14:paraId="28844B03" w14:textId="411377C2" w:rsidR="00137C93" w:rsidRPr="00F02915" w:rsidRDefault="00137C93" w:rsidP="00137C9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B979F1">
              <w:rPr>
                <w:rFonts w:ascii="Arial Narrow" w:hAnsi="Arial Narrow"/>
                <w:szCs w:val="22"/>
              </w:rPr>
              <w:t>4</w:t>
            </w:r>
            <w:r w:rsidRPr="0088567B">
              <w:rPr>
                <w:rFonts w:ascii="Arial Narrow" w:hAnsi="Arial Narrow"/>
                <w:szCs w:val="22"/>
              </w:rPr>
              <w:t>5</w:t>
            </w:r>
          </w:p>
        </w:tc>
        <w:tc>
          <w:tcPr>
            <w:tcW w:w="525" w:type="pct"/>
            <w:vAlign w:val="center"/>
          </w:tcPr>
          <w:p w14:paraId="763E6AF5" w14:textId="22E62A2A" w:rsidR="00137C93" w:rsidRPr="00F02915" w:rsidRDefault="00137C93" w:rsidP="00137C9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B979F1">
              <w:rPr>
                <w:rFonts w:ascii="Arial Narrow" w:hAnsi="Arial Narrow"/>
                <w:szCs w:val="22"/>
              </w:rPr>
              <w:t>0</w:t>
            </w:r>
          </w:p>
        </w:tc>
        <w:tc>
          <w:tcPr>
            <w:tcW w:w="647" w:type="pct"/>
            <w:vAlign w:val="center"/>
          </w:tcPr>
          <w:p w14:paraId="539A3409" w14:textId="72EC5B2E" w:rsidR="00137C93" w:rsidRPr="00F02915" w:rsidRDefault="00137C93" w:rsidP="00137C9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B979F1">
              <w:rPr>
                <w:rFonts w:ascii="Arial Narrow" w:hAnsi="Arial Narrow"/>
                <w:szCs w:val="22"/>
              </w:rPr>
              <w:t>0</w:t>
            </w:r>
          </w:p>
        </w:tc>
        <w:tc>
          <w:tcPr>
            <w:tcW w:w="766" w:type="pct"/>
            <w:vAlign w:val="center"/>
          </w:tcPr>
          <w:p w14:paraId="5DCB20FF" w14:textId="7072F050" w:rsidR="00137C93" w:rsidRPr="00F02915" w:rsidRDefault="00137C93" w:rsidP="00137C93">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B979F1">
              <w:rPr>
                <w:rFonts w:ascii="Arial Narrow" w:hAnsi="Arial Narrow"/>
                <w:szCs w:val="22"/>
              </w:rPr>
              <w:t>0%</w:t>
            </w:r>
          </w:p>
        </w:tc>
      </w:tr>
      <w:tr w:rsidR="00025BE7" w:rsidRPr="00A32532" w14:paraId="31575015" w14:textId="3A8E61D4" w:rsidTr="00137C9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7" w:type="pct"/>
            <w:vAlign w:val="center"/>
          </w:tcPr>
          <w:p w14:paraId="5DB6BC61" w14:textId="1776C012" w:rsidR="00025BE7" w:rsidRPr="00424DE0" w:rsidRDefault="00025BE7" w:rsidP="00424DE0">
            <w:pPr>
              <w:spacing w:after="0"/>
              <w:jc w:val="left"/>
              <w:rPr>
                <w:rFonts w:ascii="Arial Narrow" w:hAnsi="Arial Narrow"/>
                <w:szCs w:val="22"/>
              </w:rPr>
            </w:pPr>
            <w:r w:rsidRPr="00F02915">
              <w:rPr>
                <w:rFonts w:ascii="Arial Narrow" w:hAnsi="Arial Narrow"/>
                <w:szCs w:val="22"/>
              </w:rPr>
              <w:t>Programme Faso</w:t>
            </w:r>
          </w:p>
        </w:tc>
        <w:tc>
          <w:tcPr>
            <w:tcW w:w="685" w:type="pct"/>
          </w:tcPr>
          <w:p w14:paraId="1225E919" w14:textId="41B34004" w:rsidR="00025BE7" w:rsidRPr="00424DE0" w:rsidRDefault="00025BE7" w:rsidP="00137C93">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USAID</w:t>
            </w:r>
            <w:r w:rsidRPr="00F02915">
              <w:rPr>
                <w:rFonts w:ascii="Arial Narrow" w:hAnsi="Arial Narrow"/>
                <w:szCs w:val="22"/>
              </w:rPr>
              <w:t xml:space="preserve"> </w:t>
            </w:r>
          </w:p>
        </w:tc>
        <w:tc>
          <w:tcPr>
            <w:tcW w:w="912" w:type="pct"/>
            <w:vMerge w:val="restart"/>
            <w:vAlign w:val="center"/>
          </w:tcPr>
          <w:p w14:paraId="50335430" w14:textId="65F51AC5" w:rsidR="00025BE7" w:rsidRPr="00260910" w:rsidRDefault="00025BE7" w:rsidP="00137C9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200</w:t>
            </w:r>
          </w:p>
          <w:p w14:paraId="74384179" w14:textId="30E15388" w:rsidR="00025BE7" w:rsidRPr="00424DE0" w:rsidRDefault="00025BE7"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588" w:type="pct"/>
            <w:vAlign w:val="center"/>
          </w:tcPr>
          <w:p w14:paraId="2D34B2F3" w14:textId="18FBE214" w:rsidR="00025BE7" w:rsidRPr="00424DE0" w:rsidRDefault="00025BE7"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F02915">
              <w:rPr>
                <w:rFonts w:ascii="Arial Narrow" w:hAnsi="Arial Narrow"/>
                <w:szCs w:val="22"/>
              </w:rPr>
              <w:t>40</w:t>
            </w:r>
          </w:p>
        </w:tc>
        <w:tc>
          <w:tcPr>
            <w:tcW w:w="525" w:type="pct"/>
            <w:vAlign w:val="center"/>
          </w:tcPr>
          <w:p w14:paraId="59C1CEA5" w14:textId="121CD00B" w:rsidR="00025BE7" w:rsidRPr="00424DE0" w:rsidRDefault="00025BE7"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F02915">
              <w:rPr>
                <w:rFonts w:ascii="Arial Narrow" w:hAnsi="Arial Narrow"/>
                <w:szCs w:val="22"/>
              </w:rPr>
              <w:t>19</w:t>
            </w:r>
          </w:p>
        </w:tc>
        <w:tc>
          <w:tcPr>
            <w:tcW w:w="647" w:type="pct"/>
            <w:vAlign w:val="center"/>
          </w:tcPr>
          <w:p w14:paraId="7B217CE2" w14:textId="7665E100" w:rsidR="00025BE7" w:rsidRPr="00424DE0" w:rsidRDefault="00025BE7"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F02915">
              <w:rPr>
                <w:rFonts w:ascii="Arial Narrow" w:hAnsi="Arial Narrow"/>
                <w:szCs w:val="22"/>
              </w:rPr>
              <w:t>12</w:t>
            </w:r>
          </w:p>
        </w:tc>
        <w:tc>
          <w:tcPr>
            <w:tcW w:w="766" w:type="pct"/>
            <w:vAlign w:val="center"/>
          </w:tcPr>
          <w:p w14:paraId="4EC0EE59" w14:textId="3D75C73E" w:rsidR="00025BE7" w:rsidRPr="00424DE0" w:rsidRDefault="00025BE7"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F02915">
              <w:rPr>
                <w:rFonts w:ascii="Arial Narrow" w:hAnsi="Arial Narrow"/>
                <w:szCs w:val="22"/>
              </w:rPr>
              <w:t>30%</w:t>
            </w:r>
          </w:p>
        </w:tc>
      </w:tr>
      <w:tr w:rsidR="00025BE7" w:rsidRPr="00A32532" w14:paraId="33275A7A" w14:textId="77777777" w:rsidTr="002C5F5C">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7" w:type="pct"/>
            <w:vAlign w:val="center"/>
          </w:tcPr>
          <w:p w14:paraId="025CB6CD" w14:textId="62228A30" w:rsidR="00025BE7" w:rsidRPr="0088567B" w:rsidRDefault="00025BE7" w:rsidP="00424DE0">
            <w:pPr>
              <w:spacing w:after="0"/>
              <w:jc w:val="left"/>
              <w:rPr>
                <w:rFonts w:ascii="Arial Narrow" w:hAnsi="Arial Narrow"/>
                <w:szCs w:val="22"/>
              </w:rPr>
            </w:pPr>
            <w:r w:rsidRPr="00F02915">
              <w:rPr>
                <w:rFonts w:ascii="Arial Narrow" w:hAnsi="Arial Narrow"/>
                <w:szCs w:val="22"/>
              </w:rPr>
              <w:t>REGIS-ER</w:t>
            </w:r>
          </w:p>
        </w:tc>
        <w:tc>
          <w:tcPr>
            <w:tcW w:w="685" w:type="pct"/>
          </w:tcPr>
          <w:p w14:paraId="39DD9B08" w14:textId="621C47CD" w:rsidR="00025BE7" w:rsidRPr="0088567B" w:rsidRDefault="00025BE7" w:rsidP="00137C93">
            <w:pPr>
              <w:spacing w:after="0"/>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F02915">
              <w:rPr>
                <w:rFonts w:ascii="Arial Narrow" w:hAnsi="Arial Narrow"/>
                <w:szCs w:val="22"/>
              </w:rPr>
              <w:t>USAID</w:t>
            </w:r>
          </w:p>
        </w:tc>
        <w:tc>
          <w:tcPr>
            <w:tcW w:w="912" w:type="pct"/>
            <w:vMerge/>
            <w:vAlign w:val="center"/>
          </w:tcPr>
          <w:p w14:paraId="05916378" w14:textId="5B1BAFC7" w:rsidR="00025BE7" w:rsidRPr="0088567B" w:rsidRDefault="00025BE7"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p>
        </w:tc>
        <w:tc>
          <w:tcPr>
            <w:tcW w:w="588" w:type="pct"/>
            <w:vAlign w:val="center"/>
          </w:tcPr>
          <w:p w14:paraId="35A1A9BE" w14:textId="4BF59E78" w:rsidR="00025BE7" w:rsidRPr="0088567B" w:rsidRDefault="00025BE7"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33</w:t>
            </w:r>
          </w:p>
        </w:tc>
        <w:tc>
          <w:tcPr>
            <w:tcW w:w="525" w:type="pct"/>
            <w:vAlign w:val="center"/>
          </w:tcPr>
          <w:p w14:paraId="15F9ABE0" w14:textId="7543EACC" w:rsidR="00025BE7" w:rsidRPr="0088567B" w:rsidRDefault="00025BE7"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F02915">
              <w:rPr>
                <w:rFonts w:ascii="Arial Narrow" w:hAnsi="Arial Narrow"/>
                <w:szCs w:val="22"/>
              </w:rPr>
              <w:t>8</w:t>
            </w:r>
          </w:p>
        </w:tc>
        <w:tc>
          <w:tcPr>
            <w:tcW w:w="647" w:type="pct"/>
            <w:vAlign w:val="center"/>
          </w:tcPr>
          <w:p w14:paraId="26437FA7" w14:textId="49939729" w:rsidR="00025BE7" w:rsidRPr="0088567B" w:rsidRDefault="00025BE7"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F02915">
              <w:rPr>
                <w:rFonts w:ascii="Arial Narrow" w:hAnsi="Arial Narrow"/>
                <w:szCs w:val="22"/>
              </w:rPr>
              <w:t>0</w:t>
            </w:r>
          </w:p>
        </w:tc>
        <w:tc>
          <w:tcPr>
            <w:tcW w:w="766" w:type="pct"/>
            <w:vAlign w:val="center"/>
          </w:tcPr>
          <w:p w14:paraId="0684E3E4" w14:textId="3E1ACDE5" w:rsidR="00025BE7" w:rsidRPr="0088567B" w:rsidRDefault="00025BE7"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F02915">
              <w:rPr>
                <w:rFonts w:ascii="Arial Narrow" w:hAnsi="Arial Narrow"/>
                <w:szCs w:val="22"/>
              </w:rPr>
              <w:t>0%</w:t>
            </w:r>
          </w:p>
        </w:tc>
      </w:tr>
      <w:tr w:rsidR="00025BE7" w:rsidRPr="00A32532" w14:paraId="61BFF1E1" w14:textId="77777777" w:rsidTr="00137C9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7" w:type="pct"/>
            <w:vAlign w:val="center"/>
          </w:tcPr>
          <w:p w14:paraId="6D3778C1" w14:textId="4AC38927" w:rsidR="00025BE7" w:rsidRPr="00F02915" w:rsidRDefault="00025BE7" w:rsidP="00424DE0">
            <w:pPr>
              <w:spacing w:after="0"/>
              <w:jc w:val="left"/>
              <w:rPr>
                <w:rFonts w:ascii="Arial Narrow" w:hAnsi="Arial Narrow"/>
                <w:szCs w:val="22"/>
              </w:rPr>
            </w:pPr>
            <w:r>
              <w:rPr>
                <w:rFonts w:ascii="Arial Narrow" w:hAnsi="Arial Narrow"/>
                <w:szCs w:val="22"/>
              </w:rPr>
              <w:t>ADC/PDE</w:t>
            </w:r>
          </w:p>
        </w:tc>
        <w:tc>
          <w:tcPr>
            <w:tcW w:w="685" w:type="pct"/>
          </w:tcPr>
          <w:p w14:paraId="042084C5" w14:textId="7B56CD60" w:rsidR="00025BE7" w:rsidRPr="00F02915" w:rsidRDefault="00025BE7" w:rsidP="00137C93">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REGIS-ER</w:t>
            </w:r>
          </w:p>
        </w:tc>
        <w:tc>
          <w:tcPr>
            <w:tcW w:w="912" w:type="pct"/>
            <w:vMerge/>
            <w:vAlign w:val="center"/>
          </w:tcPr>
          <w:p w14:paraId="6E922865" w14:textId="0ABF87B2" w:rsidR="00025BE7" w:rsidRPr="00F02915" w:rsidRDefault="00025BE7"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588" w:type="pct"/>
            <w:vAlign w:val="center"/>
          </w:tcPr>
          <w:p w14:paraId="782498AF" w14:textId="2EA5EBBA" w:rsidR="00025BE7" w:rsidRDefault="00025BE7"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19</w:t>
            </w:r>
          </w:p>
        </w:tc>
        <w:tc>
          <w:tcPr>
            <w:tcW w:w="525" w:type="pct"/>
            <w:vAlign w:val="center"/>
          </w:tcPr>
          <w:p w14:paraId="2F02644A" w14:textId="014918C7" w:rsidR="00025BE7" w:rsidRPr="00F02915" w:rsidRDefault="00025BE7"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5</w:t>
            </w:r>
          </w:p>
        </w:tc>
        <w:tc>
          <w:tcPr>
            <w:tcW w:w="647" w:type="pct"/>
            <w:vAlign w:val="center"/>
          </w:tcPr>
          <w:p w14:paraId="09CE4852" w14:textId="004D6B87" w:rsidR="00025BE7" w:rsidRPr="00F02915" w:rsidRDefault="00025BE7"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0</w:t>
            </w:r>
          </w:p>
        </w:tc>
        <w:tc>
          <w:tcPr>
            <w:tcW w:w="766" w:type="pct"/>
            <w:vAlign w:val="center"/>
          </w:tcPr>
          <w:p w14:paraId="49B938AC" w14:textId="249069CA" w:rsidR="00025BE7" w:rsidRPr="00F02915" w:rsidRDefault="00025BE7" w:rsidP="00424DE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Pr>
                <w:rFonts w:ascii="Arial Narrow" w:hAnsi="Arial Narrow"/>
                <w:szCs w:val="22"/>
              </w:rPr>
              <w:t>0%</w:t>
            </w:r>
          </w:p>
        </w:tc>
      </w:tr>
      <w:tr w:rsidR="00137C93" w:rsidRPr="00A32532" w14:paraId="6C6F6B65" w14:textId="216DDA94" w:rsidTr="00424DE0">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62" w:type="pct"/>
            <w:gridSpan w:val="2"/>
            <w:tcBorders>
              <w:top w:val="none" w:sz="0" w:space="0" w:color="auto"/>
              <w:left w:val="none" w:sz="0" w:space="0" w:color="auto"/>
              <w:bottom w:val="none" w:sz="0" w:space="0" w:color="auto"/>
              <w:right w:val="none" w:sz="0" w:space="0" w:color="auto"/>
            </w:tcBorders>
          </w:tcPr>
          <w:p w14:paraId="086AF086" w14:textId="578480EC" w:rsidR="00137C93" w:rsidRPr="00424DE0" w:rsidRDefault="00137C93" w:rsidP="00424DE0">
            <w:pPr>
              <w:spacing w:after="0"/>
              <w:jc w:val="center"/>
              <w:rPr>
                <w:rFonts w:ascii="Arial Narrow" w:hAnsi="Arial Narrow"/>
                <w:szCs w:val="22"/>
              </w:rPr>
            </w:pPr>
            <w:r w:rsidRPr="00424DE0">
              <w:rPr>
                <w:rFonts w:ascii="Arial Narrow" w:hAnsi="Arial Narrow"/>
                <w:szCs w:val="22"/>
              </w:rPr>
              <w:t>Total région</w:t>
            </w:r>
          </w:p>
        </w:tc>
        <w:tc>
          <w:tcPr>
            <w:tcW w:w="912" w:type="pct"/>
            <w:tcBorders>
              <w:top w:val="none" w:sz="0" w:space="0" w:color="auto"/>
              <w:left w:val="none" w:sz="0" w:space="0" w:color="auto"/>
              <w:bottom w:val="none" w:sz="0" w:space="0" w:color="auto"/>
              <w:right w:val="none" w:sz="0" w:space="0" w:color="auto"/>
            </w:tcBorders>
            <w:vAlign w:val="center"/>
          </w:tcPr>
          <w:p w14:paraId="72958AEB" w14:textId="49B66FD7" w:rsidR="00137C93" w:rsidRPr="00424DE0" w:rsidRDefault="00025BE7"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6</w:t>
            </w:r>
            <w:r w:rsidR="008668A6">
              <w:rPr>
                <w:rFonts w:ascii="Arial Narrow" w:hAnsi="Arial Narrow"/>
                <w:szCs w:val="22"/>
              </w:rPr>
              <w:t>83</w:t>
            </w:r>
          </w:p>
        </w:tc>
        <w:tc>
          <w:tcPr>
            <w:tcW w:w="588" w:type="pct"/>
            <w:tcBorders>
              <w:top w:val="none" w:sz="0" w:space="0" w:color="auto"/>
              <w:left w:val="none" w:sz="0" w:space="0" w:color="auto"/>
              <w:bottom w:val="none" w:sz="0" w:space="0" w:color="auto"/>
              <w:right w:val="none" w:sz="0" w:space="0" w:color="auto"/>
            </w:tcBorders>
            <w:vAlign w:val="center"/>
          </w:tcPr>
          <w:p w14:paraId="6DFF3C93" w14:textId="49CE09E7" w:rsidR="00137C93" w:rsidRPr="00424DE0" w:rsidRDefault="00137C93"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B87F83">
              <w:rPr>
                <w:rFonts w:ascii="Arial Narrow" w:hAnsi="Arial Narrow"/>
                <w:szCs w:val="22"/>
              </w:rPr>
              <w:t>50</w:t>
            </w:r>
            <w:r w:rsidRPr="0088567B">
              <w:rPr>
                <w:rFonts w:ascii="Arial Narrow" w:hAnsi="Arial Narrow"/>
                <w:szCs w:val="22"/>
              </w:rPr>
              <w:t>6</w:t>
            </w:r>
          </w:p>
        </w:tc>
        <w:tc>
          <w:tcPr>
            <w:tcW w:w="525" w:type="pct"/>
            <w:tcBorders>
              <w:top w:val="none" w:sz="0" w:space="0" w:color="auto"/>
              <w:left w:val="none" w:sz="0" w:space="0" w:color="auto"/>
              <w:bottom w:val="none" w:sz="0" w:space="0" w:color="auto"/>
              <w:right w:val="none" w:sz="0" w:space="0" w:color="auto"/>
            </w:tcBorders>
            <w:vAlign w:val="center"/>
          </w:tcPr>
          <w:p w14:paraId="73C3C01F" w14:textId="76ED6551" w:rsidR="00137C93" w:rsidRPr="00424DE0" w:rsidRDefault="00137C93"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211</w:t>
            </w:r>
          </w:p>
        </w:tc>
        <w:tc>
          <w:tcPr>
            <w:tcW w:w="647" w:type="pct"/>
            <w:tcBorders>
              <w:top w:val="none" w:sz="0" w:space="0" w:color="auto"/>
              <w:left w:val="none" w:sz="0" w:space="0" w:color="auto"/>
              <w:bottom w:val="none" w:sz="0" w:space="0" w:color="auto"/>
              <w:right w:val="none" w:sz="0" w:space="0" w:color="auto"/>
            </w:tcBorders>
            <w:vAlign w:val="center"/>
          </w:tcPr>
          <w:p w14:paraId="37AE54AE" w14:textId="5945AA13" w:rsidR="00137C93" w:rsidRPr="00424DE0" w:rsidRDefault="00137C93"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424DE0">
              <w:rPr>
                <w:rFonts w:ascii="Arial Narrow" w:hAnsi="Arial Narrow"/>
                <w:szCs w:val="22"/>
              </w:rPr>
              <w:t>84</w:t>
            </w:r>
          </w:p>
        </w:tc>
        <w:tc>
          <w:tcPr>
            <w:tcW w:w="766" w:type="pct"/>
            <w:tcBorders>
              <w:top w:val="none" w:sz="0" w:space="0" w:color="auto"/>
              <w:left w:val="none" w:sz="0" w:space="0" w:color="auto"/>
              <w:bottom w:val="none" w:sz="0" w:space="0" w:color="auto"/>
              <w:right w:val="none" w:sz="0" w:space="0" w:color="auto"/>
            </w:tcBorders>
            <w:vAlign w:val="center"/>
          </w:tcPr>
          <w:p w14:paraId="35F374F2" w14:textId="02FC05A0" w:rsidR="00137C93" w:rsidRPr="00424DE0" w:rsidRDefault="00137C93" w:rsidP="00424DE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Pr>
                <w:rFonts w:ascii="Arial Narrow" w:hAnsi="Arial Narrow"/>
                <w:szCs w:val="22"/>
              </w:rPr>
              <w:t>16</w:t>
            </w:r>
            <w:r w:rsidRPr="0088567B">
              <w:rPr>
                <w:rFonts w:ascii="Arial Narrow" w:hAnsi="Arial Narrow"/>
                <w:szCs w:val="22"/>
              </w:rPr>
              <w:t>,</w:t>
            </w:r>
            <w:r>
              <w:rPr>
                <w:rFonts w:ascii="Arial Narrow" w:hAnsi="Arial Narrow"/>
                <w:szCs w:val="22"/>
              </w:rPr>
              <w:t>6</w:t>
            </w:r>
            <w:r w:rsidRPr="00424DE0">
              <w:rPr>
                <w:rFonts w:ascii="Arial Narrow" w:hAnsi="Arial Narrow"/>
                <w:szCs w:val="22"/>
              </w:rPr>
              <w:t>%</w:t>
            </w:r>
          </w:p>
        </w:tc>
      </w:tr>
    </w:tbl>
    <w:p w14:paraId="6F904DE9" w14:textId="0C54C8F1" w:rsidR="006A54E0" w:rsidRPr="00EA5655" w:rsidRDefault="006A54E0" w:rsidP="006A54E0">
      <w:pPr>
        <w:rPr>
          <w:rFonts w:ascii="Arial Narrow" w:hAnsi="Arial Narrow"/>
          <w:b/>
          <w:i/>
          <w:szCs w:val="22"/>
        </w:rPr>
      </w:pPr>
      <w:r w:rsidRPr="002B417E">
        <w:rPr>
          <w:rFonts w:ascii="Arial Narrow" w:hAnsi="Arial Narrow"/>
          <w:b/>
          <w:i/>
          <w:szCs w:val="22"/>
        </w:rPr>
        <w:t>Source</w:t>
      </w:r>
      <w:r w:rsidRPr="00022677">
        <w:rPr>
          <w:rFonts w:ascii="Arial Narrow" w:hAnsi="Arial Narrow"/>
          <w:b/>
          <w:szCs w:val="22"/>
        </w:rPr>
        <w:t xml:space="preserve"> : </w:t>
      </w:r>
      <w:r w:rsidR="00022677">
        <w:rPr>
          <w:b/>
          <w:i/>
        </w:rPr>
        <w:t>DREA-Est</w:t>
      </w:r>
      <w:r w:rsidR="00022677" w:rsidRPr="002B417E" w:rsidDel="00022677">
        <w:rPr>
          <w:rFonts w:ascii="Arial Narrow" w:hAnsi="Arial Narrow"/>
          <w:b/>
          <w:i/>
          <w:szCs w:val="22"/>
        </w:rPr>
        <w:t xml:space="preserve"> </w:t>
      </w:r>
      <w:r w:rsidR="00022677">
        <w:rPr>
          <w:rFonts w:ascii="Arial Narrow" w:hAnsi="Arial Narrow"/>
          <w:b/>
          <w:i/>
          <w:szCs w:val="22"/>
        </w:rPr>
        <w:t xml:space="preserve"> </w:t>
      </w:r>
    </w:p>
    <w:p w14:paraId="2457D864" w14:textId="77777777" w:rsidR="003F5ABC" w:rsidRPr="00EA5655" w:rsidRDefault="003F5ABC">
      <w:pPr>
        <w:spacing w:after="0"/>
        <w:jc w:val="left"/>
        <w:rPr>
          <w:rFonts w:ascii="Arial Narrow" w:hAnsi="Arial Narrow"/>
          <w:b/>
          <w:bCs/>
          <w:szCs w:val="22"/>
        </w:rPr>
      </w:pPr>
    </w:p>
    <w:p w14:paraId="0F110567" w14:textId="77777777" w:rsidR="00BC6A2A" w:rsidRPr="00EA5655" w:rsidRDefault="00BC6A2A">
      <w:pPr>
        <w:spacing w:after="0"/>
        <w:jc w:val="left"/>
        <w:rPr>
          <w:rFonts w:ascii="Arial Narrow" w:hAnsi="Arial Narrow"/>
          <w:b/>
          <w:bCs/>
          <w:szCs w:val="22"/>
        </w:rPr>
      </w:pPr>
    </w:p>
    <w:p w14:paraId="264EC115" w14:textId="086CE365" w:rsidR="00FE3E53" w:rsidRPr="00424DE0" w:rsidRDefault="00FB0859">
      <w:pPr>
        <w:spacing w:after="0"/>
        <w:jc w:val="left"/>
        <w:rPr>
          <w:rFonts w:ascii="Arial Narrow" w:hAnsi="Arial Narrow"/>
          <w:bCs/>
          <w:sz w:val="24"/>
          <w:szCs w:val="24"/>
        </w:rPr>
      </w:pPr>
      <w:r w:rsidRPr="00424DE0">
        <w:rPr>
          <w:rFonts w:ascii="Arial Narrow" w:hAnsi="Arial Narrow"/>
          <w:bCs/>
          <w:sz w:val="24"/>
          <w:szCs w:val="24"/>
        </w:rPr>
        <w:t>Le</w:t>
      </w:r>
      <w:r w:rsidRPr="00424DE0">
        <w:rPr>
          <w:rFonts w:ascii="Arial Narrow" w:hAnsi="Arial Narrow"/>
          <w:b/>
          <w:bCs/>
          <w:sz w:val="24"/>
          <w:szCs w:val="24"/>
        </w:rPr>
        <w:t xml:space="preserve"> </w:t>
      </w:r>
      <w:r w:rsidRPr="00424DE0">
        <w:rPr>
          <w:rFonts w:ascii="Arial Narrow" w:hAnsi="Arial Narrow"/>
          <w:bCs/>
          <w:sz w:val="24"/>
          <w:szCs w:val="24"/>
        </w:rPr>
        <w:t>tableau ci-dessus montre que le taux global de certification est de 1</w:t>
      </w:r>
      <w:r w:rsidR="008668A6" w:rsidRPr="00424DE0">
        <w:rPr>
          <w:rFonts w:ascii="Arial Narrow" w:hAnsi="Arial Narrow"/>
          <w:bCs/>
          <w:sz w:val="24"/>
          <w:szCs w:val="24"/>
        </w:rPr>
        <w:t>6</w:t>
      </w:r>
      <w:r w:rsidRPr="00424DE0">
        <w:rPr>
          <w:rFonts w:ascii="Arial Narrow" w:hAnsi="Arial Narrow"/>
          <w:bCs/>
          <w:sz w:val="24"/>
          <w:szCs w:val="24"/>
        </w:rPr>
        <w:t>,</w:t>
      </w:r>
      <w:r w:rsidR="008668A6" w:rsidRPr="00424DE0">
        <w:rPr>
          <w:rFonts w:ascii="Arial Narrow" w:hAnsi="Arial Narrow"/>
          <w:bCs/>
          <w:sz w:val="24"/>
          <w:szCs w:val="24"/>
        </w:rPr>
        <w:t>6</w:t>
      </w:r>
      <w:r w:rsidRPr="00424DE0">
        <w:rPr>
          <w:rFonts w:ascii="Arial Narrow" w:hAnsi="Arial Narrow"/>
          <w:bCs/>
          <w:sz w:val="24"/>
          <w:szCs w:val="24"/>
        </w:rPr>
        <w:t>%. Ce taux</w:t>
      </w:r>
      <w:r w:rsidR="00D1250E" w:rsidRPr="00424DE0">
        <w:rPr>
          <w:rFonts w:ascii="Arial Narrow" w:hAnsi="Arial Narrow"/>
          <w:bCs/>
          <w:sz w:val="24"/>
          <w:szCs w:val="24"/>
        </w:rPr>
        <w:t>,</w:t>
      </w:r>
      <w:r w:rsidRPr="00424DE0">
        <w:rPr>
          <w:rFonts w:ascii="Arial Narrow" w:hAnsi="Arial Narrow"/>
          <w:bCs/>
          <w:sz w:val="24"/>
          <w:szCs w:val="24"/>
        </w:rPr>
        <w:t xml:space="preserve"> </w:t>
      </w:r>
      <w:r w:rsidR="008B2904" w:rsidRPr="00424DE0">
        <w:rPr>
          <w:rFonts w:ascii="Arial Narrow" w:hAnsi="Arial Narrow"/>
          <w:bCs/>
          <w:sz w:val="24"/>
          <w:szCs w:val="24"/>
        </w:rPr>
        <w:t>très</w:t>
      </w:r>
      <w:r w:rsidRPr="00424DE0">
        <w:rPr>
          <w:rFonts w:ascii="Arial Narrow" w:hAnsi="Arial Narrow"/>
          <w:bCs/>
          <w:sz w:val="24"/>
          <w:szCs w:val="24"/>
        </w:rPr>
        <w:t xml:space="preserve"> faible montre que beaucoup d’</w:t>
      </w:r>
      <w:r w:rsidR="008B2904" w:rsidRPr="00424DE0">
        <w:rPr>
          <w:rFonts w:ascii="Arial Narrow" w:hAnsi="Arial Narrow"/>
          <w:bCs/>
          <w:sz w:val="24"/>
          <w:szCs w:val="24"/>
        </w:rPr>
        <w:t>efforts</w:t>
      </w:r>
      <w:r w:rsidRPr="00424DE0">
        <w:rPr>
          <w:rFonts w:ascii="Arial Narrow" w:hAnsi="Arial Narrow"/>
          <w:bCs/>
          <w:sz w:val="24"/>
          <w:szCs w:val="24"/>
        </w:rPr>
        <w:t xml:space="preserve"> restent à f</w:t>
      </w:r>
      <w:r w:rsidR="00D1250E" w:rsidRPr="00424DE0">
        <w:rPr>
          <w:rFonts w:ascii="Arial Narrow" w:hAnsi="Arial Narrow"/>
          <w:bCs/>
          <w:sz w:val="24"/>
          <w:szCs w:val="24"/>
        </w:rPr>
        <w:t>ournir</w:t>
      </w:r>
      <w:r w:rsidRPr="00424DE0">
        <w:rPr>
          <w:rFonts w:ascii="Arial Narrow" w:hAnsi="Arial Narrow"/>
          <w:bCs/>
          <w:sz w:val="24"/>
          <w:szCs w:val="24"/>
        </w:rPr>
        <w:t xml:space="preserve"> surtout pour ce qui concerne les activités post FDAL. </w:t>
      </w:r>
      <w:r w:rsidR="008B2904" w:rsidRPr="00424DE0">
        <w:rPr>
          <w:rFonts w:ascii="Arial Narrow" w:hAnsi="Arial Narrow"/>
          <w:bCs/>
          <w:sz w:val="24"/>
          <w:szCs w:val="24"/>
        </w:rPr>
        <w:t>Seuls les partenaires SNV, Helvetas/Laafia et Programme Faso</w:t>
      </w:r>
      <w:r w:rsidR="008668A6" w:rsidRPr="00424DE0">
        <w:rPr>
          <w:rFonts w:ascii="Arial Narrow" w:hAnsi="Arial Narrow"/>
          <w:bCs/>
          <w:sz w:val="24"/>
          <w:szCs w:val="24"/>
        </w:rPr>
        <w:t xml:space="preserve"> ont </w:t>
      </w:r>
      <w:r w:rsidR="008B2904" w:rsidRPr="00424DE0">
        <w:rPr>
          <w:rFonts w:ascii="Arial Narrow" w:hAnsi="Arial Narrow"/>
          <w:bCs/>
          <w:sz w:val="24"/>
          <w:szCs w:val="24"/>
        </w:rPr>
        <w:t>attein</w:t>
      </w:r>
      <w:r w:rsidR="008668A6" w:rsidRPr="00424DE0">
        <w:rPr>
          <w:rFonts w:ascii="Arial Narrow" w:hAnsi="Arial Narrow"/>
          <w:bCs/>
          <w:sz w:val="24"/>
          <w:szCs w:val="24"/>
        </w:rPr>
        <w:t>t</w:t>
      </w:r>
      <w:r w:rsidR="008B2904" w:rsidRPr="00424DE0">
        <w:rPr>
          <w:rFonts w:ascii="Arial Narrow" w:hAnsi="Arial Narrow"/>
          <w:bCs/>
          <w:sz w:val="24"/>
          <w:szCs w:val="24"/>
        </w:rPr>
        <w:t xml:space="preserve"> des taux supérieurs à 30%. Aussi, Beaucoup de partenaires ayant commencé les activités ATPC jusqu’à la déclaration FDAL sont arrivés à terme de leur mandat sans avoir </w:t>
      </w:r>
      <w:r w:rsidR="00063012" w:rsidRPr="00424DE0">
        <w:rPr>
          <w:rFonts w:ascii="Arial Narrow" w:hAnsi="Arial Narrow"/>
          <w:bCs/>
          <w:sz w:val="24"/>
          <w:szCs w:val="24"/>
        </w:rPr>
        <w:t>atteint la phase</w:t>
      </w:r>
      <w:r w:rsidR="008B2904" w:rsidRPr="00424DE0">
        <w:rPr>
          <w:rFonts w:ascii="Arial Narrow" w:hAnsi="Arial Narrow"/>
          <w:bCs/>
          <w:sz w:val="24"/>
          <w:szCs w:val="24"/>
        </w:rPr>
        <w:t xml:space="preserve"> de </w:t>
      </w:r>
      <w:r w:rsidR="00063012" w:rsidRPr="00424DE0">
        <w:rPr>
          <w:rFonts w:ascii="Arial Narrow" w:hAnsi="Arial Narrow"/>
          <w:bCs/>
          <w:sz w:val="24"/>
          <w:szCs w:val="24"/>
        </w:rPr>
        <w:t xml:space="preserve">la </w:t>
      </w:r>
      <w:r w:rsidR="008B2904" w:rsidRPr="00424DE0">
        <w:rPr>
          <w:rFonts w:ascii="Arial Narrow" w:hAnsi="Arial Narrow"/>
          <w:bCs/>
          <w:sz w:val="24"/>
          <w:szCs w:val="24"/>
        </w:rPr>
        <w:t>certification.</w:t>
      </w:r>
      <w:r w:rsidR="00FE3E53" w:rsidRPr="00424DE0">
        <w:rPr>
          <w:rFonts w:ascii="Arial Narrow" w:hAnsi="Arial Narrow"/>
          <w:bCs/>
          <w:sz w:val="24"/>
          <w:szCs w:val="24"/>
        </w:rPr>
        <w:t xml:space="preserve"> </w:t>
      </w:r>
    </w:p>
    <w:p w14:paraId="1B090042" w14:textId="4C15743C" w:rsidR="00BC6A2A" w:rsidRPr="00424DE0" w:rsidRDefault="00063012">
      <w:pPr>
        <w:spacing w:after="0"/>
        <w:jc w:val="left"/>
        <w:rPr>
          <w:rFonts w:ascii="Arial Narrow" w:hAnsi="Arial Narrow"/>
          <w:bCs/>
          <w:sz w:val="24"/>
          <w:szCs w:val="24"/>
        </w:rPr>
      </w:pPr>
      <w:r w:rsidRPr="00424DE0">
        <w:rPr>
          <w:rFonts w:ascii="Arial Narrow" w:hAnsi="Arial Narrow"/>
          <w:bCs/>
          <w:sz w:val="24"/>
          <w:szCs w:val="24"/>
        </w:rPr>
        <w:t>Sur les 842 villages de la région, 683 sont touchés par l’ATPC soit un taux de 81,11%</w:t>
      </w:r>
      <w:r w:rsidR="00FE3E53" w:rsidRPr="00424DE0">
        <w:rPr>
          <w:rFonts w:ascii="Arial Narrow" w:hAnsi="Arial Narrow"/>
          <w:bCs/>
          <w:sz w:val="24"/>
          <w:szCs w:val="24"/>
        </w:rPr>
        <w:t>.</w:t>
      </w:r>
      <w:r w:rsidRPr="00424DE0">
        <w:rPr>
          <w:rFonts w:ascii="Arial Narrow" w:hAnsi="Arial Narrow"/>
          <w:bCs/>
          <w:sz w:val="24"/>
          <w:szCs w:val="24"/>
        </w:rPr>
        <w:t xml:space="preserve"> A ce jour, seule la province de la Tapoa n’a pas encore été touchée par la mise en œuvre de l’ATPC.</w:t>
      </w:r>
    </w:p>
    <w:p w14:paraId="3BF8F853" w14:textId="0BA31C1C" w:rsidR="008B2904" w:rsidRDefault="008B2904">
      <w:pPr>
        <w:spacing w:after="0"/>
        <w:jc w:val="left"/>
        <w:rPr>
          <w:rFonts w:ascii="Arial Narrow" w:hAnsi="Arial Narrow"/>
          <w:bCs/>
          <w:szCs w:val="22"/>
        </w:rPr>
      </w:pPr>
    </w:p>
    <w:p w14:paraId="0B7A0630" w14:textId="7211D712" w:rsidR="00063012" w:rsidRDefault="00063012">
      <w:pPr>
        <w:spacing w:after="0"/>
        <w:jc w:val="left"/>
        <w:rPr>
          <w:rFonts w:ascii="Arial Narrow" w:hAnsi="Arial Narrow"/>
          <w:bCs/>
          <w:szCs w:val="22"/>
        </w:rPr>
      </w:pPr>
      <w:r>
        <w:rPr>
          <w:rFonts w:ascii="Arial Narrow" w:hAnsi="Arial Narrow"/>
          <w:bCs/>
          <w:szCs w:val="22"/>
        </w:rPr>
        <w:br w:type="page"/>
      </w:r>
    </w:p>
    <w:p w14:paraId="3174C56D" w14:textId="77777777" w:rsidR="008B2904" w:rsidRDefault="008B2904">
      <w:pPr>
        <w:spacing w:after="0"/>
        <w:jc w:val="left"/>
        <w:rPr>
          <w:rFonts w:ascii="Arial Narrow" w:hAnsi="Arial Narrow"/>
          <w:bCs/>
          <w:szCs w:val="22"/>
        </w:rPr>
      </w:pPr>
    </w:p>
    <w:p w14:paraId="7E0EDBDB" w14:textId="77777777" w:rsidR="008B2904" w:rsidRPr="00424DE0" w:rsidRDefault="008B2904">
      <w:pPr>
        <w:spacing w:after="0"/>
        <w:jc w:val="left"/>
        <w:rPr>
          <w:rFonts w:ascii="Arial Narrow" w:hAnsi="Arial Narrow"/>
          <w:bCs/>
          <w:szCs w:val="22"/>
        </w:rPr>
      </w:pPr>
    </w:p>
    <w:p w14:paraId="59152DB9" w14:textId="08BBDFB4" w:rsidR="004200B8" w:rsidRPr="00EA5655" w:rsidRDefault="004200B8" w:rsidP="00491C94">
      <w:pPr>
        <w:pStyle w:val="Titre3"/>
        <w:numPr>
          <w:ilvl w:val="0"/>
          <w:numId w:val="0"/>
        </w:numPr>
        <w:ind w:left="720"/>
        <w:rPr>
          <w:rFonts w:ascii="Arial Narrow" w:hAnsi="Arial Narrow"/>
          <w:sz w:val="22"/>
          <w:szCs w:val="22"/>
        </w:rPr>
      </w:pPr>
      <w:bookmarkStart w:id="23" w:name="_Toc533597619"/>
      <w:r w:rsidRPr="00EA5655">
        <w:rPr>
          <w:rFonts w:ascii="Arial Narrow" w:hAnsi="Arial Narrow"/>
          <w:sz w:val="22"/>
          <w:szCs w:val="22"/>
        </w:rPr>
        <w:t>Produit 2 : Les communautés en milieu rural ont adopté de bonnes pratiques d’hygiène et d’assainissement</w:t>
      </w:r>
      <w:bookmarkEnd w:id="23"/>
      <w:r w:rsidRPr="00EA5655">
        <w:rPr>
          <w:rFonts w:ascii="Arial Narrow" w:hAnsi="Arial Narrow"/>
          <w:sz w:val="22"/>
          <w:szCs w:val="22"/>
        </w:rPr>
        <w:t xml:space="preserve"> </w:t>
      </w:r>
    </w:p>
    <w:p w14:paraId="12FA3E97" w14:textId="783A0DB5" w:rsidR="008F3092" w:rsidRDefault="008F3092" w:rsidP="004A519D">
      <w:pPr>
        <w:rPr>
          <w:rFonts w:ascii="Arial Narrow" w:hAnsi="Arial Narrow"/>
          <w:szCs w:val="22"/>
        </w:rPr>
      </w:pPr>
    </w:p>
    <w:p w14:paraId="662CE2D8" w14:textId="77777777" w:rsidR="008F3092" w:rsidRDefault="008F3092" w:rsidP="004A519D">
      <w:pPr>
        <w:rPr>
          <w:rFonts w:ascii="Arial Narrow" w:hAnsi="Arial Narrow"/>
          <w:szCs w:val="22"/>
        </w:rPr>
      </w:pPr>
    </w:p>
    <w:p w14:paraId="746FFB69" w14:textId="063EC951" w:rsidR="004A519D" w:rsidRDefault="004A519D" w:rsidP="004A519D">
      <w:pPr>
        <w:rPr>
          <w:b/>
          <w:u w:val="single"/>
        </w:rPr>
      </w:pPr>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D3694D">
        <w:rPr>
          <w:rFonts w:ascii="Arial Narrow" w:hAnsi="Arial Narrow"/>
          <w:noProof/>
          <w:szCs w:val="22"/>
        </w:rPr>
        <w:t>5</w:t>
      </w:r>
      <w:r w:rsidRPr="00EA5655">
        <w:rPr>
          <w:rFonts w:ascii="Arial Narrow" w:hAnsi="Arial Narrow"/>
          <w:noProof/>
          <w:szCs w:val="22"/>
        </w:rPr>
        <w:fldChar w:fldCharType="end"/>
      </w:r>
      <w:r w:rsidRPr="00EA5655">
        <w:rPr>
          <w:rFonts w:ascii="Arial Narrow" w:hAnsi="Arial Narrow"/>
          <w:szCs w:val="22"/>
        </w:rPr>
        <w:t xml:space="preserve"> : </w:t>
      </w:r>
      <w:r w:rsidRPr="00CD3749">
        <w:rPr>
          <w:b/>
          <w:u w:val="single"/>
        </w:rPr>
        <w:t>Sensibilisation</w:t>
      </w:r>
      <w:r>
        <w:rPr>
          <w:b/>
          <w:u w:val="single"/>
        </w:rPr>
        <w:t xml:space="preserve"> de masse</w:t>
      </w:r>
    </w:p>
    <w:p w14:paraId="13B94B17" w14:textId="5CF776A7" w:rsidR="00605808" w:rsidRDefault="00605808" w:rsidP="004A519D">
      <w:pPr>
        <w:rPr>
          <w:b/>
          <w:u w:val="single"/>
        </w:rPr>
      </w:pPr>
    </w:p>
    <w:p w14:paraId="1C8FD61D" w14:textId="514666B1" w:rsidR="00605808" w:rsidRDefault="00605808" w:rsidP="004A519D">
      <w:pPr>
        <w:rPr>
          <w:b/>
          <w:u w:val="single"/>
        </w:rPr>
      </w:pPr>
    </w:p>
    <w:tbl>
      <w:tblPr>
        <w:tblStyle w:val="Grilledutableau"/>
        <w:tblW w:w="12297" w:type="dxa"/>
        <w:tblLook w:val="04A0" w:firstRow="1" w:lastRow="0" w:firstColumn="1" w:lastColumn="0" w:noHBand="0" w:noVBand="1"/>
      </w:tblPr>
      <w:tblGrid>
        <w:gridCol w:w="2319"/>
        <w:gridCol w:w="1772"/>
        <w:gridCol w:w="1936"/>
        <w:gridCol w:w="2746"/>
        <w:gridCol w:w="1800"/>
        <w:gridCol w:w="1724"/>
      </w:tblGrid>
      <w:tr w:rsidR="005A1196" w14:paraId="6F96D54F" w14:textId="3232CE7C" w:rsidTr="00424DE0">
        <w:tc>
          <w:tcPr>
            <w:tcW w:w="2319" w:type="dxa"/>
            <w:vAlign w:val="center"/>
          </w:tcPr>
          <w:p w14:paraId="0D01C41E" w14:textId="09292600" w:rsidR="005A1196" w:rsidRPr="0088567B" w:rsidRDefault="005A1196" w:rsidP="00424DE0">
            <w:pPr>
              <w:jc w:val="left"/>
              <w:rPr>
                <w:b/>
                <w:bCs/>
              </w:rPr>
            </w:pPr>
            <w:r w:rsidRPr="00424DE0">
              <w:rPr>
                <w:rFonts w:ascii="Arial Narrow" w:hAnsi="Arial Narrow" w:cs="Arial"/>
                <w:b/>
                <w:color w:val="000000"/>
                <w:szCs w:val="22"/>
              </w:rPr>
              <w:t xml:space="preserve">Structures </w:t>
            </w:r>
          </w:p>
        </w:tc>
        <w:tc>
          <w:tcPr>
            <w:tcW w:w="1772" w:type="dxa"/>
            <w:vAlign w:val="center"/>
          </w:tcPr>
          <w:p w14:paraId="421F6E68" w14:textId="3B43D2AB" w:rsidR="005A1196" w:rsidRPr="00424DE0" w:rsidRDefault="005A1196" w:rsidP="00424DE0">
            <w:pPr>
              <w:jc w:val="left"/>
              <w:rPr>
                <w:b/>
              </w:rPr>
            </w:pPr>
            <w:r w:rsidRPr="00424DE0">
              <w:rPr>
                <w:rFonts w:ascii="Arial Narrow" w:hAnsi="Arial Narrow"/>
                <w:b/>
                <w:color w:val="000000"/>
                <w:szCs w:val="22"/>
              </w:rPr>
              <w:t xml:space="preserve">Bailleurs </w:t>
            </w:r>
          </w:p>
        </w:tc>
        <w:tc>
          <w:tcPr>
            <w:tcW w:w="1936" w:type="dxa"/>
            <w:vAlign w:val="center"/>
          </w:tcPr>
          <w:p w14:paraId="4ADB6E50" w14:textId="2B37876A" w:rsidR="005A1196" w:rsidRDefault="00EC2AE1" w:rsidP="00424DE0">
            <w:pPr>
              <w:jc w:val="left"/>
            </w:pPr>
            <w:r w:rsidRPr="00C47AE3">
              <w:rPr>
                <w:b/>
                <w:bCs/>
              </w:rPr>
              <w:t>N</w:t>
            </w:r>
            <w:r w:rsidR="005A1196" w:rsidRPr="00C47AE3">
              <w:rPr>
                <w:b/>
                <w:bCs/>
              </w:rPr>
              <w:t>ombre d’émissions</w:t>
            </w:r>
          </w:p>
        </w:tc>
        <w:tc>
          <w:tcPr>
            <w:tcW w:w="2746" w:type="dxa"/>
            <w:vAlign w:val="center"/>
          </w:tcPr>
          <w:p w14:paraId="5F23C76E" w14:textId="422C20A5" w:rsidR="005A1196" w:rsidRPr="009C2D96" w:rsidRDefault="005A1196" w:rsidP="00424DE0">
            <w:pPr>
              <w:jc w:val="left"/>
            </w:pPr>
            <w:r w:rsidRPr="009C2D96">
              <w:rPr>
                <w:b/>
                <w:bCs/>
              </w:rPr>
              <w:t>Thèmes abordés</w:t>
            </w:r>
          </w:p>
        </w:tc>
        <w:tc>
          <w:tcPr>
            <w:tcW w:w="1800" w:type="dxa"/>
            <w:vAlign w:val="center"/>
          </w:tcPr>
          <w:p w14:paraId="61CE3C61" w14:textId="7D076972" w:rsidR="005A1196" w:rsidRPr="00C47AE3" w:rsidRDefault="005A1196" w:rsidP="00424DE0">
            <w:pPr>
              <w:jc w:val="left"/>
              <w:rPr>
                <w:b/>
                <w:bCs/>
              </w:rPr>
            </w:pPr>
            <w:r w:rsidRPr="00B90614">
              <w:rPr>
                <w:rFonts w:ascii="Arial Narrow" w:hAnsi="Arial Narrow"/>
                <w:b/>
                <w:bCs/>
              </w:rPr>
              <w:t>Coût global des émissions de la région</w:t>
            </w:r>
            <w:r>
              <w:rPr>
                <w:rFonts w:ascii="Arial Narrow" w:hAnsi="Arial Narrow"/>
                <w:b/>
                <w:bCs/>
              </w:rPr>
              <w:t xml:space="preserve"> </w:t>
            </w:r>
            <w:r>
              <w:rPr>
                <w:rFonts w:ascii="Arial Narrow" w:hAnsi="Arial Narrow"/>
                <w:color w:val="000000"/>
                <w:sz w:val="20"/>
              </w:rPr>
              <w:t>(engagé visé)</w:t>
            </w:r>
          </w:p>
        </w:tc>
        <w:tc>
          <w:tcPr>
            <w:tcW w:w="1724" w:type="dxa"/>
            <w:vAlign w:val="center"/>
          </w:tcPr>
          <w:p w14:paraId="62284329" w14:textId="20653779" w:rsidR="005A1196" w:rsidRPr="00C47AE3" w:rsidRDefault="005A1196" w:rsidP="00424DE0">
            <w:pPr>
              <w:jc w:val="left"/>
              <w:rPr>
                <w:b/>
                <w:bCs/>
              </w:rPr>
            </w:pPr>
            <w:r w:rsidRPr="00B90614">
              <w:rPr>
                <w:rFonts w:ascii="Arial Narrow" w:hAnsi="Arial Narrow"/>
                <w:b/>
                <w:bCs/>
              </w:rPr>
              <w:t>Coût global des émissions de la région</w:t>
            </w:r>
            <w:r>
              <w:rPr>
                <w:rFonts w:ascii="Arial Narrow" w:hAnsi="Arial Narrow"/>
                <w:b/>
                <w:bCs/>
              </w:rPr>
              <w:t xml:space="preserve"> </w:t>
            </w:r>
            <w:r>
              <w:rPr>
                <w:rFonts w:ascii="Arial Narrow" w:hAnsi="Arial Narrow"/>
                <w:color w:val="000000"/>
                <w:sz w:val="20"/>
              </w:rPr>
              <w:t>Coût (liquidé visé)</w:t>
            </w:r>
          </w:p>
        </w:tc>
      </w:tr>
      <w:tr w:rsidR="005A1196" w14:paraId="257661CD" w14:textId="3DA56D1D" w:rsidTr="00424DE0">
        <w:tc>
          <w:tcPr>
            <w:tcW w:w="2319" w:type="dxa"/>
            <w:vAlign w:val="center"/>
          </w:tcPr>
          <w:p w14:paraId="3D3F40A7" w14:textId="22F7F3FF" w:rsidR="005A1196" w:rsidRPr="00C47AE3" w:rsidRDefault="002A1D9E" w:rsidP="00424DE0">
            <w:pPr>
              <w:jc w:val="left"/>
              <w:rPr>
                <w:b/>
                <w:bCs/>
              </w:rPr>
            </w:pPr>
            <w:r>
              <w:rPr>
                <w:b/>
                <w:bCs/>
              </w:rPr>
              <w:t>HELVETAS/LAAFIA</w:t>
            </w:r>
          </w:p>
        </w:tc>
        <w:tc>
          <w:tcPr>
            <w:tcW w:w="1772" w:type="dxa"/>
            <w:vAlign w:val="center"/>
          </w:tcPr>
          <w:p w14:paraId="08821E5B" w14:textId="4FC3FFD1" w:rsidR="005A1196" w:rsidRPr="00424DE0" w:rsidRDefault="009C2D96" w:rsidP="00424DE0">
            <w:pPr>
              <w:jc w:val="left"/>
              <w:rPr>
                <w:b/>
              </w:rPr>
            </w:pPr>
            <w:r w:rsidRPr="00424DE0">
              <w:rPr>
                <w:b/>
              </w:rPr>
              <w:t xml:space="preserve">Swiss </w:t>
            </w:r>
            <w:r w:rsidR="00187157">
              <w:rPr>
                <w:b/>
              </w:rPr>
              <w:t>Corporation</w:t>
            </w:r>
          </w:p>
        </w:tc>
        <w:tc>
          <w:tcPr>
            <w:tcW w:w="1936" w:type="dxa"/>
            <w:vAlign w:val="center"/>
          </w:tcPr>
          <w:p w14:paraId="02D336D8" w14:textId="01D7135F" w:rsidR="005A1196" w:rsidRDefault="002A1D9E" w:rsidP="00424DE0">
            <w:pPr>
              <w:jc w:val="center"/>
            </w:pPr>
            <w:r>
              <w:rPr>
                <w:i/>
              </w:rPr>
              <w:t>02</w:t>
            </w:r>
          </w:p>
        </w:tc>
        <w:tc>
          <w:tcPr>
            <w:tcW w:w="2746" w:type="dxa"/>
          </w:tcPr>
          <w:p w14:paraId="7BEBAF44" w14:textId="330ECE72" w:rsidR="005A1196" w:rsidRPr="009C2D96" w:rsidRDefault="009C2D96" w:rsidP="003731C1">
            <w:r w:rsidRPr="00424DE0">
              <w:t>Thème 1 :</w:t>
            </w:r>
            <w:r w:rsidRPr="009C2D96">
              <w:t xml:space="preserve"> </w:t>
            </w:r>
            <w:r w:rsidR="002A1D9E" w:rsidRPr="00424DE0">
              <w:t>Hygiène en milieu scolaire</w:t>
            </w:r>
          </w:p>
        </w:tc>
        <w:tc>
          <w:tcPr>
            <w:tcW w:w="1800" w:type="dxa"/>
            <w:vAlign w:val="center"/>
          </w:tcPr>
          <w:p w14:paraId="5AB38CF9" w14:textId="5A12C854" w:rsidR="005A1196" w:rsidRPr="00424DE0" w:rsidRDefault="002A1D9E" w:rsidP="00424DE0">
            <w:pPr>
              <w:jc w:val="center"/>
            </w:pPr>
            <w:r w:rsidRPr="00424DE0">
              <w:t>75000</w:t>
            </w:r>
          </w:p>
        </w:tc>
        <w:tc>
          <w:tcPr>
            <w:tcW w:w="1724" w:type="dxa"/>
            <w:vAlign w:val="center"/>
          </w:tcPr>
          <w:p w14:paraId="0E57B69F" w14:textId="188A79F7" w:rsidR="005A1196" w:rsidRPr="00424DE0" w:rsidRDefault="00022677" w:rsidP="00424DE0">
            <w:pPr>
              <w:jc w:val="center"/>
            </w:pPr>
            <w:r w:rsidRPr="00424DE0">
              <w:t>75000</w:t>
            </w:r>
          </w:p>
        </w:tc>
      </w:tr>
      <w:tr w:rsidR="005A1196" w14:paraId="48A31CF4" w14:textId="5605B75E" w:rsidTr="00424DE0">
        <w:tc>
          <w:tcPr>
            <w:tcW w:w="2319" w:type="dxa"/>
            <w:vAlign w:val="center"/>
          </w:tcPr>
          <w:p w14:paraId="218E8B78" w14:textId="762075F0" w:rsidR="005A1196" w:rsidRPr="00C47AE3" w:rsidRDefault="008F3092" w:rsidP="00424DE0">
            <w:pPr>
              <w:jc w:val="left"/>
              <w:rPr>
                <w:b/>
                <w:bCs/>
              </w:rPr>
            </w:pPr>
            <w:r>
              <w:rPr>
                <w:b/>
                <w:bCs/>
              </w:rPr>
              <w:t>Programme Faso</w:t>
            </w:r>
          </w:p>
        </w:tc>
        <w:tc>
          <w:tcPr>
            <w:tcW w:w="1772" w:type="dxa"/>
            <w:vAlign w:val="center"/>
          </w:tcPr>
          <w:p w14:paraId="4992BB61" w14:textId="3D50B072" w:rsidR="005A1196" w:rsidRPr="00424DE0" w:rsidRDefault="008F3092" w:rsidP="00424DE0">
            <w:pPr>
              <w:jc w:val="left"/>
              <w:rPr>
                <w:b/>
              </w:rPr>
            </w:pPr>
            <w:r w:rsidRPr="00424DE0">
              <w:rPr>
                <w:b/>
              </w:rPr>
              <w:t>USAID</w:t>
            </w:r>
          </w:p>
        </w:tc>
        <w:tc>
          <w:tcPr>
            <w:tcW w:w="1936" w:type="dxa"/>
            <w:vAlign w:val="center"/>
          </w:tcPr>
          <w:p w14:paraId="1D2B6423" w14:textId="761F29CF" w:rsidR="005A1196" w:rsidRDefault="008F3092" w:rsidP="00424DE0">
            <w:pPr>
              <w:jc w:val="center"/>
            </w:pPr>
            <w:r>
              <w:t>10</w:t>
            </w:r>
          </w:p>
        </w:tc>
        <w:tc>
          <w:tcPr>
            <w:tcW w:w="2746" w:type="dxa"/>
          </w:tcPr>
          <w:p w14:paraId="40C8DF73" w14:textId="076AD7BA" w:rsidR="008F3092" w:rsidRPr="009C2D96" w:rsidRDefault="008F3092" w:rsidP="003731C1">
            <w:r w:rsidRPr="00424DE0">
              <w:t>Thème 1</w:t>
            </w:r>
            <w:r w:rsidR="00FE3E53" w:rsidRPr="00424DE0">
              <w:t> :</w:t>
            </w:r>
            <w:r w:rsidR="00FE3E53" w:rsidRPr="009C2D96">
              <w:t xml:space="preserve"> Importance</w:t>
            </w:r>
            <w:r w:rsidRPr="009C2D96">
              <w:t xml:space="preserve"> du lavage des mains</w:t>
            </w:r>
          </w:p>
          <w:p w14:paraId="24AD5BC6" w14:textId="28E2B29E" w:rsidR="005A1196" w:rsidRPr="009C2D96" w:rsidRDefault="00A02A2D" w:rsidP="003731C1">
            <w:r w:rsidRPr="00424DE0">
              <w:t>T</w:t>
            </w:r>
            <w:r w:rsidR="008F3092" w:rsidRPr="00424DE0">
              <w:t>hème</w:t>
            </w:r>
            <w:r w:rsidR="009C2D96">
              <w:t xml:space="preserve"> </w:t>
            </w:r>
            <w:r w:rsidR="008F3092" w:rsidRPr="00424DE0">
              <w:t>2 :</w:t>
            </w:r>
            <w:r w:rsidR="008F3092" w:rsidRPr="009C2D96">
              <w:t xml:space="preserve">Hygiène du milieu, Hygiène corporelle et Hygiène </w:t>
            </w:r>
            <w:r w:rsidR="00FE3E53" w:rsidRPr="009C2D96">
              <w:t>vestimentaires</w:t>
            </w:r>
          </w:p>
        </w:tc>
        <w:tc>
          <w:tcPr>
            <w:tcW w:w="1800" w:type="dxa"/>
          </w:tcPr>
          <w:p w14:paraId="21CEDEEC" w14:textId="77777777" w:rsidR="005A1196" w:rsidRDefault="005A1196" w:rsidP="003731C1"/>
          <w:p w14:paraId="4739736D" w14:textId="77777777" w:rsidR="00361D4B" w:rsidRDefault="00361D4B" w:rsidP="003731C1"/>
          <w:p w14:paraId="29CDED2B" w14:textId="1BEB2C25" w:rsidR="00361D4B" w:rsidRDefault="00EC2AE1" w:rsidP="00424DE0">
            <w:pPr>
              <w:jc w:val="center"/>
            </w:pPr>
            <w:r>
              <w:t>1 000 000</w:t>
            </w:r>
          </w:p>
        </w:tc>
        <w:tc>
          <w:tcPr>
            <w:tcW w:w="1724" w:type="dxa"/>
          </w:tcPr>
          <w:p w14:paraId="25834F76" w14:textId="77777777" w:rsidR="005A1196" w:rsidRDefault="005A1196" w:rsidP="003731C1"/>
          <w:p w14:paraId="67086E55" w14:textId="77777777" w:rsidR="00361D4B" w:rsidRDefault="00361D4B" w:rsidP="003731C1"/>
          <w:p w14:paraId="34588789" w14:textId="28094BA1" w:rsidR="00361D4B" w:rsidRDefault="00EC2AE1" w:rsidP="00424DE0">
            <w:pPr>
              <w:jc w:val="center"/>
            </w:pPr>
            <w:r>
              <w:t>1 000 000</w:t>
            </w:r>
          </w:p>
        </w:tc>
      </w:tr>
      <w:tr w:rsidR="004D2E60" w14:paraId="64754DAA" w14:textId="629757CB" w:rsidTr="00424DE0">
        <w:tc>
          <w:tcPr>
            <w:tcW w:w="2319" w:type="dxa"/>
            <w:vMerge w:val="restart"/>
            <w:vAlign w:val="center"/>
          </w:tcPr>
          <w:p w14:paraId="103F4097" w14:textId="07A71E35" w:rsidR="004D2E60" w:rsidRPr="00C47AE3" w:rsidRDefault="004D2E60" w:rsidP="00424DE0">
            <w:pPr>
              <w:jc w:val="left"/>
              <w:rPr>
                <w:b/>
                <w:bCs/>
              </w:rPr>
            </w:pPr>
            <w:r>
              <w:rPr>
                <w:b/>
                <w:bCs/>
              </w:rPr>
              <w:t>DREA/ consortium de radios</w:t>
            </w:r>
          </w:p>
        </w:tc>
        <w:tc>
          <w:tcPr>
            <w:tcW w:w="1772" w:type="dxa"/>
            <w:vMerge w:val="restart"/>
            <w:vAlign w:val="center"/>
          </w:tcPr>
          <w:p w14:paraId="2F31B9DB" w14:textId="08436DBD" w:rsidR="004D2E60" w:rsidRDefault="004D2E60" w:rsidP="00424DE0">
            <w:pPr>
              <w:jc w:val="left"/>
            </w:pPr>
            <w:r>
              <w:rPr>
                <w:b/>
                <w:bCs/>
              </w:rPr>
              <w:t>UNICEF</w:t>
            </w:r>
          </w:p>
        </w:tc>
        <w:tc>
          <w:tcPr>
            <w:tcW w:w="1936" w:type="dxa"/>
            <w:vAlign w:val="center"/>
          </w:tcPr>
          <w:p w14:paraId="21B3C68D" w14:textId="44B03DDD" w:rsidR="004D2E60" w:rsidRDefault="004D2E60" w:rsidP="00424DE0">
            <w:pPr>
              <w:jc w:val="center"/>
            </w:pPr>
            <w:r>
              <w:t>02</w:t>
            </w:r>
          </w:p>
        </w:tc>
        <w:tc>
          <w:tcPr>
            <w:tcW w:w="2746" w:type="dxa"/>
          </w:tcPr>
          <w:p w14:paraId="08D4C759" w14:textId="6A4CAB7D" w:rsidR="004D2E60" w:rsidRPr="009C2D96" w:rsidRDefault="004D2E60" w:rsidP="0088567B">
            <w:r w:rsidRPr="00424DE0">
              <w:t>Journées d’interpellation communautaire</w:t>
            </w:r>
            <w:r w:rsidR="00063012">
              <w:t xml:space="preserve"> (redevabilité)</w:t>
            </w:r>
            <w:r w:rsidRPr="00424DE0">
              <w:t xml:space="preserve"> sur l’eau, l’hygiène et l’assainissement</w:t>
            </w:r>
            <w:r w:rsidRPr="009C2D96">
              <w:t xml:space="preserve"> </w:t>
            </w:r>
          </w:p>
        </w:tc>
        <w:tc>
          <w:tcPr>
            <w:tcW w:w="1800" w:type="dxa"/>
            <w:vMerge w:val="restart"/>
            <w:vAlign w:val="center"/>
          </w:tcPr>
          <w:p w14:paraId="431C4A84" w14:textId="02E85529" w:rsidR="004D2E60" w:rsidRDefault="0020221E" w:rsidP="00424DE0">
            <w:pPr>
              <w:jc w:val="center"/>
            </w:pPr>
            <w:r>
              <w:t>18</w:t>
            </w:r>
            <w:r w:rsidR="00904B46">
              <w:t> 000 000</w:t>
            </w:r>
          </w:p>
        </w:tc>
        <w:tc>
          <w:tcPr>
            <w:tcW w:w="1724" w:type="dxa"/>
            <w:vMerge w:val="restart"/>
            <w:vAlign w:val="center"/>
          </w:tcPr>
          <w:p w14:paraId="630FF9D6" w14:textId="72C6F719" w:rsidR="004D2E60" w:rsidRDefault="00DF0B5F" w:rsidP="00424DE0">
            <w:pPr>
              <w:jc w:val="center"/>
            </w:pPr>
            <w:r>
              <w:t>17</w:t>
            </w:r>
            <w:r w:rsidR="00904B46">
              <w:t> </w:t>
            </w:r>
            <w:r>
              <w:t>5</w:t>
            </w:r>
            <w:r w:rsidR="00904B46">
              <w:t>00 000</w:t>
            </w:r>
          </w:p>
        </w:tc>
      </w:tr>
      <w:tr w:rsidR="004D2E60" w14:paraId="4DEE25AD" w14:textId="77777777" w:rsidTr="004D2E60">
        <w:tc>
          <w:tcPr>
            <w:tcW w:w="2319" w:type="dxa"/>
            <w:vMerge/>
          </w:tcPr>
          <w:p w14:paraId="3B337FB5" w14:textId="77777777" w:rsidR="004D2E60" w:rsidDel="00067F1D" w:rsidRDefault="004D2E60" w:rsidP="004D2E60">
            <w:pPr>
              <w:jc w:val="center"/>
              <w:rPr>
                <w:b/>
                <w:bCs/>
              </w:rPr>
            </w:pPr>
          </w:p>
        </w:tc>
        <w:tc>
          <w:tcPr>
            <w:tcW w:w="1772" w:type="dxa"/>
            <w:vMerge/>
          </w:tcPr>
          <w:p w14:paraId="41B70969" w14:textId="77777777" w:rsidR="004D2E60" w:rsidRDefault="004D2E60" w:rsidP="002A1D9E">
            <w:pPr>
              <w:rPr>
                <w:b/>
                <w:bCs/>
              </w:rPr>
            </w:pPr>
          </w:p>
        </w:tc>
        <w:tc>
          <w:tcPr>
            <w:tcW w:w="1936" w:type="dxa"/>
            <w:vAlign w:val="center"/>
          </w:tcPr>
          <w:p w14:paraId="25F0E600" w14:textId="0C0664C4" w:rsidR="004D2E60" w:rsidRDefault="004D2E60" w:rsidP="004D2E60">
            <w:pPr>
              <w:jc w:val="center"/>
            </w:pPr>
            <w:r>
              <w:t>-</w:t>
            </w:r>
          </w:p>
        </w:tc>
        <w:tc>
          <w:tcPr>
            <w:tcW w:w="2746" w:type="dxa"/>
          </w:tcPr>
          <w:p w14:paraId="25B45436" w14:textId="131C023E" w:rsidR="004D2E60" w:rsidRPr="00424DE0" w:rsidRDefault="004D2E60" w:rsidP="00EC2AE1">
            <w:r w:rsidRPr="00424DE0">
              <w:t>Réalisation et diffusion de 05 micro programmes sur la promotion des bonnes pratiques en matière d’eau, d’hygiène et d’assainissement</w:t>
            </w:r>
          </w:p>
        </w:tc>
        <w:tc>
          <w:tcPr>
            <w:tcW w:w="1800" w:type="dxa"/>
            <w:vMerge/>
          </w:tcPr>
          <w:p w14:paraId="120F56AA" w14:textId="77777777" w:rsidR="004D2E60" w:rsidRDefault="004D2E60" w:rsidP="002A1D9E"/>
        </w:tc>
        <w:tc>
          <w:tcPr>
            <w:tcW w:w="1724" w:type="dxa"/>
            <w:vMerge/>
          </w:tcPr>
          <w:p w14:paraId="717C7053" w14:textId="77777777" w:rsidR="004D2E60" w:rsidRDefault="004D2E60" w:rsidP="002A1D9E"/>
        </w:tc>
      </w:tr>
      <w:tr w:rsidR="004D2E60" w14:paraId="2D08CABC" w14:textId="77777777" w:rsidTr="0088567B">
        <w:tc>
          <w:tcPr>
            <w:tcW w:w="2319" w:type="dxa"/>
            <w:vMerge/>
          </w:tcPr>
          <w:p w14:paraId="06BF9739" w14:textId="77777777" w:rsidR="004D2E60" w:rsidRDefault="004D2E60" w:rsidP="002A1D9E">
            <w:pPr>
              <w:rPr>
                <w:b/>
                <w:bCs/>
              </w:rPr>
            </w:pPr>
          </w:p>
        </w:tc>
        <w:tc>
          <w:tcPr>
            <w:tcW w:w="1772" w:type="dxa"/>
            <w:vMerge/>
          </w:tcPr>
          <w:p w14:paraId="7F191F2C" w14:textId="77777777" w:rsidR="004D2E60" w:rsidRDefault="004D2E60" w:rsidP="002A1D9E"/>
        </w:tc>
        <w:tc>
          <w:tcPr>
            <w:tcW w:w="1936" w:type="dxa"/>
            <w:vAlign w:val="center"/>
          </w:tcPr>
          <w:p w14:paraId="01CDE767" w14:textId="03BE3AAE" w:rsidR="004D2E60" w:rsidRDefault="004D2E60" w:rsidP="00424DE0">
            <w:pPr>
              <w:jc w:val="center"/>
            </w:pPr>
            <w:r>
              <w:t>10</w:t>
            </w:r>
          </w:p>
        </w:tc>
        <w:tc>
          <w:tcPr>
            <w:tcW w:w="2746" w:type="dxa"/>
          </w:tcPr>
          <w:p w14:paraId="7A92AD4D" w14:textId="77777777" w:rsidR="004D2E60" w:rsidRPr="009C2D96" w:rsidRDefault="004D2E60" w:rsidP="002A1D9E">
            <w:pPr>
              <w:rPr>
                <w:rFonts w:cs="Arial"/>
                <w:sz w:val="20"/>
              </w:rPr>
            </w:pPr>
            <w:r w:rsidRPr="00424DE0">
              <w:t xml:space="preserve">Thème 1 : </w:t>
            </w:r>
            <w:r w:rsidRPr="009C2D96">
              <w:rPr>
                <w:rFonts w:cs="Arial"/>
                <w:sz w:val="20"/>
              </w:rPr>
              <w:t>Importance des latrines : possession, utilisation et entretien</w:t>
            </w:r>
          </w:p>
          <w:p w14:paraId="656FA7B6" w14:textId="0FA7E9E2" w:rsidR="004D2E60" w:rsidRPr="009C2D96" w:rsidRDefault="004D2E60" w:rsidP="002A1D9E">
            <w:pPr>
              <w:rPr>
                <w:rFonts w:cs="Arial"/>
                <w:sz w:val="20"/>
              </w:rPr>
            </w:pPr>
            <w:r w:rsidRPr="00424DE0">
              <w:t>Thème 2 :</w:t>
            </w:r>
            <w:r w:rsidRPr="009C2D96">
              <w:rPr>
                <w:rFonts w:cs="Arial"/>
                <w:sz w:val="20"/>
              </w:rPr>
              <w:t xml:space="preserve"> Lavage des mains : importance, technique et moments critiques</w:t>
            </w:r>
          </w:p>
          <w:p w14:paraId="7E5DAC36" w14:textId="63E9D1F6" w:rsidR="004D2E60" w:rsidRPr="009C2D96" w:rsidRDefault="004D2E60" w:rsidP="0088567B">
            <w:pPr>
              <w:rPr>
                <w:rFonts w:cs="Arial"/>
                <w:sz w:val="20"/>
              </w:rPr>
            </w:pPr>
            <w:r w:rsidRPr="00424DE0">
              <w:t>Thème 3 :</w:t>
            </w:r>
            <w:r w:rsidRPr="009C2D96">
              <w:rPr>
                <w:rFonts w:cs="Arial"/>
                <w:sz w:val="20"/>
              </w:rPr>
              <w:t xml:space="preserve"> Hygiène corporelle, du cadre de vie et des aliments</w:t>
            </w:r>
          </w:p>
          <w:p w14:paraId="53331D2E" w14:textId="6E6E2192" w:rsidR="004D2E60" w:rsidRPr="009C2D96" w:rsidRDefault="004D2E60">
            <w:r w:rsidRPr="00424DE0">
              <w:t>Thème 4 :</w:t>
            </w:r>
            <w:r w:rsidRPr="009C2D96">
              <w:rPr>
                <w:rFonts w:cs="Arial"/>
                <w:sz w:val="20"/>
              </w:rPr>
              <w:t xml:space="preserve"> salubrité autour des PEM,: approvisionnement, consommation</w:t>
            </w:r>
            <w:r w:rsidRPr="009C2D96">
              <w:rPr>
                <w:rFonts w:cs="Arial"/>
                <w:b/>
                <w:sz w:val="20"/>
              </w:rPr>
              <w:t xml:space="preserve"> </w:t>
            </w:r>
            <w:r w:rsidRPr="009C2D96">
              <w:rPr>
                <w:rFonts w:cs="Arial"/>
                <w:sz w:val="20"/>
              </w:rPr>
              <w:t>et conservation de l’eau potable </w:t>
            </w:r>
            <w:r w:rsidRPr="00424DE0">
              <w:t> :</w:t>
            </w:r>
          </w:p>
        </w:tc>
        <w:tc>
          <w:tcPr>
            <w:tcW w:w="1800" w:type="dxa"/>
            <w:vMerge/>
          </w:tcPr>
          <w:p w14:paraId="6AF3417B" w14:textId="77777777" w:rsidR="004D2E60" w:rsidRDefault="004D2E60" w:rsidP="002A1D9E"/>
        </w:tc>
        <w:tc>
          <w:tcPr>
            <w:tcW w:w="1724" w:type="dxa"/>
            <w:vMerge/>
          </w:tcPr>
          <w:p w14:paraId="1123FF60" w14:textId="77777777" w:rsidR="004D2E60" w:rsidRDefault="004D2E60" w:rsidP="002A1D9E"/>
        </w:tc>
      </w:tr>
      <w:tr w:rsidR="009137A8" w14:paraId="7E393B86" w14:textId="76F06094" w:rsidTr="00424DE0">
        <w:tc>
          <w:tcPr>
            <w:tcW w:w="2319" w:type="dxa"/>
            <w:vMerge w:val="restart"/>
            <w:vAlign w:val="center"/>
          </w:tcPr>
          <w:p w14:paraId="6C4CF026" w14:textId="7D9AE8E4" w:rsidR="009137A8" w:rsidRPr="00C47AE3" w:rsidRDefault="009137A8" w:rsidP="00424DE0">
            <w:pPr>
              <w:jc w:val="center"/>
              <w:rPr>
                <w:b/>
                <w:bCs/>
              </w:rPr>
            </w:pPr>
            <w:r>
              <w:rPr>
                <w:b/>
                <w:bCs/>
              </w:rPr>
              <w:lastRenderedPageBreak/>
              <w:t>SNV</w:t>
            </w:r>
          </w:p>
        </w:tc>
        <w:tc>
          <w:tcPr>
            <w:tcW w:w="1772" w:type="dxa"/>
            <w:vMerge w:val="restart"/>
            <w:vAlign w:val="center"/>
          </w:tcPr>
          <w:p w14:paraId="033170B7" w14:textId="318945D3" w:rsidR="009137A8" w:rsidRDefault="009137A8" w:rsidP="00424DE0">
            <w:pPr>
              <w:jc w:val="center"/>
            </w:pPr>
            <w:r>
              <w:t>UNICEF</w:t>
            </w:r>
          </w:p>
        </w:tc>
        <w:tc>
          <w:tcPr>
            <w:tcW w:w="1936" w:type="dxa"/>
          </w:tcPr>
          <w:p w14:paraId="1ABDDCEC" w14:textId="766FF455" w:rsidR="009137A8" w:rsidRDefault="009137A8" w:rsidP="00424DE0">
            <w:pPr>
              <w:jc w:val="center"/>
            </w:pPr>
            <w:r>
              <w:t>01</w:t>
            </w:r>
          </w:p>
        </w:tc>
        <w:tc>
          <w:tcPr>
            <w:tcW w:w="2746" w:type="dxa"/>
          </w:tcPr>
          <w:p w14:paraId="00D1054F" w14:textId="4AE69AA8" w:rsidR="009137A8" w:rsidRPr="009C2D96" w:rsidRDefault="009137A8" w:rsidP="002A1D9E">
            <w:r w:rsidRPr="009C2D96">
              <w:t>Réalisation et diffusion d’un film documentaire sur l’hygiène et l’assainissement</w:t>
            </w:r>
          </w:p>
        </w:tc>
        <w:tc>
          <w:tcPr>
            <w:tcW w:w="1800" w:type="dxa"/>
            <w:vAlign w:val="center"/>
          </w:tcPr>
          <w:p w14:paraId="172E5B25" w14:textId="7E06608A" w:rsidR="009137A8" w:rsidRDefault="00B9384D" w:rsidP="00424DE0">
            <w:pPr>
              <w:jc w:val="center"/>
            </w:pPr>
            <w:r>
              <w:t>5 000 000</w:t>
            </w:r>
          </w:p>
        </w:tc>
        <w:tc>
          <w:tcPr>
            <w:tcW w:w="1724" w:type="dxa"/>
            <w:vAlign w:val="center"/>
          </w:tcPr>
          <w:p w14:paraId="7EB605CC" w14:textId="37E5FD70" w:rsidR="009137A8" w:rsidRDefault="00B9384D" w:rsidP="00424DE0">
            <w:pPr>
              <w:jc w:val="center"/>
            </w:pPr>
            <w:r>
              <w:t>5 000 000</w:t>
            </w:r>
          </w:p>
        </w:tc>
      </w:tr>
      <w:tr w:rsidR="009137A8" w14:paraId="603DC762" w14:textId="28096304" w:rsidTr="009137A8">
        <w:tc>
          <w:tcPr>
            <w:tcW w:w="2319" w:type="dxa"/>
            <w:vMerge/>
          </w:tcPr>
          <w:p w14:paraId="197DDF46" w14:textId="77777777" w:rsidR="009137A8" w:rsidRPr="00C47AE3" w:rsidRDefault="009137A8" w:rsidP="002A1D9E">
            <w:pPr>
              <w:rPr>
                <w:b/>
                <w:bCs/>
              </w:rPr>
            </w:pPr>
          </w:p>
        </w:tc>
        <w:tc>
          <w:tcPr>
            <w:tcW w:w="1772" w:type="dxa"/>
            <w:vMerge/>
          </w:tcPr>
          <w:p w14:paraId="74AD77F7" w14:textId="1705B195" w:rsidR="009137A8" w:rsidRDefault="009137A8" w:rsidP="002A1D9E"/>
        </w:tc>
        <w:tc>
          <w:tcPr>
            <w:tcW w:w="1936" w:type="dxa"/>
          </w:tcPr>
          <w:p w14:paraId="3DE03B56" w14:textId="205A8970" w:rsidR="009137A8" w:rsidRDefault="009137A8" w:rsidP="00424DE0">
            <w:pPr>
              <w:jc w:val="center"/>
            </w:pPr>
            <w:r>
              <w:t>01</w:t>
            </w:r>
          </w:p>
        </w:tc>
        <w:tc>
          <w:tcPr>
            <w:tcW w:w="2746" w:type="dxa"/>
          </w:tcPr>
          <w:p w14:paraId="5E512EC7" w14:textId="5C26EA87" w:rsidR="009137A8" w:rsidRPr="009C2D96" w:rsidRDefault="004C34D9" w:rsidP="002A1D9E">
            <w:r w:rsidRPr="009C2D96">
              <w:t>Bilan de la mise en œuvre de l’ATPC à la Kompienga</w:t>
            </w:r>
          </w:p>
        </w:tc>
        <w:tc>
          <w:tcPr>
            <w:tcW w:w="1800" w:type="dxa"/>
          </w:tcPr>
          <w:p w14:paraId="7AE61C05" w14:textId="167C9DB6" w:rsidR="009137A8" w:rsidRDefault="00B9384D" w:rsidP="00424DE0">
            <w:pPr>
              <w:jc w:val="center"/>
            </w:pPr>
            <w:r>
              <w:t>300 000</w:t>
            </w:r>
          </w:p>
        </w:tc>
        <w:tc>
          <w:tcPr>
            <w:tcW w:w="1724" w:type="dxa"/>
          </w:tcPr>
          <w:p w14:paraId="0B284655" w14:textId="0278A48E" w:rsidR="009137A8" w:rsidRDefault="00B9384D" w:rsidP="00424DE0">
            <w:pPr>
              <w:jc w:val="center"/>
            </w:pPr>
            <w:r>
              <w:t>300 000</w:t>
            </w:r>
          </w:p>
        </w:tc>
      </w:tr>
      <w:tr w:rsidR="002A1D9E" w14:paraId="1D1E39D5" w14:textId="404698E7" w:rsidTr="00424DE0">
        <w:tc>
          <w:tcPr>
            <w:tcW w:w="4091" w:type="dxa"/>
            <w:gridSpan w:val="2"/>
          </w:tcPr>
          <w:p w14:paraId="29068555" w14:textId="625B6144" w:rsidR="002A1D9E" w:rsidRDefault="002A1D9E" w:rsidP="00424DE0">
            <w:pPr>
              <w:jc w:val="center"/>
            </w:pPr>
            <w:r>
              <w:rPr>
                <w:b/>
                <w:bCs/>
              </w:rPr>
              <w:t>Total région</w:t>
            </w:r>
          </w:p>
        </w:tc>
        <w:tc>
          <w:tcPr>
            <w:tcW w:w="1936" w:type="dxa"/>
          </w:tcPr>
          <w:p w14:paraId="7A35C53F" w14:textId="197BE8E0" w:rsidR="002A1D9E" w:rsidRDefault="00A00C58" w:rsidP="00424DE0">
            <w:pPr>
              <w:jc w:val="center"/>
            </w:pPr>
            <w:r>
              <w:t>21</w:t>
            </w:r>
          </w:p>
        </w:tc>
        <w:tc>
          <w:tcPr>
            <w:tcW w:w="2746" w:type="dxa"/>
            <w:vAlign w:val="center"/>
          </w:tcPr>
          <w:p w14:paraId="7BDD0B01" w14:textId="34B518FB" w:rsidR="002A1D9E" w:rsidRPr="009C2D96" w:rsidRDefault="00063012" w:rsidP="00424DE0">
            <w:pPr>
              <w:jc w:val="center"/>
            </w:pPr>
            <w:r>
              <w:t>-</w:t>
            </w:r>
          </w:p>
        </w:tc>
        <w:tc>
          <w:tcPr>
            <w:tcW w:w="1800" w:type="dxa"/>
          </w:tcPr>
          <w:p w14:paraId="0BDF17D6" w14:textId="7934ABD1" w:rsidR="002A1D9E" w:rsidRDefault="0020221E" w:rsidP="00424DE0">
            <w:pPr>
              <w:jc w:val="center"/>
            </w:pPr>
            <w:r>
              <w:t>24 </w:t>
            </w:r>
            <w:r w:rsidR="002314D2">
              <w:t>3</w:t>
            </w:r>
            <w:r>
              <w:t>75 000</w:t>
            </w:r>
          </w:p>
        </w:tc>
        <w:tc>
          <w:tcPr>
            <w:tcW w:w="1724" w:type="dxa"/>
          </w:tcPr>
          <w:p w14:paraId="6F64A976" w14:textId="730C4324" w:rsidR="002A1D9E" w:rsidRDefault="00BC5965" w:rsidP="00424DE0">
            <w:pPr>
              <w:jc w:val="center"/>
            </w:pPr>
            <w:r>
              <w:t>23</w:t>
            </w:r>
            <w:r w:rsidR="0020221E">
              <w:t> </w:t>
            </w:r>
            <w:r w:rsidR="002314D2">
              <w:t>8</w:t>
            </w:r>
            <w:r w:rsidR="0020221E">
              <w:t>75 000</w:t>
            </w:r>
          </w:p>
        </w:tc>
      </w:tr>
    </w:tbl>
    <w:p w14:paraId="1C5DF445" w14:textId="77777777" w:rsidR="004A519D" w:rsidRDefault="004A519D" w:rsidP="00C47AE3"/>
    <w:p w14:paraId="27ECB7EE" w14:textId="65BBF990" w:rsidR="004A519D" w:rsidRPr="00424DE0" w:rsidRDefault="00F33E7F" w:rsidP="0000165A">
      <w:pPr>
        <w:rPr>
          <w:rFonts w:ascii="Arial Narrow" w:hAnsi="Arial Narrow"/>
          <w:sz w:val="24"/>
          <w:szCs w:val="24"/>
        </w:rPr>
      </w:pPr>
      <w:bookmarkStart w:id="24" w:name="_Toc499120054"/>
      <w:bookmarkStart w:id="25" w:name="_Toc518996289"/>
      <w:r w:rsidRPr="00424DE0">
        <w:rPr>
          <w:rFonts w:ascii="Arial Narrow" w:hAnsi="Arial Narrow"/>
          <w:sz w:val="24"/>
          <w:szCs w:val="24"/>
        </w:rPr>
        <w:t xml:space="preserve">Commentaire : </w:t>
      </w:r>
      <w:r w:rsidR="008B2904" w:rsidRPr="00424DE0">
        <w:rPr>
          <w:rFonts w:ascii="Arial Narrow" w:hAnsi="Arial Narrow"/>
          <w:sz w:val="24"/>
          <w:szCs w:val="24"/>
        </w:rPr>
        <w:t xml:space="preserve">Le tableau montre que </w:t>
      </w:r>
      <w:r w:rsidR="00A00C58" w:rsidRPr="00424DE0">
        <w:rPr>
          <w:rFonts w:ascii="Arial Narrow" w:hAnsi="Arial Narrow"/>
          <w:sz w:val="24"/>
          <w:szCs w:val="24"/>
        </w:rPr>
        <w:t>la DREA et s</w:t>
      </w:r>
      <w:r w:rsidR="008B2904" w:rsidRPr="00424DE0">
        <w:rPr>
          <w:rFonts w:ascii="Arial Narrow" w:hAnsi="Arial Narrow"/>
          <w:sz w:val="24"/>
          <w:szCs w:val="24"/>
        </w:rPr>
        <w:t xml:space="preserve">es partenaires ont effectué </w:t>
      </w:r>
      <w:r w:rsidR="00B65CC5" w:rsidRPr="00424DE0">
        <w:rPr>
          <w:rFonts w:ascii="Arial Narrow" w:hAnsi="Arial Narrow"/>
          <w:sz w:val="24"/>
          <w:szCs w:val="24"/>
        </w:rPr>
        <w:t xml:space="preserve">une vingtaine </w:t>
      </w:r>
      <w:r w:rsidR="008B2904" w:rsidRPr="00424DE0">
        <w:rPr>
          <w:rFonts w:ascii="Arial Narrow" w:hAnsi="Arial Narrow"/>
          <w:sz w:val="24"/>
          <w:szCs w:val="24"/>
        </w:rPr>
        <w:t>d</w:t>
      </w:r>
      <w:r w:rsidR="00B65CC5" w:rsidRPr="00424DE0">
        <w:rPr>
          <w:rFonts w:ascii="Arial Narrow" w:hAnsi="Arial Narrow"/>
          <w:sz w:val="24"/>
          <w:szCs w:val="24"/>
        </w:rPr>
        <w:t>’</w:t>
      </w:r>
      <w:r w:rsidR="008B2904" w:rsidRPr="00424DE0">
        <w:rPr>
          <w:rFonts w:ascii="Arial Narrow" w:hAnsi="Arial Narrow"/>
          <w:sz w:val="24"/>
          <w:szCs w:val="24"/>
        </w:rPr>
        <w:t>activités de sensibilisation</w:t>
      </w:r>
      <w:r w:rsidR="00B65CC5" w:rsidRPr="00424DE0">
        <w:rPr>
          <w:rFonts w:ascii="Arial Narrow" w:hAnsi="Arial Narrow"/>
          <w:sz w:val="24"/>
          <w:szCs w:val="24"/>
        </w:rPr>
        <w:t>s</w:t>
      </w:r>
      <w:r w:rsidR="008B2904" w:rsidRPr="00424DE0">
        <w:rPr>
          <w:rFonts w:ascii="Arial Narrow" w:hAnsi="Arial Narrow"/>
          <w:sz w:val="24"/>
          <w:szCs w:val="24"/>
        </w:rPr>
        <w:t xml:space="preserve"> de masse au cours de l’année 2018. Ces activités </w:t>
      </w:r>
      <w:r w:rsidR="00063012" w:rsidRPr="00424DE0">
        <w:rPr>
          <w:rFonts w:ascii="Arial Narrow" w:hAnsi="Arial Narrow"/>
          <w:sz w:val="24"/>
          <w:szCs w:val="24"/>
        </w:rPr>
        <w:t>allant</w:t>
      </w:r>
      <w:r w:rsidR="009C3437" w:rsidRPr="00424DE0">
        <w:rPr>
          <w:rFonts w:ascii="Arial Narrow" w:hAnsi="Arial Narrow"/>
          <w:sz w:val="24"/>
          <w:szCs w:val="24"/>
        </w:rPr>
        <w:t xml:space="preserve"> </w:t>
      </w:r>
      <w:r w:rsidR="00063012" w:rsidRPr="00424DE0">
        <w:rPr>
          <w:rFonts w:ascii="Arial Narrow" w:hAnsi="Arial Narrow"/>
          <w:sz w:val="24"/>
          <w:szCs w:val="24"/>
        </w:rPr>
        <w:t>de</w:t>
      </w:r>
      <w:r w:rsidR="009C3437" w:rsidRPr="00424DE0">
        <w:rPr>
          <w:rFonts w:ascii="Arial Narrow" w:hAnsi="Arial Narrow"/>
          <w:sz w:val="24"/>
          <w:szCs w:val="24"/>
        </w:rPr>
        <w:t xml:space="preserve"> d’IEC aux </w:t>
      </w:r>
      <w:r w:rsidR="008B2904" w:rsidRPr="00424DE0">
        <w:rPr>
          <w:rFonts w:ascii="Arial Narrow" w:hAnsi="Arial Narrow"/>
          <w:sz w:val="24"/>
          <w:szCs w:val="24"/>
        </w:rPr>
        <w:t xml:space="preserve">jeux </w:t>
      </w:r>
      <w:r w:rsidR="009C3437" w:rsidRPr="00424DE0">
        <w:rPr>
          <w:rFonts w:ascii="Arial Narrow" w:hAnsi="Arial Narrow"/>
          <w:sz w:val="24"/>
          <w:szCs w:val="24"/>
        </w:rPr>
        <w:t xml:space="preserve">radiophoniques </w:t>
      </w:r>
      <w:r w:rsidR="00187157" w:rsidRPr="00424DE0">
        <w:rPr>
          <w:rFonts w:ascii="Arial Narrow" w:hAnsi="Arial Narrow"/>
          <w:sz w:val="24"/>
          <w:szCs w:val="24"/>
        </w:rPr>
        <w:t>et théâtres</w:t>
      </w:r>
      <w:r w:rsidR="008B2904" w:rsidRPr="00424DE0">
        <w:rPr>
          <w:rFonts w:ascii="Arial Narrow" w:hAnsi="Arial Narrow"/>
          <w:sz w:val="24"/>
          <w:szCs w:val="24"/>
        </w:rPr>
        <w:t xml:space="preserve"> fora </w:t>
      </w:r>
      <w:r w:rsidR="009C3437" w:rsidRPr="00424DE0">
        <w:rPr>
          <w:rFonts w:ascii="Arial Narrow" w:hAnsi="Arial Narrow"/>
          <w:sz w:val="24"/>
          <w:szCs w:val="24"/>
        </w:rPr>
        <w:t>ont essentiellement concerné</w:t>
      </w:r>
      <w:r w:rsidR="005D17BD" w:rsidRPr="00424DE0">
        <w:rPr>
          <w:rFonts w:ascii="Arial Narrow" w:hAnsi="Arial Narrow"/>
          <w:sz w:val="24"/>
          <w:szCs w:val="24"/>
        </w:rPr>
        <w:t xml:space="preserve"> les écoles</w:t>
      </w:r>
      <w:r w:rsidR="009C3437" w:rsidRPr="00424DE0">
        <w:rPr>
          <w:rFonts w:ascii="Arial Narrow" w:hAnsi="Arial Narrow"/>
          <w:sz w:val="24"/>
          <w:szCs w:val="24"/>
        </w:rPr>
        <w:t xml:space="preserve"> primaires</w:t>
      </w:r>
      <w:r w:rsidR="005D17BD" w:rsidRPr="00424DE0">
        <w:rPr>
          <w:rFonts w:ascii="Arial Narrow" w:hAnsi="Arial Narrow"/>
          <w:sz w:val="24"/>
          <w:szCs w:val="24"/>
        </w:rPr>
        <w:t xml:space="preserve">, les lieux </w:t>
      </w:r>
      <w:r w:rsidR="009C3437" w:rsidRPr="00424DE0">
        <w:rPr>
          <w:rFonts w:ascii="Arial Narrow" w:hAnsi="Arial Narrow"/>
          <w:sz w:val="24"/>
          <w:szCs w:val="24"/>
        </w:rPr>
        <w:t>publics</w:t>
      </w:r>
      <w:r w:rsidR="005D17BD" w:rsidRPr="00424DE0">
        <w:rPr>
          <w:rFonts w:ascii="Arial Narrow" w:hAnsi="Arial Narrow"/>
          <w:sz w:val="24"/>
          <w:szCs w:val="24"/>
        </w:rPr>
        <w:t xml:space="preserve"> et les communautés d’une manière générale.  Au total plus de </w:t>
      </w:r>
      <w:r w:rsidR="004D2E60" w:rsidRPr="00424DE0">
        <w:rPr>
          <w:rFonts w:ascii="Arial Narrow" w:hAnsi="Arial Narrow"/>
          <w:sz w:val="24"/>
          <w:szCs w:val="24"/>
        </w:rPr>
        <w:t>800 </w:t>
      </w:r>
      <w:r w:rsidR="009C3437" w:rsidRPr="00424DE0">
        <w:rPr>
          <w:rFonts w:ascii="Arial Narrow" w:hAnsi="Arial Narrow"/>
          <w:sz w:val="24"/>
          <w:szCs w:val="24"/>
        </w:rPr>
        <w:t>000</w:t>
      </w:r>
      <w:r w:rsidR="004D2E60" w:rsidRPr="00424DE0">
        <w:rPr>
          <w:rFonts w:ascii="Arial Narrow" w:hAnsi="Arial Narrow"/>
          <w:sz w:val="24"/>
          <w:szCs w:val="24"/>
        </w:rPr>
        <w:t xml:space="preserve"> auditeurs potentiels</w:t>
      </w:r>
      <w:r w:rsidR="005D17BD" w:rsidRPr="00424DE0">
        <w:rPr>
          <w:rFonts w:ascii="Arial Narrow" w:hAnsi="Arial Narrow"/>
          <w:sz w:val="24"/>
          <w:szCs w:val="24"/>
        </w:rPr>
        <w:t xml:space="preserve"> ont été touché par ces activités de sensibilisation de masse.</w:t>
      </w:r>
    </w:p>
    <w:bookmarkEnd w:id="24"/>
    <w:bookmarkEnd w:id="25"/>
    <w:p w14:paraId="771B0193" w14:textId="5F5D210E" w:rsidR="006A54E0" w:rsidRPr="00EA5655" w:rsidRDefault="006A54E0" w:rsidP="006A54E0">
      <w:pPr>
        <w:pStyle w:val="Lgende"/>
        <w:keepNext/>
        <w:rPr>
          <w:rFonts w:ascii="Arial Narrow" w:hAnsi="Arial Narrow"/>
          <w:szCs w:val="22"/>
        </w:rPr>
      </w:pPr>
    </w:p>
    <w:p w14:paraId="7DF2A32F" w14:textId="1569D8C4" w:rsidR="0000165A" w:rsidRDefault="0000165A" w:rsidP="00BC6A2A">
      <w:pPr>
        <w:rPr>
          <w:rFonts w:ascii="Arial Narrow" w:hAnsi="Arial Narrow"/>
          <w:b/>
          <w:i/>
          <w:szCs w:val="22"/>
        </w:rPr>
      </w:pPr>
    </w:p>
    <w:p w14:paraId="18ADA728" w14:textId="0CEF77C5" w:rsidR="00063012" w:rsidRDefault="00063012">
      <w:pPr>
        <w:spacing w:after="0"/>
        <w:jc w:val="left"/>
        <w:rPr>
          <w:rFonts w:ascii="Arial Narrow" w:hAnsi="Arial Narrow"/>
          <w:b/>
          <w:i/>
          <w:szCs w:val="22"/>
        </w:rPr>
      </w:pPr>
      <w:r>
        <w:rPr>
          <w:rFonts w:ascii="Arial Narrow" w:hAnsi="Arial Narrow"/>
          <w:b/>
          <w:i/>
          <w:szCs w:val="22"/>
        </w:rPr>
        <w:br w:type="page"/>
      </w:r>
    </w:p>
    <w:p w14:paraId="59D281E7" w14:textId="77777777" w:rsidR="005D17BD" w:rsidRDefault="005D17BD" w:rsidP="00BC6A2A">
      <w:pPr>
        <w:rPr>
          <w:rFonts w:ascii="Arial Narrow" w:hAnsi="Arial Narrow"/>
          <w:b/>
          <w:i/>
          <w:szCs w:val="22"/>
        </w:rPr>
      </w:pPr>
    </w:p>
    <w:p w14:paraId="7C7469E9" w14:textId="77777777" w:rsidR="005D17BD" w:rsidRDefault="005D17BD" w:rsidP="00BC6A2A">
      <w:pPr>
        <w:rPr>
          <w:rFonts w:ascii="Arial Narrow" w:hAnsi="Arial Narrow"/>
          <w:b/>
          <w:i/>
          <w:szCs w:val="22"/>
        </w:rPr>
      </w:pPr>
    </w:p>
    <w:p w14:paraId="5C332F3E" w14:textId="331D2CBB" w:rsidR="003731C1" w:rsidRDefault="003731C1" w:rsidP="003731C1">
      <w:pPr>
        <w:tabs>
          <w:tab w:val="left" w:pos="2437"/>
        </w:tabs>
        <w:rPr>
          <w:b/>
        </w:rPr>
      </w:pPr>
      <w:r w:rsidRPr="003E14CF">
        <w:rPr>
          <w:b/>
        </w:rPr>
        <w:t>Sensibilisation de proximité (visite à domicile, PHA dans les écoles et centre de santé, sensibilisation dans les espaces publics au profit d’un groupe restreint)</w:t>
      </w:r>
    </w:p>
    <w:p w14:paraId="0149D5B5" w14:textId="77777777" w:rsidR="00801325" w:rsidRPr="003E14CF" w:rsidRDefault="00801325" w:rsidP="003731C1">
      <w:pPr>
        <w:tabs>
          <w:tab w:val="left" w:pos="2437"/>
        </w:tabs>
        <w:rPr>
          <w:b/>
        </w:rPr>
      </w:pPr>
    </w:p>
    <w:p w14:paraId="7DB242FD" w14:textId="77777777" w:rsidR="004A519D" w:rsidRDefault="004A519D" w:rsidP="004B1864">
      <w:pPr>
        <w:rPr>
          <w:rFonts w:ascii="Arial Narrow" w:hAnsi="Arial Narrow"/>
          <w:b/>
          <w:i/>
          <w:szCs w:val="22"/>
        </w:rPr>
      </w:pPr>
    </w:p>
    <w:tbl>
      <w:tblPr>
        <w:tblStyle w:val="Grilleclaire-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935"/>
        <w:gridCol w:w="721"/>
        <w:gridCol w:w="654"/>
        <w:gridCol w:w="654"/>
        <w:gridCol w:w="605"/>
        <w:gridCol w:w="654"/>
        <w:gridCol w:w="598"/>
        <w:gridCol w:w="720"/>
        <w:gridCol w:w="654"/>
        <w:gridCol w:w="632"/>
        <w:gridCol w:w="720"/>
        <w:gridCol w:w="654"/>
        <w:gridCol w:w="889"/>
        <w:gridCol w:w="928"/>
        <w:gridCol w:w="981"/>
        <w:gridCol w:w="797"/>
        <w:gridCol w:w="797"/>
      </w:tblGrid>
      <w:tr w:rsidR="00CC3C70" w:rsidRPr="00B72D12" w14:paraId="3936B067" w14:textId="06715C7F" w:rsidTr="00A0379E">
        <w:trPr>
          <w:cnfStyle w:val="100000000000" w:firstRow="1" w:lastRow="0" w:firstColumn="0" w:lastColumn="0" w:oddVBand="0" w:evenVBand="0" w:oddHBand="0" w:evenHBand="0" w:firstRowFirstColumn="0" w:firstRowLastColumn="0" w:lastRowFirstColumn="0" w:lastRowLastColumn="0"/>
          <w:trHeight w:hRule="exact" w:val="2762"/>
          <w:tblHeader/>
        </w:trPr>
        <w:tc>
          <w:tcPr>
            <w:cnfStyle w:val="001000000000" w:firstRow="0" w:lastRow="0" w:firstColumn="1" w:lastColumn="0" w:oddVBand="0" w:evenVBand="0" w:oddHBand="0" w:evenHBand="0" w:firstRowFirstColumn="0" w:firstRowLastColumn="0" w:lastRowFirstColumn="0" w:lastRowLastColumn="0"/>
            <w:tcW w:w="527" w:type="pct"/>
          </w:tcPr>
          <w:p w14:paraId="0B41DC37" w14:textId="4E1681E0" w:rsidR="00C374AF" w:rsidRPr="00B72D12" w:rsidRDefault="00C374AF" w:rsidP="00C374AF">
            <w:pPr>
              <w:jc w:val="center"/>
              <w:rPr>
                <w:rFonts w:ascii="Arial Narrow" w:hAnsi="Arial Narrow"/>
                <w:color w:val="000000"/>
                <w:sz w:val="18"/>
                <w:szCs w:val="18"/>
              </w:rPr>
            </w:pPr>
            <w:r>
              <w:rPr>
                <w:rFonts w:ascii="Arial Narrow" w:hAnsi="Arial Narrow" w:cs="Arial"/>
                <w:color w:val="000000"/>
                <w:szCs w:val="22"/>
              </w:rPr>
              <w:t xml:space="preserve">Structures </w:t>
            </w:r>
          </w:p>
        </w:tc>
        <w:tc>
          <w:tcPr>
            <w:tcW w:w="342" w:type="pct"/>
          </w:tcPr>
          <w:p w14:paraId="77730E96" w14:textId="0C5FE4C6"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000000"/>
                <w:sz w:val="18"/>
                <w:szCs w:val="18"/>
              </w:rPr>
            </w:pPr>
            <w:r>
              <w:rPr>
                <w:rFonts w:ascii="Arial Narrow" w:hAnsi="Arial Narrow"/>
                <w:color w:val="000000"/>
                <w:szCs w:val="22"/>
              </w:rPr>
              <w:t xml:space="preserve">Bailleurs </w:t>
            </w:r>
          </w:p>
        </w:tc>
        <w:tc>
          <w:tcPr>
            <w:tcW w:w="301" w:type="pct"/>
            <w:vAlign w:val="center"/>
          </w:tcPr>
          <w:p w14:paraId="14037905" w14:textId="625B9D25" w:rsidR="00C374AF" w:rsidRDefault="00187157"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Ne Nombre de personnes</w:t>
            </w:r>
            <w:r w:rsidR="00C374AF" w:rsidRPr="00B72D12">
              <w:rPr>
                <w:rFonts w:ascii="Arial Narrow" w:hAnsi="Arial Narrow"/>
                <w:color w:val="000000"/>
                <w:sz w:val="18"/>
                <w:szCs w:val="18"/>
              </w:rPr>
              <w:t xml:space="preserve"> touchées dans les ménages</w:t>
            </w:r>
          </w:p>
          <w:p w14:paraId="64467747" w14:textId="77777777"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(a)</w:t>
            </w:r>
          </w:p>
        </w:tc>
        <w:tc>
          <w:tcPr>
            <w:tcW w:w="256" w:type="pct"/>
          </w:tcPr>
          <w:p w14:paraId="7E5ABD0D" w14:textId="59C8F568" w:rsidR="00C374AF" w:rsidRDefault="00187157"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Nombre</w:t>
            </w:r>
            <w:r w:rsidR="00C374AF" w:rsidRPr="00B72D12">
              <w:rPr>
                <w:rFonts w:ascii="Arial Narrow" w:hAnsi="Arial Narrow"/>
                <w:color w:val="000000"/>
                <w:sz w:val="18"/>
                <w:szCs w:val="18"/>
              </w:rPr>
              <w:t xml:space="preserve"> de femmes touchées dans les ménages</w:t>
            </w:r>
          </w:p>
          <w:p w14:paraId="7A1388E4" w14:textId="77777777"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(a1)</w:t>
            </w:r>
          </w:p>
        </w:tc>
        <w:tc>
          <w:tcPr>
            <w:tcW w:w="222" w:type="pct"/>
            <w:vAlign w:val="center"/>
          </w:tcPr>
          <w:p w14:paraId="5A7785B1" w14:textId="77777777"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Nombre d'écoles touchées</w:t>
            </w:r>
          </w:p>
        </w:tc>
        <w:tc>
          <w:tcPr>
            <w:tcW w:w="256" w:type="pct"/>
            <w:vAlign w:val="center"/>
          </w:tcPr>
          <w:p w14:paraId="3650C2AD" w14:textId="77777777" w:rsidR="00C374AF"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Nombre d'élèves touchés</w:t>
            </w:r>
          </w:p>
          <w:p w14:paraId="5349257D" w14:textId="77777777"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(b)</w:t>
            </w:r>
          </w:p>
        </w:tc>
        <w:tc>
          <w:tcPr>
            <w:tcW w:w="234" w:type="pct"/>
            <w:vAlign w:val="center"/>
          </w:tcPr>
          <w:p w14:paraId="3830008E" w14:textId="77777777" w:rsidR="00C374AF"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Nombre d'élèves filles touchées</w:t>
            </w:r>
          </w:p>
          <w:p w14:paraId="249220C1" w14:textId="77777777"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(b1)</w:t>
            </w:r>
          </w:p>
        </w:tc>
        <w:tc>
          <w:tcPr>
            <w:tcW w:w="204" w:type="pct"/>
            <w:vAlign w:val="center"/>
          </w:tcPr>
          <w:p w14:paraId="14FF4570" w14:textId="77777777"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Nombre de centres de santé touchés</w:t>
            </w:r>
          </w:p>
        </w:tc>
        <w:tc>
          <w:tcPr>
            <w:tcW w:w="244" w:type="pct"/>
          </w:tcPr>
          <w:p w14:paraId="20178B71" w14:textId="48CFD938" w:rsidR="00C374AF" w:rsidRDefault="00187157"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Ne Nombre de personnes</w:t>
            </w:r>
            <w:r w:rsidR="00C374AF">
              <w:rPr>
                <w:rFonts w:ascii="Arial Narrow" w:hAnsi="Arial Narrow"/>
                <w:color w:val="000000"/>
                <w:sz w:val="18"/>
                <w:szCs w:val="18"/>
              </w:rPr>
              <w:t xml:space="preserve"> touchées dans les centres de</w:t>
            </w:r>
            <w:r w:rsidR="00C374AF" w:rsidRPr="00B72D12">
              <w:rPr>
                <w:rFonts w:ascii="Arial Narrow" w:hAnsi="Arial Narrow"/>
                <w:color w:val="000000"/>
                <w:sz w:val="18"/>
                <w:szCs w:val="18"/>
              </w:rPr>
              <w:t xml:space="preserve"> santé </w:t>
            </w:r>
          </w:p>
          <w:p w14:paraId="424D38E8" w14:textId="77777777"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(c)</w:t>
            </w:r>
          </w:p>
        </w:tc>
        <w:tc>
          <w:tcPr>
            <w:tcW w:w="222" w:type="pct"/>
          </w:tcPr>
          <w:p w14:paraId="278CE15E" w14:textId="33293319" w:rsidR="00C374AF"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 xml:space="preserve">Nombre </w:t>
            </w:r>
            <w:r w:rsidRPr="00B72D12">
              <w:rPr>
                <w:rFonts w:ascii="Arial Narrow" w:hAnsi="Arial Narrow"/>
                <w:color w:val="000000"/>
                <w:sz w:val="18"/>
                <w:szCs w:val="18"/>
              </w:rPr>
              <w:t xml:space="preserve">de </w:t>
            </w:r>
            <w:r>
              <w:rPr>
                <w:rFonts w:ascii="Arial Narrow" w:hAnsi="Arial Narrow"/>
                <w:color w:val="000000"/>
                <w:sz w:val="18"/>
                <w:szCs w:val="18"/>
              </w:rPr>
              <w:t>femmes touchées dans les centres de</w:t>
            </w:r>
            <w:r w:rsidRPr="00B72D12">
              <w:rPr>
                <w:rFonts w:ascii="Arial Narrow" w:hAnsi="Arial Narrow"/>
                <w:color w:val="000000"/>
                <w:sz w:val="18"/>
                <w:szCs w:val="18"/>
              </w:rPr>
              <w:t xml:space="preserve"> santé</w:t>
            </w:r>
          </w:p>
          <w:p w14:paraId="62AE98C1" w14:textId="77777777"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(c1)</w:t>
            </w:r>
          </w:p>
        </w:tc>
        <w:tc>
          <w:tcPr>
            <w:tcW w:w="215" w:type="pct"/>
            <w:vAlign w:val="center"/>
          </w:tcPr>
          <w:p w14:paraId="5F271A80" w14:textId="77777777"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 xml:space="preserve">Nombre de lieux publics (marché, gare, lieux de cultes, </w:t>
            </w:r>
            <w:proofErr w:type="spellStart"/>
            <w:r w:rsidRPr="00B72D12">
              <w:rPr>
                <w:rFonts w:ascii="Arial Narrow" w:hAnsi="Arial Narrow"/>
                <w:color w:val="000000"/>
                <w:sz w:val="18"/>
                <w:szCs w:val="18"/>
              </w:rPr>
              <w:t>etc</w:t>
            </w:r>
            <w:proofErr w:type="spellEnd"/>
            <w:r w:rsidRPr="00B72D12">
              <w:rPr>
                <w:rFonts w:ascii="Arial Narrow" w:hAnsi="Arial Narrow"/>
                <w:color w:val="000000"/>
                <w:sz w:val="18"/>
                <w:szCs w:val="18"/>
              </w:rPr>
              <w:t>)</w:t>
            </w:r>
          </w:p>
        </w:tc>
        <w:tc>
          <w:tcPr>
            <w:tcW w:w="244" w:type="pct"/>
          </w:tcPr>
          <w:p w14:paraId="16AF8A05" w14:textId="1CDD424B" w:rsidR="00C374AF" w:rsidRDefault="00187157"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Ne Nombre de personnes</w:t>
            </w:r>
            <w:r w:rsidR="00C374AF">
              <w:rPr>
                <w:rFonts w:ascii="Arial Narrow" w:hAnsi="Arial Narrow"/>
                <w:color w:val="000000"/>
                <w:sz w:val="18"/>
                <w:szCs w:val="18"/>
              </w:rPr>
              <w:t xml:space="preserve"> touchées dans les lieux publics</w:t>
            </w:r>
          </w:p>
          <w:p w14:paraId="17008A0A" w14:textId="5D9E4A51"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(d)</w:t>
            </w:r>
          </w:p>
        </w:tc>
        <w:tc>
          <w:tcPr>
            <w:tcW w:w="234" w:type="pct"/>
          </w:tcPr>
          <w:p w14:paraId="50637243" w14:textId="77777777" w:rsidR="00C374AF"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Nombre de femmes touchées dans les lieux publics</w:t>
            </w:r>
          </w:p>
          <w:p w14:paraId="0CA89D40" w14:textId="7B3F8D38"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(d1)</w:t>
            </w:r>
          </w:p>
        </w:tc>
        <w:tc>
          <w:tcPr>
            <w:tcW w:w="301" w:type="pct"/>
            <w:vAlign w:val="center"/>
          </w:tcPr>
          <w:p w14:paraId="7A307A09" w14:textId="0BB07C98" w:rsidR="00C374AF"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Nombre total de personnes touchées</w:t>
            </w:r>
          </w:p>
          <w:p w14:paraId="30C6ADCC" w14:textId="33FC9878"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(a)+(b)+(c)+(d)</w:t>
            </w:r>
          </w:p>
        </w:tc>
        <w:tc>
          <w:tcPr>
            <w:tcW w:w="313" w:type="pct"/>
          </w:tcPr>
          <w:p w14:paraId="51062EC5" w14:textId="77777777" w:rsidR="00C374AF"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 xml:space="preserve">Nombre total de </w:t>
            </w:r>
            <w:r>
              <w:rPr>
                <w:rFonts w:ascii="Arial Narrow" w:hAnsi="Arial Narrow"/>
                <w:color w:val="000000"/>
                <w:sz w:val="18"/>
                <w:szCs w:val="18"/>
              </w:rPr>
              <w:t>femmes</w:t>
            </w:r>
            <w:r w:rsidRPr="00B72D12">
              <w:rPr>
                <w:rFonts w:ascii="Arial Narrow" w:hAnsi="Arial Narrow"/>
                <w:color w:val="000000"/>
                <w:sz w:val="18"/>
                <w:szCs w:val="18"/>
              </w:rPr>
              <w:t xml:space="preserve"> touchées</w:t>
            </w:r>
          </w:p>
          <w:p w14:paraId="753D163A" w14:textId="40596CDF"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(a1)+(b1)+(c1)+ (d1)</w:t>
            </w:r>
          </w:p>
        </w:tc>
        <w:tc>
          <w:tcPr>
            <w:tcW w:w="346" w:type="pct"/>
            <w:vAlign w:val="center"/>
          </w:tcPr>
          <w:p w14:paraId="438AA708" w14:textId="77777777"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thèmes</w:t>
            </w:r>
          </w:p>
        </w:tc>
        <w:tc>
          <w:tcPr>
            <w:tcW w:w="269" w:type="pct"/>
          </w:tcPr>
          <w:p w14:paraId="39ACE5EA" w14:textId="5E229CD4"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20"/>
              </w:rPr>
              <w:t>Coût (engagé visé)</w:t>
            </w:r>
          </w:p>
        </w:tc>
        <w:tc>
          <w:tcPr>
            <w:tcW w:w="269" w:type="pct"/>
          </w:tcPr>
          <w:p w14:paraId="45F61E3F" w14:textId="70E7598A" w:rsidR="00C374AF" w:rsidRPr="00B72D12" w:rsidRDefault="00C374AF" w:rsidP="00C374A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20"/>
              </w:rPr>
              <w:t>Coût (liquidé visé)</w:t>
            </w:r>
          </w:p>
        </w:tc>
      </w:tr>
      <w:tr w:rsidR="00187157" w:rsidRPr="00222D11" w14:paraId="30992C71" w14:textId="0DF333E0" w:rsidTr="00A0379E">
        <w:trPr>
          <w:cnfStyle w:val="000000100000" w:firstRow="0" w:lastRow="0" w:firstColumn="0" w:lastColumn="0" w:oddVBand="0" w:evenVBand="0" w:oddHBand="1" w:evenHBand="0" w:firstRowFirstColumn="0" w:firstRowLastColumn="0" w:lastRowFirstColumn="0" w:lastRowLastColumn="0"/>
          <w:trHeight w:hRule="exact" w:val="905"/>
        </w:trPr>
        <w:tc>
          <w:tcPr>
            <w:cnfStyle w:val="001000000000" w:firstRow="0" w:lastRow="0" w:firstColumn="1" w:lastColumn="0" w:oddVBand="0" w:evenVBand="0" w:oddHBand="0" w:evenHBand="0" w:firstRowFirstColumn="0" w:firstRowLastColumn="0" w:lastRowFirstColumn="0" w:lastRowLastColumn="0"/>
            <w:tcW w:w="527" w:type="pct"/>
          </w:tcPr>
          <w:p w14:paraId="29596F64" w14:textId="20039EB0" w:rsidR="005D17BD" w:rsidRPr="00424DE0" w:rsidRDefault="008F3092" w:rsidP="005D17BD">
            <w:pPr>
              <w:jc w:val="center"/>
              <w:rPr>
                <w:rFonts w:ascii="Arial Narrow" w:hAnsi="Arial Narrow"/>
                <w:szCs w:val="22"/>
              </w:rPr>
            </w:pPr>
            <w:r w:rsidRPr="00424DE0">
              <w:rPr>
                <w:rFonts w:ascii="Arial Narrow" w:hAnsi="Arial Narrow"/>
                <w:szCs w:val="22"/>
              </w:rPr>
              <w:t>Programme Faso</w:t>
            </w:r>
          </w:p>
        </w:tc>
        <w:tc>
          <w:tcPr>
            <w:tcW w:w="342" w:type="pct"/>
            <w:vAlign w:val="center"/>
          </w:tcPr>
          <w:p w14:paraId="021A38BD" w14:textId="45EB78BD" w:rsidR="005D17BD" w:rsidRPr="00222D11" w:rsidRDefault="008F3092"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t>USAID</w:t>
            </w:r>
          </w:p>
        </w:tc>
        <w:tc>
          <w:tcPr>
            <w:tcW w:w="301" w:type="pct"/>
            <w:vAlign w:val="center"/>
          </w:tcPr>
          <w:p w14:paraId="42FF4B8E" w14:textId="7583CA57" w:rsidR="005D17BD" w:rsidRPr="00222D11" w:rsidRDefault="008F309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w:t>
            </w:r>
            <w:r w:rsidR="00CA67EB">
              <w:rPr>
                <w:rFonts w:ascii="Arial Narrow" w:hAnsi="Arial Narrow"/>
                <w:color w:val="000000"/>
                <w:szCs w:val="22"/>
              </w:rPr>
              <w:t>4100</w:t>
            </w:r>
          </w:p>
        </w:tc>
        <w:tc>
          <w:tcPr>
            <w:tcW w:w="256" w:type="pct"/>
            <w:vAlign w:val="center"/>
          </w:tcPr>
          <w:p w14:paraId="57025676" w14:textId="5BF66A15" w:rsidR="005D17BD" w:rsidRPr="00222D11" w:rsidRDefault="008F3092"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w:t>
            </w:r>
            <w:r w:rsidR="00CA67EB">
              <w:rPr>
                <w:rFonts w:ascii="Arial Narrow" w:hAnsi="Arial Narrow"/>
                <w:color w:val="000000"/>
                <w:szCs w:val="22"/>
              </w:rPr>
              <w:t>281</w:t>
            </w:r>
          </w:p>
        </w:tc>
        <w:tc>
          <w:tcPr>
            <w:tcW w:w="222" w:type="pct"/>
            <w:vAlign w:val="center"/>
          </w:tcPr>
          <w:p w14:paraId="0FBBCF7A" w14:textId="175098D9" w:rsidR="005D17BD" w:rsidRPr="00222D11" w:rsidRDefault="008F3092"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3</w:t>
            </w:r>
            <w:r w:rsidR="00CA67EB">
              <w:rPr>
                <w:rFonts w:ascii="Arial Narrow" w:hAnsi="Arial Narrow"/>
                <w:color w:val="000000"/>
                <w:szCs w:val="22"/>
              </w:rPr>
              <w:t>7</w:t>
            </w:r>
          </w:p>
        </w:tc>
        <w:tc>
          <w:tcPr>
            <w:tcW w:w="256" w:type="pct"/>
            <w:vAlign w:val="center"/>
          </w:tcPr>
          <w:p w14:paraId="3313304C" w14:textId="0A0481EB" w:rsidR="005D17BD" w:rsidRPr="00222D11" w:rsidRDefault="00CA67EB"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16</w:t>
            </w:r>
            <w:r w:rsidR="008F3092">
              <w:rPr>
                <w:rFonts w:ascii="Arial Narrow" w:hAnsi="Arial Narrow"/>
                <w:color w:val="000000"/>
                <w:szCs w:val="22"/>
              </w:rPr>
              <w:t>20</w:t>
            </w:r>
          </w:p>
        </w:tc>
        <w:tc>
          <w:tcPr>
            <w:tcW w:w="234" w:type="pct"/>
            <w:vAlign w:val="center"/>
          </w:tcPr>
          <w:p w14:paraId="02309733" w14:textId="69F8D9FA" w:rsidR="005D17BD" w:rsidRPr="00222D11" w:rsidRDefault="00CA67EB"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12</w:t>
            </w:r>
            <w:r w:rsidR="008F3092">
              <w:rPr>
                <w:rFonts w:ascii="Arial Narrow" w:hAnsi="Arial Narrow"/>
                <w:color w:val="000000"/>
                <w:szCs w:val="22"/>
              </w:rPr>
              <w:t>2</w:t>
            </w:r>
            <w:r>
              <w:rPr>
                <w:rFonts w:ascii="Arial Narrow" w:hAnsi="Arial Narrow"/>
                <w:color w:val="000000"/>
                <w:szCs w:val="22"/>
              </w:rPr>
              <w:t>5</w:t>
            </w:r>
          </w:p>
        </w:tc>
        <w:tc>
          <w:tcPr>
            <w:tcW w:w="204" w:type="pct"/>
            <w:vAlign w:val="center"/>
          </w:tcPr>
          <w:p w14:paraId="1D252CDD" w14:textId="0ACF4236" w:rsidR="005D17BD" w:rsidRPr="00222D11" w:rsidRDefault="008F3092"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r w:rsidR="00CA67EB">
              <w:rPr>
                <w:rFonts w:ascii="Arial Narrow" w:hAnsi="Arial Narrow"/>
                <w:color w:val="000000"/>
                <w:szCs w:val="22"/>
              </w:rPr>
              <w:t>4</w:t>
            </w:r>
          </w:p>
        </w:tc>
        <w:tc>
          <w:tcPr>
            <w:tcW w:w="244" w:type="pct"/>
            <w:vAlign w:val="center"/>
          </w:tcPr>
          <w:p w14:paraId="3636C9A5" w14:textId="4C2BC4CB" w:rsidR="005D17BD" w:rsidRPr="00222D11" w:rsidRDefault="008F3092"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800</w:t>
            </w:r>
          </w:p>
        </w:tc>
        <w:tc>
          <w:tcPr>
            <w:tcW w:w="222" w:type="pct"/>
            <w:vAlign w:val="center"/>
          </w:tcPr>
          <w:p w14:paraId="6EE281A0" w14:textId="46297BE8" w:rsidR="005D17BD" w:rsidRPr="00222D11" w:rsidRDefault="008F3092"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726</w:t>
            </w:r>
          </w:p>
        </w:tc>
        <w:tc>
          <w:tcPr>
            <w:tcW w:w="215" w:type="pct"/>
            <w:vAlign w:val="center"/>
          </w:tcPr>
          <w:p w14:paraId="0293CA4B" w14:textId="40835D28" w:rsidR="005D17BD" w:rsidRPr="00222D11" w:rsidRDefault="008F3092"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4</w:t>
            </w:r>
          </w:p>
        </w:tc>
        <w:tc>
          <w:tcPr>
            <w:tcW w:w="244" w:type="pct"/>
            <w:vAlign w:val="center"/>
          </w:tcPr>
          <w:p w14:paraId="74D51374" w14:textId="0A999443" w:rsidR="005D17BD" w:rsidRPr="00222D11" w:rsidRDefault="008F3092"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2490</w:t>
            </w:r>
          </w:p>
        </w:tc>
        <w:tc>
          <w:tcPr>
            <w:tcW w:w="234" w:type="pct"/>
            <w:vAlign w:val="center"/>
          </w:tcPr>
          <w:p w14:paraId="533039B8" w14:textId="40D981D1" w:rsidR="005D17BD" w:rsidRPr="00222D11" w:rsidRDefault="008F3092"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1700</w:t>
            </w:r>
          </w:p>
        </w:tc>
        <w:tc>
          <w:tcPr>
            <w:tcW w:w="301" w:type="pct"/>
            <w:vAlign w:val="center"/>
          </w:tcPr>
          <w:p w14:paraId="7AC459C3" w14:textId="73560098" w:rsidR="005D17BD" w:rsidRPr="00222D11" w:rsidRDefault="00CA67EB"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1903</w:t>
            </w:r>
            <w:r w:rsidR="008F3092">
              <w:rPr>
                <w:rFonts w:ascii="Arial Narrow" w:hAnsi="Arial Narrow"/>
                <w:color w:val="000000"/>
                <w:szCs w:val="22"/>
              </w:rPr>
              <w:t>0</w:t>
            </w:r>
          </w:p>
        </w:tc>
        <w:tc>
          <w:tcPr>
            <w:tcW w:w="313" w:type="pct"/>
            <w:vAlign w:val="center"/>
          </w:tcPr>
          <w:p w14:paraId="59B488B9" w14:textId="4561C6F9" w:rsidR="005D17BD" w:rsidRPr="00222D11" w:rsidRDefault="00223880" w:rsidP="005D17BD">
            <w:pPr>
              <w:ind w:left="-183" w:firstLine="142"/>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4931</w:t>
            </w:r>
          </w:p>
        </w:tc>
        <w:tc>
          <w:tcPr>
            <w:tcW w:w="346" w:type="pct"/>
            <w:vAlign w:val="center"/>
          </w:tcPr>
          <w:p w14:paraId="7DEE0DED" w14:textId="531B0CC2" w:rsidR="005D17BD" w:rsidRPr="00222D11" w:rsidRDefault="00B56F76"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Hygiène</w:t>
            </w:r>
          </w:p>
        </w:tc>
        <w:tc>
          <w:tcPr>
            <w:tcW w:w="269" w:type="pct"/>
          </w:tcPr>
          <w:p w14:paraId="61952054" w14:textId="57692A3C" w:rsidR="005D17BD" w:rsidRPr="00222D11" w:rsidRDefault="00FF58AB"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4 </w:t>
            </w:r>
            <w:r w:rsidR="00DF0B5F">
              <w:rPr>
                <w:rFonts w:ascii="Arial Narrow" w:hAnsi="Arial Narrow"/>
                <w:color w:val="000000"/>
                <w:szCs w:val="22"/>
              </w:rPr>
              <w:t>5</w:t>
            </w:r>
            <w:r>
              <w:rPr>
                <w:rFonts w:ascii="Arial Narrow" w:hAnsi="Arial Narrow"/>
                <w:color w:val="000000"/>
                <w:szCs w:val="22"/>
              </w:rPr>
              <w:t>00 000</w:t>
            </w:r>
          </w:p>
        </w:tc>
        <w:tc>
          <w:tcPr>
            <w:tcW w:w="269" w:type="pct"/>
          </w:tcPr>
          <w:p w14:paraId="4619DBCF" w14:textId="7895F852" w:rsidR="005D17BD" w:rsidRPr="00222D11" w:rsidRDefault="00DF0B5F"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4 200 000</w:t>
            </w:r>
          </w:p>
        </w:tc>
      </w:tr>
      <w:tr w:rsidR="00CC3C70" w:rsidRPr="00222D11" w14:paraId="67FA4A2D" w14:textId="3F7F8663" w:rsidTr="00A0379E">
        <w:trPr>
          <w:cnfStyle w:val="000000010000" w:firstRow="0" w:lastRow="0" w:firstColumn="0" w:lastColumn="0" w:oddVBand="0" w:evenVBand="0" w:oddHBand="0" w:evenHBand="1"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527" w:type="pct"/>
            <w:vAlign w:val="center"/>
          </w:tcPr>
          <w:p w14:paraId="2B41DA48" w14:textId="4FC54132" w:rsidR="005D17BD" w:rsidRPr="00424DE0" w:rsidRDefault="005D17BD" w:rsidP="0088567B">
            <w:pPr>
              <w:jc w:val="center"/>
              <w:rPr>
                <w:rFonts w:ascii="Arial Narrow" w:hAnsi="Arial Narrow"/>
                <w:szCs w:val="22"/>
              </w:rPr>
            </w:pPr>
            <w:r w:rsidRPr="00424DE0">
              <w:rPr>
                <w:rFonts w:ascii="Arial Narrow" w:hAnsi="Arial Narrow"/>
                <w:szCs w:val="22"/>
              </w:rPr>
              <w:t>HELVETAS/LAAFIA</w:t>
            </w:r>
            <w:r w:rsidRPr="00424DE0" w:rsidDel="00344BC2">
              <w:rPr>
                <w:rFonts w:ascii="Arial Narrow" w:hAnsi="Arial Narrow"/>
                <w:szCs w:val="22"/>
              </w:rPr>
              <w:t xml:space="preserve"> </w:t>
            </w:r>
          </w:p>
        </w:tc>
        <w:tc>
          <w:tcPr>
            <w:tcW w:w="342" w:type="pct"/>
            <w:vAlign w:val="center"/>
          </w:tcPr>
          <w:p w14:paraId="549EAE21" w14:textId="21391EC9" w:rsidR="005D17BD" w:rsidRPr="00222D11" w:rsidRDefault="005D17BD" w:rsidP="005D17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r>
              <w:t xml:space="preserve">Swiss </w:t>
            </w:r>
            <w:r w:rsidR="00187157">
              <w:t>Corporation</w:t>
            </w:r>
          </w:p>
        </w:tc>
        <w:tc>
          <w:tcPr>
            <w:tcW w:w="301" w:type="pct"/>
            <w:vAlign w:val="center"/>
          </w:tcPr>
          <w:p w14:paraId="668B09D8" w14:textId="28E52F92" w:rsidR="005D17BD" w:rsidRPr="00222D11" w:rsidRDefault="005D17BD" w:rsidP="005D17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16037</w:t>
            </w:r>
          </w:p>
        </w:tc>
        <w:tc>
          <w:tcPr>
            <w:tcW w:w="256" w:type="pct"/>
            <w:vAlign w:val="center"/>
          </w:tcPr>
          <w:p w14:paraId="7F0585D9" w14:textId="7B5EB586" w:rsidR="005D17BD" w:rsidRPr="00222D11" w:rsidRDefault="005D17BD" w:rsidP="005D17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9884</w:t>
            </w:r>
          </w:p>
        </w:tc>
        <w:tc>
          <w:tcPr>
            <w:tcW w:w="222" w:type="pct"/>
            <w:vAlign w:val="center"/>
          </w:tcPr>
          <w:p w14:paraId="11ECC2A2" w14:textId="7B66CC70" w:rsidR="005D17BD" w:rsidRPr="00222D11" w:rsidRDefault="005D17BD" w:rsidP="005D17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12</w:t>
            </w:r>
          </w:p>
        </w:tc>
        <w:tc>
          <w:tcPr>
            <w:tcW w:w="256" w:type="pct"/>
            <w:vAlign w:val="center"/>
          </w:tcPr>
          <w:p w14:paraId="42F36A70" w14:textId="31BDE125" w:rsidR="005D17BD" w:rsidRPr="00222D11" w:rsidRDefault="005D17BD" w:rsidP="005D17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2150</w:t>
            </w:r>
          </w:p>
        </w:tc>
        <w:tc>
          <w:tcPr>
            <w:tcW w:w="234" w:type="pct"/>
            <w:vAlign w:val="center"/>
          </w:tcPr>
          <w:p w14:paraId="0F471D43" w14:textId="5C73170A" w:rsidR="005D17BD" w:rsidRPr="00222D11" w:rsidRDefault="005D17BD" w:rsidP="005D17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790</w:t>
            </w:r>
          </w:p>
        </w:tc>
        <w:tc>
          <w:tcPr>
            <w:tcW w:w="204" w:type="pct"/>
            <w:vAlign w:val="center"/>
          </w:tcPr>
          <w:p w14:paraId="363A4D43" w14:textId="3B6BD5DC" w:rsidR="005D17BD" w:rsidRPr="00222D11" w:rsidRDefault="00A45E86" w:rsidP="005D17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44" w:type="pct"/>
            <w:vAlign w:val="center"/>
          </w:tcPr>
          <w:p w14:paraId="75B2C679" w14:textId="32F829EC" w:rsidR="005D17BD" w:rsidRPr="00222D11" w:rsidRDefault="00A45E86" w:rsidP="005D17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22" w:type="pct"/>
            <w:vAlign w:val="center"/>
          </w:tcPr>
          <w:p w14:paraId="66750691" w14:textId="756D03C5" w:rsidR="005D17BD" w:rsidRPr="00222D11" w:rsidRDefault="00A45E86" w:rsidP="005D17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15" w:type="pct"/>
            <w:vAlign w:val="center"/>
          </w:tcPr>
          <w:p w14:paraId="3289D732" w14:textId="37E01221" w:rsidR="005D17BD" w:rsidRPr="00222D11" w:rsidRDefault="005D17BD" w:rsidP="005D17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244" w:type="pct"/>
            <w:vAlign w:val="center"/>
          </w:tcPr>
          <w:p w14:paraId="1CA99FC0" w14:textId="2A245DB2" w:rsidR="005D17BD" w:rsidRPr="00222D11" w:rsidRDefault="005D17BD" w:rsidP="005D17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203</w:t>
            </w:r>
          </w:p>
        </w:tc>
        <w:tc>
          <w:tcPr>
            <w:tcW w:w="234" w:type="pct"/>
            <w:vAlign w:val="center"/>
          </w:tcPr>
          <w:p w14:paraId="29AE0179" w14:textId="502B4A1C" w:rsidR="005D17BD" w:rsidRPr="00222D11" w:rsidRDefault="005D17BD" w:rsidP="005D17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102</w:t>
            </w:r>
          </w:p>
        </w:tc>
        <w:tc>
          <w:tcPr>
            <w:tcW w:w="301" w:type="pct"/>
            <w:vAlign w:val="center"/>
          </w:tcPr>
          <w:p w14:paraId="6D116FEE" w14:textId="27C6E2D9" w:rsidR="005D17BD" w:rsidRPr="00222D11" w:rsidRDefault="005D17BD" w:rsidP="005D17BD">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18400</w:t>
            </w:r>
          </w:p>
        </w:tc>
        <w:tc>
          <w:tcPr>
            <w:tcW w:w="313" w:type="pct"/>
            <w:vAlign w:val="center"/>
          </w:tcPr>
          <w:p w14:paraId="50FFE456" w14:textId="13F96E09" w:rsidR="005D17BD" w:rsidRPr="00222D11" w:rsidRDefault="005D17BD" w:rsidP="00424DE0">
            <w:pPr>
              <w:pStyle w:val="Paragraphedeliste"/>
              <w:numPr>
                <w:ilvl w:val="0"/>
                <w:numId w:val="0"/>
              </w:numPr>
              <w:spacing w:after="0"/>
              <w:ind w:left="58"/>
              <w:contextualSpacing/>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olor w:val="000000"/>
                <w:sz w:val="22"/>
                <w:lang w:eastAsia="fr-FR"/>
              </w:rPr>
            </w:pPr>
            <w:r>
              <w:rPr>
                <w:rFonts w:ascii="Arial Narrow" w:hAnsi="Arial Narrow"/>
                <w:color w:val="000000"/>
              </w:rPr>
              <w:t>10776</w:t>
            </w:r>
          </w:p>
        </w:tc>
        <w:tc>
          <w:tcPr>
            <w:tcW w:w="346" w:type="pct"/>
            <w:vAlign w:val="center"/>
          </w:tcPr>
          <w:p w14:paraId="03E7A039" w14:textId="41267053" w:rsidR="005D17BD" w:rsidRPr="00424DE0" w:rsidRDefault="003226BB" w:rsidP="00424DE0">
            <w:pPr>
              <w:spacing w:after="0"/>
              <w:ind w:left="360" w:hanging="360"/>
              <w:contextualSpacing/>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 xml:space="preserve"> </w:t>
            </w:r>
            <w:r w:rsidR="005D17BD" w:rsidRPr="00424DE0">
              <w:rPr>
                <w:rFonts w:ascii="Arial Narrow" w:hAnsi="Arial Narrow"/>
                <w:color w:val="000000"/>
              </w:rPr>
              <w:t>WASH</w:t>
            </w:r>
          </w:p>
        </w:tc>
        <w:tc>
          <w:tcPr>
            <w:tcW w:w="269" w:type="pct"/>
          </w:tcPr>
          <w:p w14:paraId="398CA4A0" w14:textId="34475ED1" w:rsidR="005D17BD" w:rsidRPr="00222D11" w:rsidRDefault="00A61036" w:rsidP="00424DE0">
            <w:pPr>
              <w:pStyle w:val="Paragraphedeliste"/>
              <w:numPr>
                <w:ilvl w:val="0"/>
                <w:numId w:val="0"/>
              </w:numPr>
              <w:spacing w:after="0"/>
              <w:ind w:left="58"/>
              <w:contextualSpacing/>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olor w:val="000000"/>
                <w:sz w:val="22"/>
                <w:lang w:eastAsia="fr-FR"/>
              </w:rPr>
            </w:pPr>
            <w:r>
              <w:rPr>
                <w:rFonts w:ascii="Arial Narrow" w:eastAsia="Times New Roman" w:hAnsi="Arial Narrow"/>
                <w:color w:val="000000"/>
                <w:sz w:val="22"/>
                <w:lang w:eastAsia="fr-FR"/>
              </w:rPr>
              <w:t>3 925 000</w:t>
            </w:r>
          </w:p>
        </w:tc>
        <w:tc>
          <w:tcPr>
            <w:tcW w:w="269" w:type="pct"/>
          </w:tcPr>
          <w:p w14:paraId="1A535BDC" w14:textId="676BF527" w:rsidR="005D17BD" w:rsidRPr="00222D11" w:rsidRDefault="00552F4C" w:rsidP="00424DE0">
            <w:pPr>
              <w:pStyle w:val="Paragraphedeliste"/>
              <w:numPr>
                <w:ilvl w:val="0"/>
                <w:numId w:val="0"/>
              </w:numPr>
              <w:spacing w:after="0"/>
              <w:ind w:left="58"/>
              <w:contextualSpacing/>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olor w:val="000000"/>
                <w:sz w:val="22"/>
                <w:lang w:eastAsia="fr-FR"/>
              </w:rPr>
            </w:pPr>
            <w:r>
              <w:rPr>
                <w:rFonts w:ascii="Arial Narrow" w:eastAsia="Times New Roman" w:hAnsi="Arial Narrow"/>
                <w:color w:val="000000"/>
                <w:sz w:val="22"/>
                <w:lang w:eastAsia="fr-FR"/>
              </w:rPr>
              <w:t>3 </w:t>
            </w:r>
            <w:r w:rsidR="00DF0B5F">
              <w:rPr>
                <w:rFonts w:ascii="Arial Narrow" w:eastAsia="Times New Roman" w:hAnsi="Arial Narrow"/>
                <w:color w:val="000000"/>
                <w:sz w:val="22"/>
                <w:lang w:eastAsia="fr-FR"/>
              </w:rPr>
              <w:t>2</w:t>
            </w:r>
            <w:r>
              <w:rPr>
                <w:rFonts w:ascii="Arial Narrow" w:eastAsia="Times New Roman" w:hAnsi="Arial Narrow"/>
                <w:color w:val="000000"/>
                <w:sz w:val="22"/>
                <w:lang w:eastAsia="fr-FR"/>
              </w:rPr>
              <w:t>25 000</w:t>
            </w:r>
          </w:p>
        </w:tc>
      </w:tr>
      <w:tr w:rsidR="00187157" w:rsidRPr="00222D11" w14:paraId="7A8CE1DE" w14:textId="2B0E4926" w:rsidTr="00A0379E">
        <w:trPr>
          <w:cnfStyle w:val="000000100000" w:firstRow="0" w:lastRow="0" w:firstColumn="0" w:lastColumn="0" w:oddVBand="0" w:evenVBand="0" w:oddHBand="1" w:evenHBand="0" w:firstRowFirstColumn="0" w:firstRowLastColumn="0" w:lastRowFirstColumn="0" w:lastRowLastColumn="0"/>
          <w:trHeight w:hRule="exact" w:val="3813"/>
        </w:trPr>
        <w:tc>
          <w:tcPr>
            <w:cnfStyle w:val="001000000000" w:firstRow="0" w:lastRow="0" w:firstColumn="1" w:lastColumn="0" w:oddVBand="0" w:evenVBand="0" w:oddHBand="0" w:evenHBand="0" w:firstRowFirstColumn="0" w:firstRowLastColumn="0" w:lastRowFirstColumn="0" w:lastRowLastColumn="0"/>
            <w:tcW w:w="527" w:type="pct"/>
            <w:vAlign w:val="center"/>
          </w:tcPr>
          <w:p w14:paraId="575D7431" w14:textId="323A998F" w:rsidR="005D17BD" w:rsidRPr="00424DE0" w:rsidRDefault="00574761" w:rsidP="0088567B">
            <w:pPr>
              <w:jc w:val="center"/>
              <w:rPr>
                <w:rFonts w:ascii="Arial Narrow" w:hAnsi="Arial Narrow"/>
                <w:szCs w:val="22"/>
              </w:rPr>
            </w:pPr>
            <w:r>
              <w:rPr>
                <w:rFonts w:ascii="Arial Narrow" w:hAnsi="Arial Narrow"/>
                <w:szCs w:val="22"/>
              </w:rPr>
              <w:lastRenderedPageBreak/>
              <w:t>SNV</w:t>
            </w:r>
          </w:p>
        </w:tc>
        <w:tc>
          <w:tcPr>
            <w:tcW w:w="342" w:type="pct"/>
            <w:vAlign w:val="center"/>
          </w:tcPr>
          <w:p w14:paraId="565F90B5" w14:textId="0D21CF4E" w:rsidR="005D17BD" w:rsidRPr="00424DE0" w:rsidRDefault="00574761"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424DE0">
              <w:rPr>
                <w:rFonts w:ascii="Arial Narrow" w:hAnsi="Arial Narrow"/>
                <w:bCs/>
                <w:color w:val="000000"/>
                <w:szCs w:val="22"/>
              </w:rPr>
              <w:t>UNICEF</w:t>
            </w:r>
          </w:p>
        </w:tc>
        <w:tc>
          <w:tcPr>
            <w:tcW w:w="301" w:type="pct"/>
            <w:vAlign w:val="center"/>
          </w:tcPr>
          <w:p w14:paraId="2B3F44A6" w14:textId="4C70D9ED" w:rsidR="005D17BD" w:rsidRPr="00222D11" w:rsidRDefault="00446821" w:rsidP="0088567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45000</w:t>
            </w:r>
          </w:p>
        </w:tc>
        <w:tc>
          <w:tcPr>
            <w:tcW w:w="256" w:type="pct"/>
            <w:vAlign w:val="center"/>
          </w:tcPr>
          <w:p w14:paraId="3539666D" w14:textId="69D93B9D" w:rsidR="005D17BD" w:rsidRPr="00222D11" w:rsidRDefault="004468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27302</w:t>
            </w:r>
          </w:p>
        </w:tc>
        <w:tc>
          <w:tcPr>
            <w:tcW w:w="222" w:type="pct"/>
            <w:vAlign w:val="center"/>
          </w:tcPr>
          <w:p w14:paraId="761B406E" w14:textId="3955F4C2" w:rsidR="005D17BD" w:rsidRPr="00222D11" w:rsidRDefault="00B619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56" w:type="pct"/>
            <w:vAlign w:val="center"/>
          </w:tcPr>
          <w:p w14:paraId="0E83BE31" w14:textId="083F813C" w:rsidR="005D17BD" w:rsidRPr="00222D11" w:rsidRDefault="00B619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34" w:type="pct"/>
            <w:vAlign w:val="center"/>
          </w:tcPr>
          <w:p w14:paraId="6F240596" w14:textId="15AB4880" w:rsidR="005D17BD" w:rsidRPr="00222D11" w:rsidRDefault="00B619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04" w:type="pct"/>
            <w:vAlign w:val="center"/>
          </w:tcPr>
          <w:p w14:paraId="53F736A4" w14:textId="6892BF2C" w:rsidR="005D17BD" w:rsidRPr="00222D11" w:rsidRDefault="00B619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44" w:type="pct"/>
            <w:vAlign w:val="center"/>
          </w:tcPr>
          <w:p w14:paraId="4DF801D3" w14:textId="316819E2" w:rsidR="005D17BD" w:rsidRPr="00222D11" w:rsidRDefault="00B619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22" w:type="pct"/>
            <w:vAlign w:val="center"/>
          </w:tcPr>
          <w:p w14:paraId="3E6AEA19" w14:textId="3A1C35D1" w:rsidR="005D17BD" w:rsidRPr="00222D11" w:rsidRDefault="00B619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15" w:type="pct"/>
            <w:vAlign w:val="center"/>
          </w:tcPr>
          <w:p w14:paraId="26A390E2" w14:textId="4F898F29" w:rsidR="005D17BD" w:rsidRPr="00222D11" w:rsidRDefault="00B619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44" w:type="pct"/>
            <w:vAlign w:val="center"/>
          </w:tcPr>
          <w:p w14:paraId="4B321772" w14:textId="29390A28" w:rsidR="005D17BD" w:rsidRPr="00222D11" w:rsidRDefault="002F5F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8935</w:t>
            </w:r>
          </w:p>
        </w:tc>
        <w:tc>
          <w:tcPr>
            <w:tcW w:w="234" w:type="pct"/>
            <w:vAlign w:val="center"/>
          </w:tcPr>
          <w:p w14:paraId="0A398083" w14:textId="298843F9" w:rsidR="005D17BD" w:rsidRPr="00222D11" w:rsidRDefault="002F5FE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4336</w:t>
            </w:r>
          </w:p>
        </w:tc>
        <w:tc>
          <w:tcPr>
            <w:tcW w:w="301" w:type="pct"/>
            <w:vAlign w:val="center"/>
          </w:tcPr>
          <w:p w14:paraId="6BF9F2BC" w14:textId="63FC7082" w:rsidR="005D17BD" w:rsidRPr="00222D11" w:rsidRDefault="00640643" w:rsidP="005D17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53</w:t>
            </w:r>
            <w:r w:rsidR="002F5FEF">
              <w:rPr>
                <w:rFonts w:ascii="Arial Narrow" w:hAnsi="Arial Narrow"/>
                <w:color w:val="000000"/>
                <w:szCs w:val="22"/>
              </w:rPr>
              <w:t>935</w:t>
            </w:r>
          </w:p>
        </w:tc>
        <w:tc>
          <w:tcPr>
            <w:tcW w:w="313" w:type="pct"/>
            <w:vAlign w:val="center"/>
          </w:tcPr>
          <w:p w14:paraId="6EE1FED2" w14:textId="3F7920EB" w:rsidR="005D17BD" w:rsidRPr="00222D11" w:rsidRDefault="00CC3C70" w:rsidP="00424DE0">
            <w:pPr>
              <w:pStyle w:val="Paragraphedeliste"/>
              <w:numPr>
                <w:ilvl w:val="0"/>
                <w:numId w:val="0"/>
              </w:numPr>
              <w:spacing w:after="0"/>
              <w:ind w:left="58"/>
              <w:contextualSpacing/>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2"/>
                <w:lang w:eastAsia="fr-FR"/>
              </w:rPr>
            </w:pPr>
            <w:r>
              <w:rPr>
                <w:rFonts w:ascii="Arial Narrow" w:eastAsia="Times New Roman" w:hAnsi="Arial Narrow"/>
                <w:color w:val="000000"/>
                <w:sz w:val="22"/>
                <w:lang w:eastAsia="fr-FR"/>
              </w:rPr>
              <w:t>31 638</w:t>
            </w:r>
          </w:p>
        </w:tc>
        <w:tc>
          <w:tcPr>
            <w:tcW w:w="346" w:type="pct"/>
            <w:vAlign w:val="center"/>
          </w:tcPr>
          <w:p w14:paraId="6EF9A71C" w14:textId="52D70047" w:rsidR="005D17BD" w:rsidRPr="00424DE0" w:rsidRDefault="00640643"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mise en œuvre des</w:t>
            </w:r>
            <w:r w:rsidR="00B56F76">
              <w:rPr>
                <w:rFonts w:ascii="Arial Narrow" w:hAnsi="Arial Narrow"/>
                <w:color w:val="000000"/>
              </w:rPr>
              <w:t xml:space="preserve"> plan</w:t>
            </w:r>
            <w:r>
              <w:rPr>
                <w:rFonts w:ascii="Arial Narrow" w:hAnsi="Arial Narrow"/>
                <w:color w:val="000000"/>
              </w:rPr>
              <w:t>s</w:t>
            </w:r>
            <w:r w:rsidR="00B56F76">
              <w:rPr>
                <w:rFonts w:ascii="Arial Narrow" w:hAnsi="Arial Narrow"/>
                <w:color w:val="000000"/>
              </w:rPr>
              <w:t xml:space="preserve"> d’action</w:t>
            </w:r>
            <w:r>
              <w:rPr>
                <w:rFonts w:ascii="Arial Narrow" w:hAnsi="Arial Narrow"/>
                <w:color w:val="000000"/>
              </w:rPr>
              <w:t xml:space="preserve"> par les communautés non FDAL</w:t>
            </w:r>
            <w:r w:rsidR="00285262">
              <w:rPr>
                <w:rFonts w:ascii="Arial Narrow" w:hAnsi="Arial Narrow"/>
                <w:color w:val="000000"/>
              </w:rPr>
              <w:t xml:space="preserve"> (38 Théâtres fora</w:t>
            </w:r>
            <w:r w:rsidR="00D5570A">
              <w:rPr>
                <w:rFonts w:ascii="Arial Narrow" w:hAnsi="Arial Narrow"/>
                <w:color w:val="000000"/>
              </w:rPr>
              <w:t>)</w:t>
            </w:r>
            <w:r w:rsidR="00285262">
              <w:rPr>
                <w:rFonts w:ascii="Arial Narrow" w:hAnsi="Arial Narrow"/>
                <w:color w:val="000000"/>
              </w:rPr>
              <w:t xml:space="preserve"> </w:t>
            </w:r>
            <w:r w:rsidR="00B61923">
              <w:rPr>
                <w:rFonts w:ascii="Arial Narrow" w:hAnsi="Arial Narrow"/>
                <w:color w:val="000000"/>
              </w:rPr>
              <w:t xml:space="preserve"> </w:t>
            </w:r>
          </w:p>
        </w:tc>
        <w:tc>
          <w:tcPr>
            <w:tcW w:w="269" w:type="pct"/>
            <w:vAlign w:val="center"/>
          </w:tcPr>
          <w:p w14:paraId="76F1A98C" w14:textId="3AD52F5A" w:rsidR="005D17BD" w:rsidRDefault="00A61036" w:rsidP="00424DE0">
            <w:pPr>
              <w:spacing w:after="0"/>
              <w:ind w:left="-302"/>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9</w:t>
            </w:r>
            <w:r w:rsidR="00CC3C70">
              <w:rPr>
                <w:rFonts w:ascii="Arial Narrow" w:hAnsi="Arial Narrow"/>
                <w:color w:val="000000"/>
              </w:rPr>
              <w:t xml:space="preserve"> 000</w:t>
            </w:r>
          </w:p>
          <w:p w14:paraId="5F1B7C31" w14:textId="730C9079" w:rsidR="00CC3C70" w:rsidRPr="00424DE0" w:rsidRDefault="00CC3C70" w:rsidP="00424DE0">
            <w:pPr>
              <w:spacing w:after="0"/>
              <w:ind w:left="-302"/>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000</w:t>
            </w:r>
          </w:p>
        </w:tc>
        <w:tc>
          <w:tcPr>
            <w:tcW w:w="269" w:type="pct"/>
            <w:vAlign w:val="center"/>
          </w:tcPr>
          <w:p w14:paraId="5E190D58" w14:textId="67C68C34" w:rsidR="005D17BD" w:rsidRPr="00424DE0" w:rsidRDefault="00BC596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8</w:t>
            </w:r>
            <w:r w:rsidR="00A61036">
              <w:rPr>
                <w:rFonts w:ascii="Arial Narrow" w:hAnsi="Arial Narrow"/>
                <w:color w:val="000000"/>
              </w:rPr>
              <w:t> </w:t>
            </w:r>
            <w:r>
              <w:rPr>
                <w:rFonts w:ascii="Arial Narrow" w:hAnsi="Arial Narrow"/>
                <w:color w:val="000000"/>
              </w:rPr>
              <w:t>627</w:t>
            </w:r>
            <w:r w:rsidR="00A61036">
              <w:rPr>
                <w:rFonts w:ascii="Arial Narrow" w:hAnsi="Arial Narrow"/>
                <w:color w:val="000000"/>
              </w:rPr>
              <w:t xml:space="preserve"> </w:t>
            </w:r>
            <w:r>
              <w:rPr>
                <w:rFonts w:ascii="Arial Narrow" w:hAnsi="Arial Narrow"/>
                <w:color w:val="000000"/>
              </w:rPr>
              <w:t>6</w:t>
            </w:r>
            <w:r w:rsidR="00A61036">
              <w:rPr>
                <w:rFonts w:ascii="Arial Narrow" w:hAnsi="Arial Narrow"/>
                <w:color w:val="000000"/>
              </w:rPr>
              <w:t>00</w:t>
            </w:r>
          </w:p>
        </w:tc>
      </w:tr>
      <w:tr w:rsidR="00A0379E" w:rsidRPr="00222D11" w14:paraId="0CA3BE77" w14:textId="1AF2647A" w:rsidTr="00A0379E">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868" w:type="pct"/>
            <w:gridSpan w:val="2"/>
            <w:vAlign w:val="center"/>
          </w:tcPr>
          <w:p w14:paraId="7A2CD004" w14:textId="16E33797" w:rsidR="00A0379E" w:rsidRPr="00222D11" w:rsidRDefault="00A0379E" w:rsidP="00A0379E">
            <w:pPr>
              <w:jc w:val="center"/>
              <w:rPr>
                <w:rFonts w:ascii="Arial Narrow" w:hAnsi="Arial Narrow"/>
                <w:bCs w:val="0"/>
                <w:color w:val="000000"/>
                <w:szCs w:val="22"/>
              </w:rPr>
            </w:pPr>
            <w:r w:rsidRPr="00222D11">
              <w:rPr>
                <w:rFonts w:ascii="Arial Narrow" w:hAnsi="Arial Narrow"/>
                <w:color w:val="000000"/>
                <w:szCs w:val="22"/>
              </w:rPr>
              <w:t xml:space="preserve">Total </w:t>
            </w:r>
            <w:r>
              <w:rPr>
                <w:rFonts w:ascii="Arial Narrow" w:hAnsi="Arial Narrow"/>
                <w:color w:val="000000"/>
                <w:szCs w:val="22"/>
              </w:rPr>
              <w:t>régional</w:t>
            </w:r>
          </w:p>
        </w:tc>
        <w:tc>
          <w:tcPr>
            <w:tcW w:w="301" w:type="pct"/>
            <w:vAlign w:val="center"/>
          </w:tcPr>
          <w:p w14:paraId="24352D54" w14:textId="49DF5ACD" w:rsidR="00A0379E" w:rsidRPr="000C5FC8" w:rsidRDefault="00A0379E" w:rsidP="00A0379E">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75137</w:t>
            </w:r>
          </w:p>
        </w:tc>
        <w:tc>
          <w:tcPr>
            <w:tcW w:w="256" w:type="pct"/>
            <w:vAlign w:val="center"/>
          </w:tcPr>
          <w:p w14:paraId="2718BD5E" w14:textId="4D9D12A8" w:rsidR="00A0379E" w:rsidRPr="000C5FC8" w:rsidRDefault="00A0379E" w:rsidP="00A0379E">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38467</w:t>
            </w:r>
          </w:p>
        </w:tc>
        <w:tc>
          <w:tcPr>
            <w:tcW w:w="222" w:type="pct"/>
            <w:vAlign w:val="center"/>
          </w:tcPr>
          <w:p w14:paraId="7B258E6B" w14:textId="48FBD674" w:rsidR="00A0379E" w:rsidRPr="000C5FC8" w:rsidRDefault="009921E6" w:rsidP="00A0379E">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49</w:t>
            </w:r>
          </w:p>
        </w:tc>
        <w:tc>
          <w:tcPr>
            <w:tcW w:w="256" w:type="pct"/>
            <w:vAlign w:val="center"/>
          </w:tcPr>
          <w:p w14:paraId="6AD5A5D1" w14:textId="7EC6A8B8" w:rsidR="00A0379E" w:rsidRPr="000C5FC8" w:rsidRDefault="00B04CEE" w:rsidP="00A0379E">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3770</w:t>
            </w:r>
          </w:p>
        </w:tc>
        <w:tc>
          <w:tcPr>
            <w:tcW w:w="234" w:type="pct"/>
            <w:vAlign w:val="center"/>
          </w:tcPr>
          <w:p w14:paraId="21472203" w14:textId="13055E15" w:rsidR="00A0379E" w:rsidRPr="000C5FC8" w:rsidRDefault="00B04CEE" w:rsidP="00A0379E">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2015</w:t>
            </w:r>
          </w:p>
        </w:tc>
        <w:tc>
          <w:tcPr>
            <w:tcW w:w="204" w:type="pct"/>
            <w:vAlign w:val="center"/>
          </w:tcPr>
          <w:p w14:paraId="40F093E6" w14:textId="2BCB3204" w:rsidR="00A0379E" w:rsidRPr="000C5FC8" w:rsidRDefault="009921E6" w:rsidP="00A0379E">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04</w:t>
            </w:r>
          </w:p>
        </w:tc>
        <w:tc>
          <w:tcPr>
            <w:tcW w:w="244" w:type="pct"/>
            <w:vAlign w:val="center"/>
          </w:tcPr>
          <w:p w14:paraId="6866AAFB" w14:textId="3E268F5E" w:rsidR="00A0379E" w:rsidRPr="000C5FC8" w:rsidRDefault="00B04CEE" w:rsidP="00A0379E">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800</w:t>
            </w:r>
          </w:p>
        </w:tc>
        <w:tc>
          <w:tcPr>
            <w:tcW w:w="222" w:type="pct"/>
            <w:vAlign w:val="center"/>
          </w:tcPr>
          <w:p w14:paraId="45BA4383" w14:textId="7FACE902" w:rsidR="00A0379E" w:rsidRPr="000C5FC8" w:rsidRDefault="00B04CEE" w:rsidP="00A0379E">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726</w:t>
            </w:r>
          </w:p>
        </w:tc>
        <w:tc>
          <w:tcPr>
            <w:tcW w:w="215" w:type="pct"/>
            <w:vAlign w:val="center"/>
          </w:tcPr>
          <w:p w14:paraId="15BCDAC0" w14:textId="2148D934" w:rsidR="00A0379E" w:rsidRPr="000C5FC8" w:rsidRDefault="009921E6" w:rsidP="00A0379E">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05</w:t>
            </w:r>
          </w:p>
        </w:tc>
        <w:tc>
          <w:tcPr>
            <w:tcW w:w="244" w:type="pct"/>
            <w:vAlign w:val="center"/>
          </w:tcPr>
          <w:p w14:paraId="341AEFF1" w14:textId="5FD756DB" w:rsidR="00A0379E" w:rsidRPr="000C5FC8" w:rsidRDefault="00A0379E" w:rsidP="00A0379E">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11628</w:t>
            </w:r>
          </w:p>
        </w:tc>
        <w:tc>
          <w:tcPr>
            <w:tcW w:w="234" w:type="pct"/>
            <w:vAlign w:val="center"/>
          </w:tcPr>
          <w:p w14:paraId="16B2D265" w14:textId="507328F4" w:rsidR="00A0379E" w:rsidRPr="000C5FC8" w:rsidRDefault="00A0379E" w:rsidP="00A0379E">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6138</w:t>
            </w:r>
          </w:p>
        </w:tc>
        <w:tc>
          <w:tcPr>
            <w:tcW w:w="301" w:type="pct"/>
            <w:vAlign w:val="center"/>
          </w:tcPr>
          <w:p w14:paraId="0920A948" w14:textId="422AF680" w:rsidR="00A0379E" w:rsidRPr="000C5FC8" w:rsidRDefault="00A0379E" w:rsidP="00A0379E">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91365</w:t>
            </w:r>
          </w:p>
        </w:tc>
        <w:tc>
          <w:tcPr>
            <w:tcW w:w="313" w:type="pct"/>
            <w:vAlign w:val="center"/>
          </w:tcPr>
          <w:p w14:paraId="450AE51B" w14:textId="1D75DED4" w:rsidR="00A0379E" w:rsidRPr="00F21FF4" w:rsidRDefault="00A0379E" w:rsidP="00424DE0">
            <w:pPr>
              <w:pStyle w:val="Paragraphedeliste"/>
              <w:numPr>
                <w:ilvl w:val="0"/>
                <w:numId w:val="0"/>
              </w:numPr>
              <w:spacing w:after="0"/>
              <w:ind w:left="58"/>
              <w:contextualSpacing/>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olor w:val="000000"/>
                <w:sz w:val="22"/>
                <w:lang w:eastAsia="fr-FR"/>
              </w:rPr>
            </w:pPr>
            <w:r>
              <w:rPr>
                <w:rFonts w:ascii="Arial Narrow" w:eastAsia="Times New Roman" w:hAnsi="Arial Narrow"/>
                <w:color w:val="000000"/>
                <w:sz w:val="22"/>
                <w:lang w:eastAsia="fr-FR"/>
              </w:rPr>
              <w:t>44605</w:t>
            </w:r>
          </w:p>
        </w:tc>
        <w:tc>
          <w:tcPr>
            <w:tcW w:w="346" w:type="pct"/>
            <w:vAlign w:val="center"/>
          </w:tcPr>
          <w:p w14:paraId="4E040E41" w14:textId="77777777" w:rsidR="00A0379E" w:rsidRPr="00F21FF4" w:rsidRDefault="00A0379E" w:rsidP="00A0379E">
            <w:pPr>
              <w:pStyle w:val="Paragraphedeliste"/>
              <w:numPr>
                <w:ilvl w:val="0"/>
                <w:numId w:val="19"/>
              </w:numPr>
              <w:spacing w:after="0"/>
              <w:ind w:left="58" w:hanging="142"/>
              <w:contextualSpacing/>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olor w:val="000000"/>
                <w:sz w:val="22"/>
                <w:lang w:eastAsia="fr-FR"/>
              </w:rPr>
            </w:pPr>
          </w:p>
        </w:tc>
        <w:tc>
          <w:tcPr>
            <w:tcW w:w="269" w:type="pct"/>
            <w:vAlign w:val="center"/>
          </w:tcPr>
          <w:p w14:paraId="6559A567" w14:textId="16219F9A" w:rsidR="00A0379E" w:rsidRPr="00F21FF4" w:rsidRDefault="00A0379E" w:rsidP="00424DE0">
            <w:pPr>
              <w:pStyle w:val="Paragraphedeliste"/>
              <w:numPr>
                <w:ilvl w:val="0"/>
                <w:numId w:val="0"/>
              </w:numPr>
              <w:spacing w:after="0"/>
              <w:ind w:left="58"/>
              <w:contextualSpacing/>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olor w:val="000000"/>
                <w:sz w:val="22"/>
                <w:lang w:eastAsia="fr-FR"/>
              </w:rPr>
            </w:pPr>
            <w:r>
              <w:rPr>
                <w:rFonts w:ascii="Arial Narrow" w:eastAsia="Times New Roman" w:hAnsi="Arial Narrow"/>
                <w:color w:val="000000"/>
                <w:sz w:val="22"/>
                <w:lang w:eastAsia="fr-FR"/>
              </w:rPr>
              <w:t>17425000</w:t>
            </w:r>
          </w:p>
        </w:tc>
        <w:tc>
          <w:tcPr>
            <w:tcW w:w="269" w:type="pct"/>
            <w:vAlign w:val="center"/>
          </w:tcPr>
          <w:p w14:paraId="60054A8D" w14:textId="02D1F2A6" w:rsidR="00A0379E" w:rsidRPr="00F21FF4" w:rsidRDefault="00A0379E" w:rsidP="00424DE0">
            <w:pPr>
              <w:pStyle w:val="Paragraphedeliste"/>
              <w:numPr>
                <w:ilvl w:val="0"/>
                <w:numId w:val="0"/>
              </w:numPr>
              <w:spacing w:after="0"/>
              <w:ind w:left="58"/>
              <w:contextualSpacing/>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olor w:val="000000"/>
                <w:sz w:val="22"/>
                <w:lang w:eastAsia="fr-FR"/>
              </w:rPr>
            </w:pPr>
            <w:r>
              <w:rPr>
                <w:rFonts w:ascii="Arial Narrow" w:eastAsia="Times New Roman" w:hAnsi="Arial Narrow"/>
                <w:color w:val="000000"/>
                <w:sz w:val="22"/>
                <w:lang w:eastAsia="fr-FR"/>
              </w:rPr>
              <w:t>16097600</w:t>
            </w:r>
          </w:p>
        </w:tc>
      </w:tr>
    </w:tbl>
    <w:p w14:paraId="0670383C" w14:textId="2D29F70D" w:rsidR="00D83338" w:rsidRDefault="00BC6A2A" w:rsidP="00D83338">
      <w:r w:rsidRPr="00EA5655">
        <w:rPr>
          <w:rFonts w:ascii="Arial Narrow" w:hAnsi="Arial Narrow"/>
          <w:b/>
          <w:i/>
          <w:szCs w:val="22"/>
        </w:rPr>
        <w:t>Source</w:t>
      </w:r>
      <w:r w:rsidRPr="00EA5655">
        <w:rPr>
          <w:rFonts w:ascii="Arial Narrow" w:hAnsi="Arial Narrow"/>
          <w:b/>
          <w:szCs w:val="22"/>
        </w:rPr>
        <w:t xml:space="preserve"> : </w:t>
      </w:r>
      <w:r w:rsidR="00DA70D3">
        <w:rPr>
          <w:b/>
          <w:i/>
        </w:rPr>
        <w:t>DREA-Est</w:t>
      </w:r>
      <w:r w:rsidR="00DA70D3" w:rsidRPr="00643ED6" w:rsidDel="00022677">
        <w:rPr>
          <w:rFonts w:ascii="Arial Narrow" w:hAnsi="Arial Narrow"/>
          <w:b/>
          <w:i/>
          <w:szCs w:val="22"/>
        </w:rPr>
        <w:t xml:space="preserve"> </w:t>
      </w:r>
      <w:r w:rsidR="00DA70D3">
        <w:rPr>
          <w:rFonts w:ascii="Arial Narrow" w:hAnsi="Arial Narrow"/>
          <w:b/>
          <w:i/>
          <w:szCs w:val="22"/>
        </w:rPr>
        <w:t xml:space="preserve"> </w:t>
      </w:r>
    </w:p>
    <w:p w14:paraId="621443AE" w14:textId="5404EF98" w:rsidR="003E14CF" w:rsidRDefault="003E14CF" w:rsidP="003E14CF"/>
    <w:p w14:paraId="5C6873AF" w14:textId="1C54C700" w:rsidR="005D17BD" w:rsidRDefault="005D17BD" w:rsidP="003E14CF"/>
    <w:p w14:paraId="7B631194" w14:textId="7F6F8339" w:rsidR="005D17BD" w:rsidRPr="00424DE0" w:rsidRDefault="00F33E7F" w:rsidP="003E14CF">
      <w:pPr>
        <w:rPr>
          <w:sz w:val="24"/>
          <w:szCs w:val="24"/>
        </w:rPr>
        <w:sectPr w:rsidR="005D17BD" w:rsidRPr="00424DE0" w:rsidSect="00C92F84">
          <w:pgSz w:w="16840" w:h="11907" w:orient="landscape" w:code="9"/>
          <w:pgMar w:top="1440" w:right="1440" w:bottom="1440" w:left="1440" w:header="709" w:footer="709" w:gutter="0"/>
          <w:cols w:space="708"/>
          <w:docGrid w:linePitch="360"/>
        </w:sectPr>
      </w:pPr>
      <w:r w:rsidRPr="00424DE0">
        <w:rPr>
          <w:sz w:val="24"/>
          <w:szCs w:val="24"/>
        </w:rPr>
        <w:t xml:space="preserve">Commentaire : </w:t>
      </w:r>
      <w:r w:rsidR="005D17BD" w:rsidRPr="00424DE0">
        <w:rPr>
          <w:sz w:val="24"/>
          <w:szCs w:val="24"/>
        </w:rPr>
        <w:t xml:space="preserve">A ce </w:t>
      </w:r>
      <w:r w:rsidR="00092F00" w:rsidRPr="00424DE0">
        <w:rPr>
          <w:sz w:val="24"/>
          <w:szCs w:val="24"/>
        </w:rPr>
        <w:t>niveau</w:t>
      </w:r>
      <w:r w:rsidR="005D17BD" w:rsidRPr="00424DE0">
        <w:rPr>
          <w:sz w:val="24"/>
          <w:szCs w:val="24"/>
        </w:rPr>
        <w:t xml:space="preserve">, il </w:t>
      </w:r>
      <w:r w:rsidR="006837F4" w:rsidRPr="00424DE0">
        <w:rPr>
          <w:sz w:val="24"/>
          <w:szCs w:val="24"/>
        </w:rPr>
        <w:t>faut souligner</w:t>
      </w:r>
      <w:r w:rsidR="0035768F" w:rsidRPr="00F33E7F">
        <w:rPr>
          <w:sz w:val="24"/>
          <w:szCs w:val="24"/>
        </w:rPr>
        <w:t xml:space="preserve"> les soucis de capitalisation</w:t>
      </w:r>
      <w:r w:rsidR="00255761" w:rsidRPr="00424DE0">
        <w:rPr>
          <w:sz w:val="24"/>
          <w:szCs w:val="24"/>
        </w:rPr>
        <w:t xml:space="preserve"> des activités terrain par</w:t>
      </w:r>
      <w:r w:rsidR="00092F00" w:rsidRPr="00424DE0">
        <w:rPr>
          <w:sz w:val="24"/>
          <w:szCs w:val="24"/>
        </w:rPr>
        <w:t xml:space="preserve"> les partenaires. Cela engendre des difficultés pour renseigner les canevas comme c’est le cas dans le tableau ci-dessus.</w:t>
      </w:r>
      <w:r w:rsidR="00255761" w:rsidRPr="00424DE0">
        <w:rPr>
          <w:sz w:val="24"/>
          <w:szCs w:val="24"/>
        </w:rPr>
        <w:t xml:space="preserve"> </w:t>
      </w:r>
      <w:r w:rsidR="00092F00" w:rsidRPr="00424DE0">
        <w:rPr>
          <w:sz w:val="24"/>
          <w:szCs w:val="24"/>
        </w:rPr>
        <w:t xml:space="preserve"> </w:t>
      </w:r>
    </w:p>
    <w:p w14:paraId="6EDE3CEF" w14:textId="573EA8DA" w:rsidR="007D1057" w:rsidRPr="00EA5655" w:rsidRDefault="007D1057" w:rsidP="007D1057">
      <w:pPr>
        <w:pStyle w:val="Titre2"/>
        <w:rPr>
          <w:rFonts w:ascii="Arial Narrow" w:hAnsi="Arial Narrow"/>
          <w:sz w:val="22"/>
          <w:szCs w:val="22"/>
        </w:rPr>
      </w:pPr>
      <w:bookmarkStart w:id="26" w:name="_Toc533597620"/>
      <w:r w:rsidRPr="00EA5655">
        <w:rPr>
          <w:rFonts w:ascii="Arial Narrow" w:hAnsi="Arial Narrow"/>
          <w:sz w:val="22"/>
          <w:szCs w:val="22"/>
        </w:rPr>
        <w:lastRenderedPageBreak/>
        <w:t xml:space="preserve">Action 2 : </w:t>
      </w:r>
      <w:r w:rsidR="00A0379E" w:rsidRPr="00EA5655">
        <w:rPr>
          <w:rFonts w:ascii="Arial Narrow" w:hAnsi="Arial Narrow"/>
          <w:sz w:val="22"/>
          <w:szCs w:val="22"/>
        </w:rPr>
        <w:t>Éradication</w:t>
      </w:r>
      <w:r w:rsidRPr="00EA5655">
        <w:rPr>
          <w:rFonts w:ascii="Arial Narrow" w:hAnsi="Arial Narrow"/>
          <w:sz w:val="22"/>
          <w:szCs w:val="22"/>
        </w:rPr>
        <w:t xml:space="preserve"> de la défécation à l’air libre et promotion des pratiques adéquates d’hygiène et d’assainissement en milieu urbain</w:t>
      </w:r>
      <w:bookmarkEnd w:id="26"/>
    </w:p>
    <w:p w14:paraId="5ED49143" w14:textId="77777777" w:rsidR="0014535F" w:rsidRPr="00EA5655" w:rsidRDefault="0014535F" w:rsidP="00017F84">
      <w:pPr>
        <w:pStyle w:val="Titre3"/>
        <w:numPr>
          <w:ilvl w:val="0"/>
          <w:numId w:val="0"/>
        </w:numPr>
        <w:ind w:left="567"/>
        <w:jc w:val="left"/>
        <w:rPr>
          <w:rFonts w:ascii="Arial Narrow" w:hAnsi="Arial Narrow"/>
          <w:sz w:val="22"/>
          <w:szCs w:val="22"/>
        </w:rPr>
      </w:pPr>
      <w:bookmarkStart w:id="27" w:name="_Toc533597621"/>
      <w:r w:rsidRPr="00EA5655">
        <w:rPr>
          <w:rFonts w:ascii="Arial Narrow" w:hAnsi="Arial Narrow"/>
          <w:sz w:val="22"/>
          <w:szCs w:val="22"/>
        </w:rPr>
        <w:t>Produit </w:t>
      </w:r>
      <w:r w:rsidR="001A3EEC" w:rsidRPr="00EA5655">
        <w:rPr>
          <w:rFonts w:ascii="Arial Narrow" w:hAnsi="Arial Narrow"/>
          <w:sz w:val="22"/>
          <w:szCs w:val="22"/>
        </w:rPr>
        <w:t xml:space="preserve">1 </w:t>
      </w:r>
      <w:r w:rsidRPr="00EA5655">
        <w:rPr>
          <w:rFonts w:ascii="Arial Narrow" w:hAnsi="Arial Narrow"/>
          <w:sz w:val="22"/>
          <w:szCs w:val="22"/>
        </w:rPr>
        <w:t xml:space="preserve">: </w:t>
      </w:r>
      <w:r w:rsidR="00017F84" w:rsidRPr="00EA5655">
        <w:rPr>
          <w:rFonts w:ascii="Arial Narrow" w:hAnsi="Arial Narrow"/>
          <w:sz w:val="22"/>
          <w:szCs w:val="22"/>
        </w:rPr>
        <w:t xml:space="preserve">La défécation à l’air libre </w:t>
      </w:r>
      <w:r w:rsidRPr="00EA5655">
        <w:rPr>
          <w:rFonts w:ascii="Arial Narrow" w:hAnsi="Arial Narrow"/>
          <w:sz w:val="22"/>
          <w:szCs w:val="22"/>
        </w:rPr>
        <w:t>est abandonnée dans l’ensemble des secteurs urbains</w:t>
      </w:r>
      <w:bookmarkEnd w:id="27"/>
    </w:p>
    <w:p w14:paraId="628668AF" w14:textId="77777777" w:rsidR="0014535F" w:rsidRPr="00EA5655" w:rsidRDefault="0014535F" w:rsidP="0014535F">
      <w:pPr>
        <w:rPr>
          <w:rFonts w:ascii="Arial Narrow" w:hAnsi="Arial Narrow"/>
          <w:szCs w:val="22"/>
          <w:highlight w:val="yellow"/>
        </w:rPr>
      </w:pPr>
    </w:p>
    <w:p w14:paraId="596ADDF6" w14:textId="77777777" w:rsidR="0014535F" w:rsidRPr="00EA5655" w:rsidRDefault="0014535F" w:rsidP="00017F84">
      <w:pPr>
        <w:pStyle w:val="Titre3"/>
        <w:numPr>
          <w:ilvl w:val="0"/>
          <w:numId w:val="0"/>
        </w:numPr>
        <w:ind w:left="567"/>
        <w:rPr>
          <w:rFonts w:ascii="Arial Narrow" w:hAnsi="Arial Narrow"/>
          <w:sz w:val="22"/>
          <w:szCs w:val="22"/>
        </w:rPr>
      </w:pPr>
      <w:bookmarkStart w:id="28" w:name="_Toc533597622"/>
      <w:r w:rsidRPr="00EA5655">
        <w:rPr>
          <w:rFonts w:ascii="Arial Narrow" w:hAnsi="Arial Narrow"/>
          <w:sz w:val="22"/>
          <w:szCs w:val="22"/>
        </w:rPr>
        <w:t xml:space="preserve">Produit 2 : Les communautés en milieu </w:t>
      </w:r>
      <w:r w:rsidR="00017F84" w:rsidRPr="00EA5655">
        <w:rPr>
          <w:rFonts w:ascii="Arial Narrow" w:hAnsi="Arial Narrow"/>
          <w:sz w:val="22"/>
          <w:szCs w:val="22"/>
        </w:rPr>
        <w:t>urbain</w:t>
      </w:r>
      <w:r w:rsidRPr="00EA5655">
        <w:rPr>
          <w:rFonts w:ascii="Arial Narrow" w:hAnsi="Arial Narrow"/>
          <w:sz w:val="22"/>
          <w:szCs w:val="22"/>
        </w:rPr>
        <w:t xml:space="preserve"> ont adopté de bonnes pratiques d’hygiène et d’assainissement</w:t>
      </w:r>
      <w:bookmarkEnd w:id="28"/>
      <w:r w:rsidRPr="00EA5655">
        <w:rPr>
          <w:rFonts w:ascii="Arial Narrow" w:hAnsi="Arial Narrow"/>
          <w:sz w:val="22"/>
          <w:szCs w:val="22"/>
        </w:rPr>
        <w:t xml:space="preserve"> </w:t>
      </w:r>
    </w:p>
    <w:p w14:paraId="73D1FEC8" w14:textId="7FE35363" w:rsidR="0014535F" w:rsidRDefault="0014535F" w:rsidP="0014535F">
      <w:pPr>
        <w:pStyle w:val="Lgende"/>
        <w:keepNext/>
        <w:rPr>
          <w:rFonts w:ascii="Arial Narrow" w:hAnsi="Arial Narrow"/>
          <w:szCs w:val="22"/>
        </w:rPr>
      </w:pPr>
      <w:bookmarkStart w:id="29" w:name="_Toc518996290"/>
      <w:r w:rsidRPr="00EA5655">
        <w:rPr>
          <w:rFonts w:ascii="Arial Narrow" w:hAnsi="Arial Narrow"/>
          <w:szCs w:val="22"/>
        </w:rPr>
        <w:t xml:space="preserve">Tableau </w:t>
      </w:r>
      <w:r w:rsidR="00317FDE" w:rsidRPr="00EA5655">
        <w:rPr>
          <w:rFonts w:ascii="Arial Narrow" w:hAnsi="Arial Narrow"/>
          <w:szCs w:val="22"/>
        </w:rPr>
        <w:fldChar w:fldCharType="begin"/>
      </w:r>
      <w:r w:rsidR="00317FDE" w:rsidRPr="00EA5655">
        <w:rPr>
          <w:rFonts w:ascii="Arial Narrow" w:hAnsi="Arial Narrow"/>
          <w:szCs w:val="22"/>
        </w:rPr>
        <w:instrText xml:space="preserve"> SEQ Tableau \* ARABIC </w:instrText>
      </w:r>
      <w:r w:rsidR="00317FDE" w:rsidRPr="00EA5655">
        <w:rPr>
          <w:rFonts w:ascii="Arial Narrow" w:hAnsi="Arial Narrow"/>
          <w:szCs w:val="22"/>
        </w:rPr>
        <w:fldChar w:fldCharType="separate"/>
      </w:r>
      <w:r w:rsidR="00D3694D">
        <w:rPr>
          <w:rFonts w:ascii="Arial Narrow" w:hAnsi="Arial Narrow"/>
          <w:noProof/>
          <w:szCs w:val="22"/>
        </w:rPr>
        <w:t>6</w:t>
      </w:r>
      <w:r w:rsidR="00317FDE" w:rsidRPr="00EA5655">
        <w:rPr>
          <w:rFonts w:ascii="Arial Narrow" w:hAnsi="Arial Narrow"/>
          <w:noProof/>
          <w:szCs w:val="22"/>
        </w:rPr>
        <w:fldChar w:fldCharType="end"/>
      </w:r>
      <w:r w:rsidRPr="00EA5655">
        <w:rPr>
          <w:rFonts w:ascii="Arial Narrow" w:hAnsi="Arial Narrow"/>
          <w:szCs w:val="22"/>
        </w:rPr>
        <w:t> : Activités de promotion des bonnes pratiques d’hygiène en milieu urbain</w:t>
      </w:r>
      <w:bookmarkEnd w:id="29"/>
    </w:p>
    <w:p w14:paraId="03C34D04" w14:textId="0B62FCF6" w:rsidR="003731C1" w:rsidRDefault="003731C1" w:rsidP="003731C1">
      <w:pPr>
        <w:rPr>
          <w:b/>
          <w:u w:val="single"/>
        </w:rPr>
      </w:pPr>
      <w:r>
        <w:rPr>
          <w:rFonts w:ascii="Arial Narrow" w:hAnsi="Arial Narrow"/>
          <w:szCs w:val="22"/>
        </w:rPr>
        <w:t> </w:t>
      </w:r>
      <w:r w:rsidRPr="00EA5655">
        <w:rPr>
          <w:rFonts w:ascii="Arial Narrow" w:hAnsi="Arial Narrow"/>
          <w:szCs w:val="22"/>
        </w:rPr>
        <w:t xml:space="preserve"> </w:t>
      </w:r>
      <w:r w:rsidRPr="00CD3749">
        <w:rPr>
          <w:b/>
          <w:u w:val="single"/>
        </w:rPr>
        <w:t>Sensibilisation</w:t>
      </w:r>
      <w:r>
        <w:rPr>
          <w:b/>
          <w:u w:val="single"/>
        </w:rPr>
        <w:t xml:space="preserve"> de masse</w:t>
      </w:r>
    </w:p>
    <w:p w14:paraId="766E4EC4" w14:textId="77777777" w:rsidR="003731C1" w:rsidRDefault="003731C1" w:rsidP="003731C1">
      <w:pPr>
        <w:rPr>
          <w:b/>
          <w:u w:val="single"/>
        </w:rPr>
      </w:pPr>
    </w:p>
    <w:tbl>
      <w:tblPr>
        <w:tblStyle w:val="Grilledutableau"/>
        <w:tblW w:w="5000" w:type="pct"/>
        <w:tblLook w:val="04A0" w:firstRow="1" w:lastRow="0" w:firstColumn="1" w:lastColumn="0" w:noHBand="0" w:noVBand="1"/>
      </w:tblPr>
      <w:tblGrid>
        <w:gridCol w:w="2993"/>
        <w:gridCol w:w="3075"/>
        <w:gridCol w:w="2372"/>
        <w:gridCol w:w="3066"/>
        <w:gridCol w:w="2444"/>
      </w:tblGrid>
      <w:tr w:rsidR="00761D2B" w14:paraId="0F5A268D" w14:textId="77777777" w:rsidTr="001D73AD">
        <w:tc>
          <w:tcPr>
            <w:tcW w:w="1073" w:type="pct"/>
          </w:tcPr>
          <w:p w14:paraId="7670791E" w14:textId="6593E0B2" w:rsidR="00761D2B" w:rsidRPr="00C47AE3" w:rsidRDefault="00761D2B" w:rsidP="00761D2B">
            <w:pPr>
              <w:rPr>
                <w:b/>
                <w:bCs/>
              </w:rPr>
            </w:pPr>
            <w:r>
              <w:rPr>
                <w:rFonts w:ascii="Arial Narrow" w:hAnsi="Arial Narrow" w:cs="Arial"/>
                <w:color w:val="000000"/>
                <w:szCs w:val="22"/>
              </w:rPr>
              <w:t xml:space="preserve">Structures </w:t>
            </w:r>
          </w:p>
        </w:tc>
        <w:tc>
          <w:tcPr>
            <w:tcW w:w="1102" w:type="pct"/>
          </w:tcPr>
          <w:p w14:paraId="53E36C02" w14:textId="6686D5C1" w:rsidR="00761D2B" w:rsidRDefault="00761D2B" w:rsidP="00761D2B">
            <w:r>
              <w:rPr>
                <w:rFonts w:ascii="Arial Narrow" w:hAnsi="Arial Narrow"/>
                <w:color w:val="000000"/>
                <w:szCs w:val="22"/>
              </w:rPr>
              <w:t xml:space="preserve">Bailleurs </w:t>
            </w:r>
          </w:p>
        </w:tc>
        <w:tc>
          <w:tcPr>
            <w:tcW w:w="850" w:type="pct"/>
          </w:tcPr>
          <w:p w14:paraId="56B36929" w14:textId="77777777" w:rsidR="00761D2B" w:rsidRDefault="00761D2B" w:rsidP="00761D2B">
            <w:r w:rsidRPr="00C47AE3">
              <w:rPr>
                <w:b/>
                <w:bCs/>
              </w:rPr>
              <w:t xml:space="preserve"> nombre d’émissions</w:t>
            </w:r>
          </w:p>
        </w:tc>
        <w:tc>
          <w:tcPr>
            <w:tcW w:w="1099" w:type="pct"/>
          </w:tcPr>
          <w:p w14:paraId="3BD61AF8" w14:textId="77777777" w:rsidR="00761D2B" w:rsidRDefault="00761D2B" w:rsidP="00761D2B">
            <w:r w:rsidRPr="00C47AE3">
              <w:rPr>
                <w:b/>
                <w:bCs/>
              </w:rPr>
              <w:t>Thèmes abordés</w:t>
            </w:r>
          </w:p>
        </w:tc>
        <w:tc>
          <w:tcPr>
            <w:tcW w:w="876" w:type="pct"/>
          </w:tcPr>
          <w:p w14:paraId="586E0246" w14:textId="77777777" w:rsidR="00761D2B" w:rsidRPr="00C47AE3" w:rsidRDefault="00761D2B" w:rsidP="00761D2B">
            <w:pPr>
              <w:rPr>
                <w:b/>
                <w:bCs/>
              </w:rPr>
            </w:pPr>
            <w:r w:rsidRPr="00C47AE3">
              <w:rPr>
                <w:b/>
                <w:bCs/>
              </w:rPr>
              <w:t>Coût global des émissions de la région</w:t>
            </w:r>
          </w:p>
        </w:tc>
      </w:tr>
      <w:tr w:rsidR="001D73AD" w14:paraId="5C8BB93A" w14:textId="77777777" w:rsidTr="001D73AD">
        <w:tc>
          <w:tcPr>
            <w:tcW w:w="1073" w:type="pct"/>
          </w:tcPr>
          <w:p w14:paraId="1085B103" w14:textId="77777777" w:rsidR="001D73AD" w:rsidRPr="00C47AE3" w:rsidRDefault="001D73AD" w:rsidP="00605808">
            <w:pPr>
              <w:rPr>
                <w:b/>
                <w:bCs/>
              </w:rPr>
            </w:pPr>
          </w:p>
        </w:tc>
        <w:tc>
          <w:tcPr>
            <w:tcW w:w="1102" w:type="pct"/>
          </w:tcPr>
          <w:p w14:paraId="73E485FF" w14:textId="22FB927E" w:rsidR="001D73AD" w:rsidRDefault="001D73AD" w:rsidP="00605808"/>
        </w:tc>
        <w:tc>
          <w:tcPr>
            <w:tcW w:w="850" w:type="pct"/>
          </w:tcPr>
          <w:p w14:paraId="20F57389" w14:textId="77777777" w:rsidR="001D73AD" w:rsidRDefault="001D73AD" w:rsidP="00605808">
            <w:r w:rsidRPr="00C47AE3">
              <w:rPr>
                <w:i/>
              </w:rPr>
              <w:t>nombre</w:t>
            </w:r>
          </w:p>
        </w:tc>
        <w:tc>
          <w:tcPr>
            <w:tcW w:w="1099" w:type="pct"/>
          </w:tcPr>
          <w:p w14:paraId="035E17D4" w14:textId="77777777" w:rsidR="001D73AD" w:rsidRDefault="001D73AD" w:rsidP="00605808">
            <w:r w:rsidRPr="00C47AE3">
              <w:rPr>
                <w:i/>
              </w:rPr>
              <w:t>Thème 1, thème2….</w:t>
            </w:r>
          </w:p>
        </w:tc>
        <w:tc>
          <w:tcPr>
            <w:tcW w:w="876" w:type="pct"/>
          </w:tcPr>
          <w:p w14:paraId="5984F3D9" w14:textId="77777777" w:rsidR="001D73AD" w:rsidRPr="00C47AE3" w:rsidRDefault="001D73AD" w:rsidP="00605808">
            <w:pPr>
              <w:rPr>
                <w:i/>
              </w:rPr>
            </w:pPr>
            <w:r w:rsidRPr="00C47AE3">
              <w:rPr>
                <w:i/>
              </w:rPr>
              <w:t>montant</w:t>
            </w:r>
          </w:p>
        </w:tc>
      </w:tr>
      <w:tr w:rsidR="001D73AD" w14:paraId="030E2464" w14:textId="77777777" w:rsidTr="001D73AD">
        <w:tc>
          <w:tcPr>
            <w:tcW w:w="1073" w:type="pct"/>
          </w:tcPr>
          <w:p w14:paraId="774DC766" w14:textId="77777777" w:rsidR="001D73AD" w:rsidRPr="00C47AE3" w:rsidRDefault="001D73AD" w:rsidP="0060431F">
            <w:pPr>
              <w:rPr>
                <w:b/>
                <w:bCs/>
              </w:rPr>
            </w:pPr>
          </w:p>
        </w:tc>
        <w:tc>
          <w:tcPr>
            <w:tcW w:w="1102" w:type="pct"/>
          </w:tcPr>
          <w:p w14:paraId="7DE79261" w14:textId="77777777" w:rsidR="001D73AD" w:rsidRDefault="001D73AD" w:rsidP="0060431F"/>
        </w:tc>
        <w:tc>
          <w:tcPr>
            <w:tcW w:w="850" w:type="pct"/>
          </w:tcPr>
          <w:p w14:paraId="37E79D08" w14:textId="77777777" w:rsidR="001D73AD" w:rsidRDefault="001D73AD" w:rsidP="0060431F"/>
        </w:tc>
        <w:tc>
          <w:tcPr>
            <w:tcW w:w="1099" w:type="pct"/>
          </w:tcPr>
          <w:p w14:paraId="4B80173E" w14:textId="77777777" w:rsidR="001D73AD" w:rsidRDefault="001D73AD" w:rsidP="0060431F"/>
        </w:tc>
        <w:tc>
          <w:tcPr>
            <w:tcW w:w="876" w:type="pct"/>
          </w:tcPr>
          <w:p w14:paraId="3F74E8A7" w14:textId="77777777" w:rsidR="001D73AD" w:rsidRDefault="001D73AD" w:rsidP="0060431F"/>
        </w:tc>
      </w:tr>
      <w:tr w:rsidR="001D73AD" w14:paraId="5E1DBD94" w14:textId="77777777" w:rsidTr="001D73AD">
        <w:tc>
          <w:tcPr>
            <w:tcW w:w="1073" w:type="pct"/>
          </w:tcPr>
          <w:p w14:paraId="5096BC03" w14:textId="77777777" w:rsidR="001D73AD" w:rsidRPr="00C47AE3" w:rsidRDefault="001D73AD" w:rsidP="0060431F">
            <w:pPr>
              <w:rPr>
                <w:b/>
                <w:bCs/>
              </w:rPr>
            </w:pPr>
          </w:p>
        </w:tc>
        <w:tc>
          <w:tcPr>
            <w:tcW w:w="1102" w:type="pct"/>
          </w:tcPr>
          <w:p w14:paraId="41B794F6" w14:textId="77777777" w:rsidR="001D73AD" w:rsidRDefault="001D73AD" w:rsidP="0060431F"/>
        </w:tc>
        <w:tc>
          <w:tcPr>
            <w:tcW w:w="850" w:type="pct"/>
          </w:tcPr>
          <w:p w14:paraId="3ADA71FE" w14:textId="77777777" w:rsidR="001D73AD" w:rsidRDefault="001D73AD" w:rsidP="0060431F"/>
        </w:tc>
        <w:tc>
          <w:tcPr>
            <w:tcW w:w="1099" w:type="pct"/>
          </w:tcPr>
          <w:p w14:paraId="6953E1D5" w14:textId="77777777" w:rsidR="001D73AD" w:rsidRDefault="001D73AD" w:rsidP="0060431F"/>
        </w:tc>
        <w:tc>
          <w:tcPr>
            <w:tcW w:w="876" w:type="pct"/>
          </w:tcPr>
          <w:p w14:paraId="1FB782B3" w14:textId="77777777" w:rsidR="001D73AD" w:rsidRDefault="001D73AD" w:rsidP="0060431F"/>
        </w:tc>
      </w:tr>
      <w:tr w:rsidR="001D73AD" w14:paraId="3AE56EFD" w14:textId="77777777" w:rsidTr="001D73AD">
        <w:tc>
          <w:tcPr>
            <w:tcW w:w="1073" w:type="pct"/>
          </w:tcPr>
          <w:p w14:paraId="35FECB94" w14:textId="77777777" w:rsidR="001D73AD" w:rsidRPr="00C47AE3" w:rsidRDefault="001D73AD" w:rsidP="0060431F">
            <w:pPr>
              <w:rPr>
                <w:b/>
                <w:bCs/>
              </w:rPr>
            </w:pPr>
          </w:p>
        </w:tc>
        <w:tc>
          <w:tcPr>
            <w:tcW w:w="1102" w:type="pct"/>
          </w:tcPr>
          <w:p w14:paraId="0AD4CD6D" w14:textId="77777777" w:rsidR="001D73AD" w:rsidRDefault="001D73AD" w:rsidP="0060431F"/>
        </w:tc>
        <w:tc>
          <w:tcPr>
            <w:tcW w:w="850" w:type="pct"/>
          </w:tcPr>
          <w:p w14:paraId="20D98E37" w14:textId="77777777" w:rsidR="001D73AD" w:rsidRDefault="001D73AD" w:rsidP="0060431F"/>
        </w:tc>
        <w:tc>
          <w:tcPr>
            <w:tcW w:w="1099" w:type="pct"/>
          </w:tcPr>
          <w:p w14:paraId="55318F9F" w14:textId="77777777" w:rsidR="001D73AD" w:rsidRDefault="001D73AD" w:rsidP="0060431F"/>
        </w:tc>
        <w:tc>
          <w:tcPr>
            <w:tcW w:w="876" w:type="pct"/>
          </w:tcPr>
          <w:p w14:paraId="17FF5ED2" w14:textId="77777777" w:rsidR="001D73AD" w:rsidRDefault="001D73AD" w:rsidP="0060431F"/>
        </w:tc>
      </w:tr>
      <w:tr w:rsidR="001D73AD" w14:paraId="12DCCE93" w14:textId="77777777" w:rsidTr="001D73AD">
        <w:tc>
          <w:tcPr>
            <w:tcW w:w="1073" w:type="pct"/>
          </w:tcPr>
          <w:p w14:paraId="0EDFAB71" w14:textId="77777777" w:rsidR="001D73AD" w:rsidRPr="00C47AE3" w:rsidRDefault="001D73AD" w:rsidP="0060431F">
            <w:pPr>
              <w:rPr>
                <w:b/>
                <w:bCs/>
              </w:rPr>
            </w:pPr>
          </w:p>
        </w:tc>
        <w:tc>
          <w:tcPr>
            <w:tcW w:w="1102" w:type="pct"/>
          </w:tcPr>
          <w:p w14:paraId="35C0C520" w14:textId="77777777" w:rsidR="001D73AD" w:rsidRDefault="001D73AD" w:rsidP="0060431F"/>
        </w:tc>
        <w:tc>
          <w:tcPr>
            <w:tcW w:w="850" w:type="pct"/>
          </w:tcPr>
          <w:p w14:paraId="3F572382" w14:textId="77777777" w:rsidR="001D73AD" w:rsidRDefault="001D73AD" w:rsidP="0060431F"/>
        </w:tc>
        <w:tc>
          <w:tcPr>
            <w:tcW w:w="1099" w:type="pct"/>
          </w:tcPr>
          <w:p w14:paraId="0CFA05A0" w14:textId="77777777" w:rsidR="001D73AD" w:rsidRDefault="001D73AD" w:rsidP="0060431F"/>
        </w:tc>
        <w:tc>
          <w:tcPr>
            <w:tcW w:w="876" w:type="pct"/>
          </w:tcPr>
          <w:p w14:paraId="6B18009F" w14:textId="77777777" w:rsidR="001D73AD" w:rsidRDefault="001D73AD" w:rsidP="0060431F"/>
        </w:tc>
      </w:tr>
      <w:tr w:rsidR="001D73AD" w14:paraId="74A2E781" w14:textId="77777777" w:rsidTr="001D73AD">
        <w:tc>
          <w:tcPr>
            <w:tcW w:w="1073" w:type="pct"/>
          </w:tcPr>
          <w:p w14:paraId="3BED85CA" w14:textId="77777777" w:rsidR="001D73AD" w:rsidRPr="00C47AE3" w:rsidRDefault="001D73AD" w:rsidP="0060431F">
            <w:pPr>
              <w:rPr>
                <w:b/>
                <w:bCs/>
              </w:rPr>
            </w:pPr>
          </w:p>
        </w:tc>
        <w:tc>
          <w:tcPr>
            <w:tcW w:w="1102" w:type="pct"/>
          </w:tcPr>
          <w:p w14:paraId="22326C8D" w14:textId="77777777" w:rsidR="001D73AD" w:rsidRDefault="001D73AD" w:rsidP="0060431F"/>
        </w:tc>
        <w:tc>
          <w:tcPr>
            <w:tcW w:w="850" w:type="pct"/>
          </w:tcPr>
          <w:p w14:paraId="037B32B8" w14:textId="77777777" w:rsidR="001D73AD" w:rsidRDefault="001D73AD" w:rsidP="0060431F"/>
        </w:tc>
        <w:tc>
          <w:tcPr>
            <w:tcW w:w="1099" w:type="pct"/>
          </w:tcPr>
          <w:p w14:paraId="285579FD" w14:textId="77777777" w:rsidR="001D73AD" w:rsidRDefault="001D73AD" w:rsidP="0060431F"/>
        </w:tc>
        <w:tc>
          <w:tcPr>
            <w:tcW w:w="876" w:type="pct"/>
          </w:tcPr>
          <w:p w14:paraId="0D7FA328" w14:textId="77777777" w:rsidR="001D73AD" w:rsidRDefault="001D73AD" w:rsidP="0060431F"/>
        </w:tc>
      </w:tr>
      <w:tr w:rsidR="001D73AD" w14:paraId="3E608C54" w14:textId="77777777" w:rsidTr="001D73AD">
        <w:tc>
          <w:tcPr>
            <w:tcW w:w="1073" w:type="pct"/>
          </w:tcPr>
          <w:p w14:paraId="289845FD" w14:textId="77777777" w:rsidR="001D73AD" w:rsidRPr="00C47AE3" w:rsidRDefault="001D73AD" w:rsidP="0060431F">
            <w:pPr>
              <w:rPr>
                <w:b/>
                <w:bCs/>
              </w:rPr>
            </w:pPr>
          </w:p>
        </w:tc>
        <w:tc>
          <w:tcPr>
            <w:tcW w:w="1102" w:type="pct"/>
          </w:tcPr>
          <w:p w14:paraId="74C1B3C7" w14:textId="77777777" w:rsidR="001D73AD" w:rsidRDefault="001D73AD" w:rsidP="0060431F"/>
        </w:tc>
        <w:tc>
          <w:tcPr>
            <w:tcW w:w="850" w:type="pct"/>
          </w:tcPr>
          <w:p w14:paraId="461AD453" w14:textId="77777777" w:rsidR="001D73AD" w:rsidRDefault="001D73AD" w:rsidP="0060431F"/>
        </w:tc>
        <w:tc>
          <w:tcPr>
            <w:tcW w:w="1099" w:type="pct"/>
          </w:tcPr>
          <w:p w14:paraId="0E5057E3" w14:textId="77777777" w:rsidR="001D73AD" w:rsidRDefault="001D73AD" w:rsidP="0060431F"/>
        </w:tc>
        <w:tc>
          <w:tcPr>
            <w:tcW w:w="876" w:type="pct"/>
          </w:tcPr>
          <w:p w14:paraId="5F46E8DF" w14:textId="77777777" w:rsidR="001D73AD" w:rsidRDefault="001D73AD" w:rsidP="0060431F"/>
        </w:tc>
      </w:tr>
      <w:tr w:rsidR="001D73AD" w14:paraId="10319708" w14:textId="77777777" w:rsidTr="001D73AD">
        <w:tc>
          <w:tcPr>
            <w:tcW w:w="1073" w:type="pct"/>
          </w:tcPr>
          <w:p w14:paraId="18F439C6" w14:textId="77777777" w:rsidR="001D73AD" w:rsidRPr="00C47AE3" w:rsidRDefault="001D73AD" w:rsidP="0060431F">
            <w:pPr>
              <w:rPr>
                <w:b/>
                <w:bCs/>
              </w:rPr>
            </w:pPr>
          </w:p>
        </w:tc>
        <w:tc>
          <w:tcPr>
            <w:tcW w:w="1102" w:type="pct"/>
          </w:tcPr>
          <w:p w14:paraId="6C5930CD" w14:textId="77777777" w:rsidR="001D73AD" w:rsidRDefault="001D73AD" w:rsidP="0060431F"/>
        </w:tc>
        <w:tc>
          <w:tcPr>
            <w:tcW w:w="850" w:type="pct"/>
          </w:tcPr>
          <w:p w14:paraId="34B21A71" w14:textId="77777777" w:rsidR="001D73AD" w:rsidRDefault="001D73AD" w:rsidP="0060431F"/>
        </w:tc>
        <w:tc>
          <w:tcPr>
            <w:tcW w:w="1099" w:type="pct"/>
          </w:tcPr>
          <w:p w14:paraId="2FAD1F2B" w14:textId="77777777" w:rsidR="001D73AD" w:rsidRDefault="001D73AD" w:rsidP="0060431F"/>
        </w:tc>
        <w:tc>
          <w:tcPr>
            <w:tcW w:w="876" w:type="pct"/>
          </w:tcPr>
          <w:p w14:paraId="2BA91258" w14:textId="77777777" w:rsidR="001D73AD" w:rsidRDefault="001D73AD" w:rsidP="0060431F"/>
        </w:tc>
      </w:tr>
      <w:tr w:rsidR="001D73AD" w14:paraId="1652F453" w14:textId="77777777" w:rsidTr="001D73AD">
        <w:tc>
          <w:tcPr>
            <w:tcW w:w="1073" w:type="pct"/>
          </w:tcPr>
          <w:p w14:paraId="597BD84F" w14:textId="77777777" w:rsidR="001D73AD" w:rsidRPr="00C47AE3" w:rsidRDefault="001D73AD" w:rsidP="0060431F">
            <w:pPr>
              <w:rPr>
                <w:b/>
                <w:bCs/>
              </w:rPr>
            </w:pPr>
          </w:p>
        </w:tc>
        <w:tc>
          <w:tcPr>
            <w:tcW w:w="1102" w:type="pct"/>
          </w:tcPr>
          <w:p w14:paraId="7F2636B2" w14:textId="77777777" w:rsidR="001D73AD" w:rsidRDefault="001D73AD" w:rsidP="0060431F"/>
        </w:tc>
        <w:tc>
          <w:tcPr>
            <w:tcW w:w="850" w:type="pct"/>
          </w:tcPr>
          <w:p w14:paraId="780D4F5C" w14:textId="77777777" w:rsidR="001D73AD" w:rsidRDefault="001D73AD" w:rsidP="0060431F"/>
        </w:tc>
        <w:tc>
          <w:tcPr>
            <w:tcW w:w="1099" w:type="pct"/>
          </w:tcPr>
          <w:p w14:paraId="31AA70A3" w14:textId="77777777" w:rsidR="001D73AD" w:rsidRDefault="001D73AD" w:rsidP="0060431F"/>
        </w:tc>
        <w:tc>
          <w:tcPr>
            <w:tcW w:w="876" w:type="pct"/>
          </w:tcPr>
          <w:p w14:paraId="621337DD" w14:textId="77777777" w:rsidR="001D73AD" w:rsidRDefault="001D73AD" w:rsidP="0060431F"/>
        </w:tc>
      </w:tr>
      <w:tr w:rsidR="001D73AD" w14:paraId="28BFCDCD" w14:textId="77777777" w:rsidTr="001D73AD">
        <w:tc>
          <w:tcPr>
            <w:tcW w:w="1073" w:type="pct"/>
          </w:tcPr>
          <w:p w14:paraId="0773E23B" w14:textId="77777777" w:rsidR="001D73AD" w:rsidRPr="00C47AE3" w:rsidRDefault="001D73AD" w:rsidP="0060431F">
            <w:pPr>
              <w:rPr>
                <w:b/>
                <w:bCs/>
              </w:rPr>
            </w:pPr>
          </w:p>
        </w:tc>
        <w:tc>
          <w:tcPr>
            <w:tcW w:w="1102" w:type="pct"/>
          </w:tcPr>
          <w:p w14:paraId="03BAAF41" w14:textId="77777777" w:rsidR="001D73AD" w:rsidRDefault="001D73AD" w:rsidP="0060431F"/>
        </w:tc>
        <w:tc>
          <w:tcPr>
            <w:tcW w:w="850" w:type="pct"/>
          </w:tcPr>
          <w:p w14:paraId="2BE1FE79" w14:textId="77777777" w:rsidR="001D73AD" w:rsidRDefault="001D73AD" w:rsidP="0060431F"/>
        </w:tc>
        <w:tc>
          <w:tcPr>
            <w:tcW w:w="1099" w:type="pct"/>
          </w:tcPr>
          <w:p w14:paraId="17EC21BB" w14:textId="77777777" w:rsidR="001D73AD" w:rsidRDefault="001D73AD" w:rsidP="0060431F"/>
        </w:tc>
        <w:tc>
          <w:tcPr>
            <w:tcW w:w="876" w:type="pct"/>
          </w:tcPr>
          <w:p w14:paraId="4062C8D8" w14:textId="77777777" w:rsidR="001D73AD" w:rsidRDefault="001D73AD" w:rsidP="0060431F"/>
        </w:tc>
      </w:tr>
      <w:tr w:rsidR="001D73AD" w14:paraId="3BD8D6F9" w14:textId="77777777" w:rsidTr="001D73AD">
        <w:tc>
          <w:tcPr>
            <w:tcW w:w="1073" w:type="pct"/>
          </w:tcPr>
          <w:p w14:paraId="61470850" w14:textId="77777777" w:rsidR="001D73AD" w:rsidRPr="00C47AE3" w:rsidRDefault="001D73AD" w:rsidP="0060431F">
            <w:pPr>
              <w:rPr>
                <w:b/>
                <w:bCs/>
              </w:rPr>
            </w:pPr>
          </w:p>
        </w:tc>
        <w:tc>
          <w:tcPr>
            <w:tcW w:w="1102" w:type="pct"/>
          </w:tcPr>
          <w:p w14:paraId="7D16D2E7" w14:textId="77777777" w:rsidR="001D73AD" w:rsidRDefault="001D73AD" w:rsidP="0060431F"/>
        </w:tc>
        <w:tc>
          <w:tcPr>
            <w:tcW w:w="850" w:type="pct"/>
          </w:tcPr>
          <w:p w14:paraId="6FA5F30F" w14:textId="77777777" w:rsidR="001D73AD" w:rsidRDefault="001D73AD" w:rsidP="0060431F"/>
        </w:tc>
        <w:tc>
          <w:tcPr>
            <w:tcW w:w="1099" w:type="pct"/>
          </w:tcPr>
          <w:p w14:paraId="4C6A6C20" w14:textId="77777777" w:rsidR="001D73AD" w:rsidRDefault="001D73AD" w:rsidP="0060431F"/>
        </w:tc>
        <w:tc>
          <w:tcPr>
            <w:tcW w:w="876" w:type="pct"/>
          </w:tcPr>
          <w:p w14:paraId="371F0392" w14:textId="77777777" w:rsidR="001D73AD" w:rsidRDefault="001D73AD" w:rsidP="0060431F"/>
        </w:tc>
      </w:tr>
      <w:tr w:rsidR="001D73AD" w14:paraId="1527C2A4" w14:textId="77777777" w:rsidTr="001D73AD">
        <w:tc>
          <w:tcPr>
            <w:tcW w:w="1073" w:type="pct"/>
          </w:tcPr>
          <w:p w14:paraId="08BBED9F" w14:textId="08857DE7" w:rsidR="001D73AD" w:rsidRPr="00C47AE3" w:rsidRDefault="001D73AD" w:rsidP="0060431F">
            <w:pPr>
              <w:rPr>
                <w:b/>
                <w:bCs/>
              </w:rPr>
            </w:pPr>
            <w:r>
              <w:rPr>
                <w:b/>
                <w:bCs/>
              </w:rPr>
              <w:t>Total région</w:t>
            </w:r>
          </w:p>
        </w:tc>
        <w:tc>
          <w:tcPr>
            <w:tcW w:w="1102" w:type="pct"/>
          </w:tcPr>
          <w:p w14:paraId="2C97941A" w14:textId="64A77D79" w:rsidR="001D73AD" w:rsidRDefault="001D73AD" w:rsidP="0060431F"/>
        </w:tc>
        <w:tc>
          <w:tcPr>
            <w:tcW w:w="850" w:type="pct"/>
          </w:tcPr>
          <w:p w14:paraId="4E196AC8" w14:textId="77777777" w:rsidR="001D73AD" w:rsidRDefault="001D73AD" w:rsidP="0060431F"/>
        </w:tc>
        <w:tc>
          <w:tcPr>
            <w:tcW w:w="1099" w:type="pct"/>
          </w:tcPr>
          <w:p w14:paraId="4022637B" w14:textId="77777777" w:rsidR="001D73AD" w:rsidRDefault="001D73AD" w:rsidP="0060431F"/>
        </w:tc>
        <w:tc>
          <w:tcPr>
            <w:tcW w:w="876" w:type="pct"/>
          </w:tcPr>
          <w:p w14:paraId="35EE61B9" w14:textId="77777777" w:rsidR="001D73AD" w:rsidRDefault="001D73AD" w:rsidP="0060431F"/>
        </w:tc>
      </w:tr>
    </w:tbl>
    <w:p w14:paraId="311937F3" w14:textId="77777777" w:rsidR="003731C1" w:rsidRPr="00EA5655" w:rsidRDefault="003731C1" w:rsidP="003731C1">
      <w:pPr>
        <w:rPr>
          <w:rFonts w:ascii="Arial Narrow" w:hAnsi="Arial Narrow"/>
          <w:szCs w:val="22"/>
          <w:highlight w:val="yellow"/>
        </w:rPr>
      </w:pPr>
    </w:p>
    <w:p w14:paraId="7432F9CE" w14:textId="042ACC43" w:rsidR="003731C1" w:rsidRDefault="003731C1" w:rsidP="003E14CF">
      <w:pPr>
        <w:pStyle w:val="Tableau"/>
      </w:pPr>
    </w:p>
    <w:p w14:paraId="78EACEDF" w14:textId="50FAEBC7" w:rsidR="003731C1" w:rsidRDefault="003731C1" w:rsidP="003E14CF">
      <w:pPr>
        <w:pStyle w:val="Tableau"/>
      </w:pPr>
    </w:p>
    <w:p w14:paraId="2C187308" w14:textId="6DED2C49" w:rsidR="0060431F" w:rsidRDefault="0060431F" w:rsidP="00424DE0">
      <w:pPr>
        <w:pStyle w:val="Tableau"/>
        <w:jc w:val="both"/>
      </w:pPr>
    </w:p>
    <w:p w14:paraId="3EC8E18F" w14:textId="5C468BC4" w:rsidR="0060431F" w:rsidRDefault="0060431F" w:rsidP="003E14CF">
      <w:pPr>
        <w:pStyle w:val="Tableau"/>
      </w:pPr>
    </w:p>
    <w:p w14:paraId="196CC8C1" w14:textId="77777777" w:rsidR="0060431F" w:rsidRDefault="0060431F" w:rsidP="003E14CF">
      <w:pPr>
        <w:pStyle w:val="Tableau"/>
      </w:pPr>
    </w:p>
    <w:p w14:paraId="1FD9D0CF" w14:textId="74F89D9F" w:rsidR="003731C1" w:rsidRDefault="003731C1" w:rsidP="003731C1">
      <w:pPr>
        <w:tabs>
          <w:tab w:val="left" w:pos="2437"/>
        </w:tabs>
        <w:rPr>
          <w:b/>
        </w:rPr>
      </w:pPr>
      <w:r w:rsidRPr="00CC77C4">
        <w:rPr>
          <w:b/>
        </w:rPr>
        <w:t>Sensibilisation de proximité (visite à domicile, PHA dans les écoles et centre de santé, sensibilisation dans les espaces publics au profit d’un groupe restreint)</w:t>
      </w:r>
    </w:p>
    <w:tbl>
      <w:tblPr>
        <w:tblStyle w:val="Grilleclaire-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959"/>
        <w:gridCol w:w="908"/>
        <w:gridCol w:w="817"/>
        <w:gridCol w:w="817"/>
        <w:gridCol w:w="750"/>
        <w:gridCol w:w="817"/>
        <w:gridCol w:w="740"/>
        <w:gridCol w:w="908"/>
        <w:gridCol w:w="817"/>
        <w:gridCol w:w="786"/>
        <w:gridCol w:w="908"/>
        <w:gridCol w:w="817"/>
        <w:gridCol w:w="1139"/>
        <w:gridCol w:w="1193"/>
        <w:gridCol w:w="695"/>
      </w:tblGrid>
      <w:tr w:rsidR="00663873" w:rsidRPr="00B72D12" w14:paraId="5BE0B88F" w14:textId="77777777" w:rsidTr="001D73AD">
        <w:trPr>
          <w:cnfStyle w:val="100000000000" w:firstRow="1" w:lastRow="0" w:firstColumn="0" w:lastColumn="0" w:oddVBand="0" w:evenVBand="0" w:oddHBand="0" w:evenHBand="0" w:firstRowFirstColumn="0" w:firstRowLastColumn="0" w:lastRowFirstColumn="0" w:lastRowLastColumn="0"/>
          <w:trHeight w:hRule="exact" w:val="2305"/>
          <w:tblHeader/>
        </w:trPr>
        <w:tc>
          <w:tcPr>
            <w:cnfStyle w:val="001000000000" w:firstRow="0" w:lastRow="0" w:firstColumn="1" w:lastColumn="0" w:oddVBand="0" w:evenVBand="0" w:oddHBand="0" w:evenHBand="0" w:firstRowFirstColumn="0" w:firstRowLastColumn="0" w:lastRowFirstColumn="0" w:lastRowLastColumn="0"/>
            <w:tcW w:w="312" w:type="pct"/>
          </w:tcPr>
          <w:p w14:paraId="07CB9AD3" w14:textId="77777777" w:rsidR="0060431F" w:rsidRPr="00B72D12" w:rsidRDefault="0060431F" w:rsidP="0060431F">
            <w:pPr>
              <w:jc w:val="center"/>
              <w:rPr>
                <w:rFonts w:ascii="Arial Narrow" w:hAnsi="Arial Narrow"/>
                <w:color w:val="000000"/>
                <w:sz w:val="18"/>
                <w:szCs w:val="18"/>
              </w:rPr>
            </w:pPr>
            <w:r>
              <w:rPr>
                <w:rFonts w:ascii="Arial Narrow" w:hAnsi="Arial Narrow"/>
                <w:color w:val="000000"/>
                <w:sz w:val="18"/>
                <w:szCs w:val="18"/>
              </w:rPr>
              <w:t xml:space="preserve">Provinces </w:t>
            </w:r>
          </w:p>
        </w:tc>
        <w:tc>
          <w:tcPr>
            <w:tcW w:w="345" w:type="pct"/>
            <w:vAlign w:val="center"/>
          </w:tcPr>
          <w:p w14:paraId="28FF378B" w14:textId="0602CC03"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000000"/>
                <w:sz w:val="18"/>
                <w:szCs w:val="18"/>
              </w:rPr>
            </w:pPr>
            <w:r>
              <w:rPr>
                <w:rFonts w:ascii="Arial Narrow" w:hAnsi="Arial Narrow"/>
                <w:bCs w:val="0"/>
                <w:color w:val="000000"/>
                <w:sz w:val="18"/>
                <w:szCs w:val="18"/>
              </w:rPr>
              <w:t>Communes urbaines</w:t>
            </w:r>
          </w:p>
        </w:tc>
        <w:tc>
          <w:tcPr>
            <w:tcW w:w="326" w:type="pct"/>
            <w:vAlign w:val="center"/>
          </w:tcPr>
          <w:p w14:paraId="62028D63" w14:textId="7EAB1B2D" w:rsidR="0060431F" w:rsidRDefault="006837F4"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proofErr w:type="gramStart"/>
            <w:r w:rsidRPr="00B72D12">
              <w:rPr>
                <w:rFonts w:ascii="Arial Narrow" w:hAnsi="Arial Narrow"/>
                <w:color w:val="000000"/>
                <w:sz w:val="18"/>
                <w:szCs w:val="18"/>
              </w:rPr>
              <w:t>Nombre</w:t>
            </w:r>
            <w:r w:rsidR="0060431F" w:rsidRPr="00B72D12">
              <w:rPr>
                <w:rFonts w:ascii="Arial Narrow" w:hAnsi="Arial Narrow"/>
                <w:color w:val="000000"/>
                <w:sz w:val="18"/>
                <w:szCs w:val="18"/>
              </w:rPr>
              <w:t xml:space="preserve"> de personnes</w:t>
            </w:r>
            <w:proofErr w:type="gramEnd"/>
            <w:r w:rsidR="0060431F" w:rsidRPr="00B72D12">
              <w:rPr>
                <w:rFonts w:ascii="Arial Narrow" w:hAnsi="Arial Narrow"/>
                <w:color w:val="000000"/>
                <w:sz w:val="18"/>
                <w:szCs w:val="18"/>
              </w:rPr>
              <w:t xml:space="preserve"> touchées dans les ménages</w:t>
            </w:r>
          </w:p>
          <w:p w14:paraId="16F6EA28"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(a)</w:t>
            </w:r>
          </w:p>
        </w:tc>
        <w:tc>
          <w:tcPr>
            <w:tcW w:w="293" w:type="pct"/>
          </w:tcPr>
          <w:p w14:paraId="1981B62F"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nombre de femmes touchées dans les ménages</w:t>
            </w:r>
          </w:p>
          <w:p w14:paraId="2036DEA6"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(a1)</w:t>
            </w:r>
          </w:p>
        </w:tc>
        <w:tc>
          <w:tcPr>
            <w:tcW w:w="293" w:type="pct"/>
            <w:vAlign w:val="center"/>
          </w:tcPr>
          <w:p w14:paraId="74085B45"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Nombre d'écoles touchées</w:t>
            </w:r>
          </w:p>
        </w:tc>
        <w:tc>
          <w:tcPr>
            <w:tcW w:w="268" w:type="pct"/>
            <w:vAlign w:val="center"/>
          </w:tcPr>
          <w:p w14:paraId="7FA26584"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Nombre d'élèves touchés</w:t>
            </w:r>
          </w:p>
          <w:p w14:paraId="141D781C"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(b)</w:t>
            </w:r>
          </w:p>
        </w:tc>
        <w:tc>
          <w:tcPr>
            <w:tcW w:w="293" w:type="pct"/>
            <w:vAlign w:val="center"/>
          </w:tcPr>
          <w:p w14:paraId="49958717"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Nombre d'élèves filles touchées</w:t>
            </w:r>
          </w:p>
          <w:p w14:paraId="086C4AAF"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(b1)</w:t>
            </w:r>
          </w:p>
        </w:tc>
        <w:tc>
          <w:tcPr>
            <w:tcW w:w="265" w:type="pct"/>
            <w:vAlign w:val="center"/>
          </w:tcPr>
          <w:p w14:paraId="3D79E06F"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Nombre de centres de santé touchés</w:t>
            </w:r>
          </w:p>
        </w:tc>
        <w:tc>
          <w:tcPr>
            <w:tcW w:w="326" w:type="pct"/>
          </w:tcPr>
          <w:p w14:paraId="07A3D965" w14:textId="0ABFAFF1" w:rsidR="0060431F" w:rsidRDefault="006837F4"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proofErr w:type="gramStart"/>
            <w:r w:rsidRPr="00B72D12">
              <w:rPr>
                <w:rFonts w:ascii="Arial Narrow" w:hAnsi="Arial Narrow"/>
                <w:color w:val="000000"/>
                <w:sz w:val="18"/>
                <w:szCs w:val="18"/>
              </w:rPr>
              <w:t>Nombre de personnes</w:t>
            </w:r>
            <w:proofErr w:type="gramEnd"/>
            <w:r w:rsidR="0060431F">
              <w:rPr>
                <w:rFonts w:ascii="Arial Narrow" w:hAnsi="Arial Narrow"/>
                <w:color w:val="000000"/>
                <w:sz w:val="18"/>
                <w:szCs w:val="18"/>
              </w:rPr>
              <w:t xml:space="preserve"> touchées dans les centres de</w:t>
            </w:r>
            <w:r w:rsidR="0060431F" w:rsidRPr="00B72D12">
              <w:rPr>
                <w:rFonts w:ascii="Arial Narrow" w:hAnsi="Arial Narrow"/>
                <w:color w:val="000000"/>
                <w:sz w:val="18"/>
                <w:szCs w:val="18"/>
              </w:rPr>
              <w:t xml:space="preserve"> santé </w:t>
            </w:r>
          </w:p>
          <w:p w14:paraId="33D7ADB7"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(c)</w:t>
            </w:r>
          </w:p>
        </w:tc>
        <w:tc>
          <w:tcPr>
            <w:tcW w:w="293" w:type="pct"/>
          </w:tcPr>
          <w:p w14:paraId="74301DE5"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 xml:space="preserve">Nombre </w:t>
            </w:r>
            <w:r w:rsidRPr="00B72D12">
              <w:rPr>
                <w:rFonts w:ascii="Arial Narrow" w:hAnsi="Arial Narrow"/>
                <w:color w:val="000000"/>
                <w:sz w:val="18"/>
                <w:szCs w:val="18"/>
              </w:rPr>
              <w:t xml:space="preserve">de </w:t>
            </w:r>
            <w:r>
              <w:rPr>
                <w:rFonts w:ascii="Arial Narrow" w:hAnsi="Arial Narrow"/>
                <w:color w:val="000000"/>
                <w:sz w:val="18"/>
                <w:szCs w:val="18"/>
              </w:rPr>
              <w:t>femmes touchées dans les centres de</w:t>
            </w:r>
            <w:r w:rsidRPr="00B72D12">
              <w:rPr>
                <w:rFonts w:ascii="Arial Narrow" w:hAnsi="Arial Narrow"/>
                <w:color w:val="000000"/>
                <w:sz w:val="18"/>
                <w:szCs w:val="18"/>
              </w:rPr>
              <w:t xml:space="preserve"> santé</w:t>
            </w:r>
          </w:p>
          <w:p w14:paraId="74F7C0EA"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(c1)</w:t>
            </w:r>
          </w:p>
        </w:tc>
        <w:tc>
          <w:tcPr>
            <w:tcW w:w="281" w:type="pct"/>
            <w:vAlign w:val="center"/>
          </w:tcPr>
          <w:p w14:paraId="5FB0D268"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 xml:space="preserve">Nombre de lieux publics (marché, gare, lieux de cultes, </w:t>
            </w:r>
            <w:proofErr w:type="spellStart"/>
            <w:r w:rsidRPr="00B72D12">
              <w:rPr>
                <w:rFonts w:ascii="Arial Narrow" w:hAnsi="Arial Narrow"/>
                <w:color w:val="000000"/>
                <w:sz w:val="18"/>
                <w:szCs w:val="18"/>
              </w:rPr>
              <w:t>etc</w:t>
            </w:r>
            <w:proofErr w:type="spellEnd"/>
            <w:r w:rsidRPr="00B72D12">
              <w:rPr>
                <w:rFonts w:ascii="Arial Narrow" w:hAnsi="Arial Narrow"/>
                <w:color w:val="000000"/>
                <w:sz w:val="18"/>
                <w:szCs w:val="18"/>
              </w:rPr>
              <w:t>)</w:t>
            </w:r>
          </w:p>
        </w:tc>
        <w:tc>
          <w:tcPr>
            <w:tcW w:w="326" w:type="pct"/>
          </w:tcPr>
          <w:p w14:paraId="1D84D44C" w14:textId="27EFE064" w:rsidR="0060431F" w:rsidRDefault="006837F4"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proofErr w:type="gramStart"/>
            <w:r>
              <w:rPr>
                <w:rFonts w:ascii="Arial Narrow" w:hAnsi="Arial Narrow"/>
                <w:color w:val="000000"/>
                <w:sz w:val="18"/>
                <w:szCs w:val="18"/>
              </w:rPr>
              <w:t>Nombre de personnes</w:t>
            </w:r>
            <w:proofErr w:type="gramEnd"/>
            <w:r w:rsidR="0060431F">
              <w:rPr>
                <w:rFonts w:ascii="Arial Narrow" w:hAnsi="Arial Narrow"/>
                <w:color w:val="000000"/>
                <w:sz w:val="18"/>
                <w:szCs w:val="18"/>
              </w:rPr>
              <w:t xml:space="preserve"> touchées dans les lieux publics</w:t>
            </w:r>
          </w:p>
          <w:p w14:paraId="0BD12C66"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(d)</w:t>
            </w:r>
          </w:p>
        </w:tc>
        <w:tc>
          <w:tcPr>
            <w:tcW w:w="293" w:type="pct"/>
          </w:tcPr>
          <w:p w14:paraId="72A0EEC9"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Nombre de femmes touchées dans les lieux publics</w:t>
            </w:r>
          </w:p>
          <w:p w14:paraId="22F59BE4"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(d1)</w:t>
            </w:r>
          </w:p>
        </w:tc>
        <w:tc>
          <w:tcPr>
            <w:tcW w:w="410" w:type="pct"/>
            <w:vAlign w:val="center"/>
          </w:tcPr>
          <w:p w14:paraId="436A51DE"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Nombre total de personnes touchées</w:t>
            </w:r>
          </w:p>
          <w:p w14:paraId="60D39BE5"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(a)+(b)+(c)+(d)</w:t>
            </w:r>
          </w:p>
        </w:tc>
        <w:tc>
          <w:tcPr>
            <w:tcW w:w="430" w:type="pct"/>
          </w:tcPr>
          <w:p w14:paraId="31108FC3"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 xml:space="preserve">Nombre total de </w:t>
            </w:r>
            <w:r>
              <w:rPr>
                <w:rFonts w:ascii="Arial Narrow" w:hAnsi="Arial Narrow"/>
                <w:color w:val="000000"/>
                <w:sz w:val="18"/>
                <w:szCs w:val="18"/>
              </w:rPr>
              <w:t>femmes</w:t>
            </w:r>
            <w:r w:rsidRPr="00B72D12">
              <w:rPr>
                <w:rFonts w:ascii="Arial Narrow" w:hAnsi="Arial Narrow"/>
                <w:color w:val="000000"/>
                <w:sz w:val="18"/>
                <w:szCs w:val="18"/>
              </w:rPr>
              <w:t xml:space="preserve"> touchées</w:t>
            </w:r>
          </w:p>
          <w:p w14:paraId="6367F112"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(a1)+(b1)+(c1)+ (d1)</w:t>
            </w:r>
          </w:p>
        </w:tc>
        <w:tc>
          <w:tcPr>
            <w:tcW w:w="248" w:type="pct"/>
            <w:vAlign w:val="center"/>
          </w:tcPr>
          <w:p w14:paraId="25983973"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hAnsi="Arial Narrow"/>
                <w:color w:val="000000"/>
                <w:sz w:val="18"/>
                <w:szCs w:val="18"/>
              </w:rPr>
              <w:t>thèmes</w:t>
            </w:r>
          </w:p>
        </w:tc>
      </w:tr>
      <w:tr w:rsidR="0023048A" w:rsidRPr="00222D11" w14:paraId="3575D403" w14:textId="77777777" w:rsidTr="001D73AD">
        <w:trPr>
          <w:cnfStyle w:val="000000100000" w:firstRow="0" w:lastRow="0" w:firstColumn="0" w:lastColumn="0" w:oddVBand="0" w:evenVBand="0" w:oddHBand="1" w:evenHBand="0" w:firstRowFirstColumn="0" w:firstRowLastColumn="0" w:lastRowFirstColumn="0" w:lastRowLastColumn="0"/>
          <w:trHeight w:hRule="exact" w:val="715"/>
        </w:trPr>
        <w:tc>
          <w:tcPr>
            <w:cnfStyle w:val="001000000000" w:firstRow="0" w:lastRow="0" w:firstColumn="1" w:lastColumn="0" w:oddVBand="0" w:evenVBand="0" w:oddHBand="0" w:evenHBand="0" w:firstRowFirstColumn="0" w:firstRowLastColumn="0" w:lastRowFirstColumn="0" w:lastRowLastColumn="0"/>
            <w:tcW w:w="312" w:type="pct"/>
          </w:tcPr>
          <w:p w14:paraId="5715203D" w14:textId="77777777" w:rsidR="0060431F" w:rsidRPr="00222D11" w:rsidRDefault="0060431F" w:rsidP="0060431F">
            <w:pPr>
              <w:jc w:val="center"/>
              <w:rPr>
                <w:rFonts w:ascii="Arial Narrow" w:hAnsi="Arial Narrow"/>
                <w:b w:val="0"/>
                <w:color w:val="000000"/>
                <w:szCs w:val="22"/>
              </w:rPr>
            </w:pPr>
          </w:p>
        </w:tc>
        <w:tc>
          <w:tcPr>
            <w:tcW w:w="345" w:type="pct"/>
            <w:vAlign w:val="center"/>
          </w:tcPr>
          <w:p w14:paraId="60829947"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p>
        </w:tc>
        <w:tc>
          <w:tcPr>
            <w:tcW w:w="326" w:type="pct"/>
            <w:vAlign w:val="center"/>
          </w:tcPr>
          <w:p w14:paraId="0D3F1FD3"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93" w:type="pct"/>
          </w:tcPr>
          <w:p w14:paraId="49B48BC3"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93" w:type="pct"/>
            <w:vAlign w:val="center"/>
          </w:tcPr>
          <w:p w14:paraId="2E6294D4"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68" w:type="pct"/>
            <w:vAlign w:val="center"/>
          </w:tcPr>
          <w:p w14:paraId="16F44C74"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93" w:type="pct"/>
          </w:tcPr>
          <w:p w14:paraId="3525C3E6"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65" w:type="pct"/>
            <w:vAlign w:val="center"/>
          </w:tcPr>
          <w:p w14:paraId="04D92C85"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326" w:type="pct"/>
          </w:tcPr>
          <w:p w14:paraId="1A8D9541"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93" w:type="pct"/>
          </w:tcPr>
          <w:p w14:paraId="44A39529"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81" w:type="pct"/>
            <w:vAlign w:val="center"/>
          </w:tcPr>
          <w:p w14:paraId="529E28B9"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326" w:type="pct"/>
          </w:tcPr>
          <w:p w14:paraId="188D3174"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93" w:type="pct"/>
          </w:tcPr>
          <w:p w14:paraId="7BAEE65C"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410" w:type="pct"/>
            <w:vAlign w:val="center"/>
          </w:tcPr>
          <w:p w14:paraId="7FC8529A"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430" w:type="pct"/>
          </w:tcPr>
          <w:p w14:paraId="4315CF76" w14:textId="77777777" w:rsidR="0060431F" w:rsidRPr="00222D11" w:rsidRDefault="0060431F" w:rsidP="0060431F">
            <w:pPr>
              <w:ind w:left="-183" w:firstLine="142"/>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48" w:type="pct"/>
            <w:vAlign w:val="center"/>
          </w:tcPr>
          <w:p w14:paraId="36C4C2E6"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663873" w:rsidRPr="00222D11" w14:paraId="4AE33B2E" w14:textId="77777777" w:rsidTr="001D73AD">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12" w:type="pct"/>
          </w:tcPr>
          <w:p w14:paraId="0453447F" w14:textId="77777777" w:rsidR="0060431F" w:rsidRPr="00222D11" w:rsidRDefault="0060431F" w:rsidP="0060431F">
            <w:pPr>
              <w:jc w:val="center"/>
              <w:rPr>
                <w:rFonts w:ascii="Arial Narrow" w:hAnsi="Arial Narrow"/>
                <w:b w:val="0"/>
                <w:color w:val="000000"/>
                <w:szCs w:val="22"/>
              </w:rPr>
            </w:pPr>
          </w:p>
        </w:tc>
        <w:tc>
          <w:tcPr>
            <w:tcW w:w="345" w:type="pct"/>
            <w:vAlign w:val="center"/>
          </w:tcPr>
          <w:p w14:paraId="0977619B"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p>
        </w:tc>
        <w:tc>
          <w:tcPr>
            <w:tcW w:w="326" w:type="pct"/>
            <w:vAlign w:val="center"/>
          </w:tcPr>
          <w:p w14:paraId="43E823E4"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93" w:type="pct"/>
          </w:tcPr>
          <w:p w14:paraId="3BB5BE97"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93" w:type="pct"/>
            <w:vAlign w:val="center"/>
          </w:tcPr>
          <w:p w14:paraId="465D7BC0"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68" w:type="pct"/>
            <w:vAlign w:val="center"/>
          </w:tcPr>
          <w:p w14:paraId="0B6146E0"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93" w:type="pct"/>
          </w:tcPr>
          <w:p w14:paraId="2DE8B5D9"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65" w:type="pct"/>
            <w:vAlign w:val="center"/>
          </w:tcPr>
          <w:p w14:paraId="539521B1"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326" w:type="pct"/>
          </w:tcPr>
          <w:p w14:paraId="1B3A77AB"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93" w:type="pct"/>
          </w:tcPr>
          <w:p w14:paraId="2D0D91F8"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81" w:type="pct"/>
            <w:vAlign w:val="center"/>
          </w:tcPr>
          <w:p w14:paraId="7CA5AF6E"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326" w:type="pct"/>
          </w:tcPr>
          <w:p w14:paraId="7B481514"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93" w:type="pct"/>
          </w:tcPr>
          <w:p w14:paraId="175DA5DE"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410" w:type="pct"/>
            <w:vAlign w:val="center"/>
          </w:tcPr>
          <w:p w14:paraId="7EB0E407"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430" w:type="pct"/>
          </w:tcPr>
          <w:p w14:paraId="6328CB17"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48" w:type="pct"/>
            <w:vAlign w:val="center"/>
          </w:tcPr>
          <w:p w14:paraId="2F041696"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23048A" w:rsidRPr="00222D11" w14:paraId="0F666D7A" w14:textId="77777777" w:rsidTr="001D73A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12" w:type="pct"/>
          </w:tcPr>
          <w:p w14:paraId="0A622084" w14:textId="77777777" w:rsidR="0060431F" w:rsidRPr="00222D11" w:rsidRDefault="0060431F" w:rsidP="0060431F">
            <w:pPr>
              <w:jc w:val="center"/>
              <w:rPr>
                <w:rFonts w:ascii="Arial Narrow" w:hAnsi="Arial Narrow"/>
                <w:b w:val="0"/>
                <w:color w:val="000000"/>
                <w:szCs w:val="22"/>
              </w:rPr>
            </w:pPr>
          </w:p>
        </w:tc>
        <w:tc>
          <w:tcPr>
            <w:tcW w:w="345" w:type="pct"/>
            <w:vAlign w:val="center"/>
          </w:tcPr>
          <w:p w14:paraId="71862265"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p>
        </w:tc>
        <w:tc>
          <w:tcPr>
            <w:tcW w:w="326" w:type="pct"/>
            <w:vAlign w:val="center"/>
          </w:tcPr>
          <w:p w14:paraId="41E2709B"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93" w:type="pct"/>
          </w:tcPr>
          <w:p w14:paraId="2706C426"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93" w:type="pct"/>
            <w:vAlign w:val="center"/>
          </w:tcPr>
          <w:p w14:paraId="499FB77A"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68" w:type="pct"/>
            <w:vAlign w:val="center"/>
          </w:tcPr>
          <w:p w14:paraId="0F4E9CB7"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93" w:type="pct"/>
          </w:tcPr>
          <w:p w14:paraId="55DEC057"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65" w:type="pct"/>
            <w:vAlign w:val="center"/>
          </w:tcPr>
          <w:p w14:paraId="5D85BBB8"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326" w:type="pct"/>
          </w:tcPr>
          <w:p w14:paraId="6E7F742F"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93" w:type="pct"/>
          </w:tcPr>
          <w:p w14:paraId="2A990FF5"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81" w:type="pct"/>
            <w:vAlign w:val="center"/>
          </w:tcPr>
          <w:p w14:paraId="4D05FE99"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326" w:type="pct"/>
          </w:tcPr>
          <w:p w14:paraId="7A051031"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93" w:type="pct"/>
          </w:tcPr>
          <w:p w14:paraId="2F4B151F"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410" w:type="pct"/>
            <w:vAlign w:val="center"/>
          </w:tcPr>
          <w:p w14:paraId="6E7620B3"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430" w:type="pct"/>
          </w:tcPr>
          <w:p w14:paraId="44D15615" w14:textId="77777777" w:rsidR="0060431F" w:rsidRPr="00222D11" w:rsidRDefault="0060431F" w:rsidP="0060431F">
            <w:pPr>
              <w:ind w:left="-183" w:firstLine="142"/>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48" w:type="pct"/>
            <w:vAlign w:val="center"/>
          </w:tcPr>
          <w:p w14:paraId="2DE04291" w14:textId="77777777" w:rsidR="0060431F" w:rsidRPr="00222D11" w:rsidRDefault="0060431F" w:rsidP="0060431F">
            <w:pPr>
              <w:ind w:left="-183" w:firstLine="142"/>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663873" w:rsidRPr="00222D11" w14:paraId="2E398852" w14:textId="77777777" w:rsidTr="001D73AD">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12" w:type="pct"/>
          </w:tcPr>
          <w:p w14:paraId="678288A8" w14:textId="77777777" w:rsidR="0060431F" w:rsidRPr="00222D11" w:rsidRDefault="0060431F" w:rsidP="0060431F">
            <w:pPr>
              <w:jc w:val="center"/>
              <w:rPr>
                <w:rFonts w:ascii="Arial Narrow" w:hAnsi="Arial Narrow"/>
                <w:b w:val="0"/>
                <w:color w:val="000000"/>
                <w:szCs w:val="22"/>
              </w:rPr>
            </w:pPr>
          </w:p>
        </w:tc>
        <w:tc>
          <w:tcPr>
            <w:tcW w:w="345" w:type="pct"/>
            <w:vAlign w:val="center"/>
          </w:tcPr>
          <w:p w14:paraId="15C17CBC"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p>
        </w:tc>
        <w:tc>
          <w:tcPr>
            <w:tcW w:w="326" w:type="pct"/>
            <w:vAlign w:val="center"/>
          </w:tcPr>
          <w:p w14:paraId="3ADAFAC2"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93" w:type="pct"/>
          </w:tcPr>
          <w:p w14:paraId="7DD2C2BC"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93" w:type="pct"/>
            <w:vAlign w:val="center"/>
          </w:tcPr>
          <w:p w14:paraId="19859378"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68" w:type="pct"/>
            <w:vAlign w:val="center"/>
          </w:tcPr>
          <w:p w14:paraId="34772F19"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93" w:type="pct"/>
          </w:tcPr>
          <w:p w14:paraId="5B569704"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65" w:type="pct"/>
            <w:vAlign w:val="center"/>
          </w:tcPr>
          <w:p w14:paraId="23EC527D"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326" w:type="pct"/>
          </w:tcPr>
          <w:p w14:paraId="3C255DAD"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93" w:type="pct"/>
          </w:tcPr>
          <w:p w14:paraId="00878EA4"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81" w:type="pct"/>
            <w:vAlign w:val="center"/>
          </w:tcPr>
          <w:p w14:paraId="6B77E66B"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326" w:type="pct"/>
          </w:tcPr>
          <w:p w14:paraId="71CF8397"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93" w:type="pct"/>
          </w:tcPr>
          <w:p w14:paraId="40F832D0"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410" w:type="pct"/>
            <w:vAlign w:val="center"/>
          </w:tcPr>
          <w:p w14:paraId="0CC23241"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430" w:type="pct"/>
          </w:tcPr>
          <w:p w14:paraId="110E8F2E"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48" w:type="pct"/>
            <w:vAlign w:val="center"/>
          </w:tcPr>
          <w:p w14:paraId="76978796" w14:textId="77777777" w:rsidR="0060431F" w:rsidRPr="00222D11" w:rsidRDefault="0060431F" w:rsidP="0060431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23048A" w:rsidRPr="00222D11" w14:paraId="65C63AA7" w14:textId="77777777" w:rsidTr="001D73AD">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12" w:type="pct"/>
          </w:tcPr>
          <w:p w14:paraId="39977193" w14:textId="77777777" w:rsidR="0060431F" w:rsidRPr="00222D11" w:rsidRDefault="0060431F" w:rsidP="0060431F">
            <w:pPr>
              <w:jc w:val="center"/>
              <w:rPr>
                <w:rFonts w:ascii="Arial Narrow" w:hAnsi="Arial Narrow"/>
                <w:color w:val="000000"/>
                <w:szCs w:val="22"/>
              </w:rPr>
            </w:pPr>
          </w:p>
        </w:tc>
        <w:tc>
          <w:tcPr>
            <w:tcW w:w="345" w:type="pct"/>
            <w:vAlign w:val="center"/>
            <w:hideMark/>
          </w:tcPr>
          <w:p w14:paraId="01ECEC99" w14:textId="77777777" w:rsidR="0060431F" w:rsidRPr="00222D11"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Cs w:val="22"/>
              </w:rPr>
            </w:pPr>
            <w:r w:rsidRPr="00222D11">
              <w:rPr>
                <w:rFonts w:ascii="Arial Narrow" w:hAnsi="Arial Narrow"/>
                <w:color w:val="000000"/>
                <w:szCs w:val="22"/>
              </w:rPr>
              <w:t xml:space="preserve">Total </w:t>
            </w:r>
            <w:r>
              <w:rPr>
                <w:rFonts w:ascii="Arial Narrow" w:hAnsi="Arial Narrow"/>
                <w:color w:val="000000"/>
                <w:szCs w:val="22"/>
              </w:rPr>
              <w:t>régional</w:t>
            </w:r>
          </w:p>
        </w:tc>
        <w:tc>
          <w:tcPr>
            <w:tcW w:w="326" w:type="pct"/>
            <w:vAlign w:val="center"/>
          </w:tcPr>
          <w:p w14:paraId="793D550A" w14:textId="77777777" w:rsidR="0060431F" w:rsidRPr="000C5FC8"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93" w:type="pct"/>
          </w:tcPr>
          <w:p w14:paraId="40F447F6" w14:textId="77777777" w:rsidR="0060431F" w:rsidRPr="000C5FC8"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93" w:type="pct"/>
            <w:vAlign w:val="center"/>
          </w:tcPr>
          <w:p w14:paraId="7679855A" w14:textId="77777777" w:rsidR="0060431F" w:rsidRPr="000C5FC8"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68" w:type="pct"/>
            <w:vAlign w:val="center"/>
          </w:tcPr>
          <w:p w14:paraId="2EFDB77F" w14:textId="77777777" w:rsidR="0060431F" w:rsidRPr="000C5FC8"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93" w:type="pct"/>
          </w:tcPr>
          <w:p w14:paraId="567548E5" w14:textId="77777777" w:rsidR="0060431F" w:rsidRPr="000C5FC8"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65" w:type="pct"/>
            <w:vAlign w:val="center"/>
          </w:tcPr>
          <w:p w14:paraId="6C7A5726" w14:textId="77777777" w:rsidR="0060431F" w:rsidRPr="000C5FC8"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326" w:type="pct"/>
          </w:tcPr>
          <w:p w14:paraId="2C6E4477" w14:textId="77777777" w:rsidR="0060431F" w:rsidRPr="000C5FC8"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93" w:type="pct"/>
          </w:tcPr>
          <w:p w14:paraId="1D456638" w14:textId="77777777" w:rsidR="0060431F" w:rsidRPr="000C5FC8"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81" w:type="pct"/>
            <w:vAlign w:val="center"/>
          </w:tcPr>
          <w:p w14:paraId="0A6F35C8" w14:textId="77777777" w:rsidR="0060431F" w:rsidRPr="000C5FC8"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326" w:type="pct"/>
          </w:tcPr>
          <w:p w14:paraId="676EFF6A" w14:textId="77777777" w:rsidR="0060431F" w:rsidRPr="000C5FC8"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93" w:type="pct"/>
          </w:tcPr>
          <w:p w14:paraId="28496378" w14:textId="77777777" w:rsidR="0060431F" w:rsidRPr="000C5FC8"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410" w:type="pct"/>
            <w:vAlign w:val="center"/>
          </w:tcPr>
          <w:p w14:paraId="2279C3E5" w14:textId="77777777" w:rsidR="0060431F" w:rsidRPr="000C5FC8" w:rsidRDefault="0060431F" w:rsidP="0060431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430" w:type="pct"/>
          </w:tcPr>
          <w:p w14:paraId="345CDEBE" w14:textId="77777777" w:rsidR="0060431F" w:rsidRPr="00F21FF4" w:rsidRDefault="0060431F" w:rsidP="00962A1E">
            <w:pPr>
              <w:pStyle w:val="Paragraphedeliste"/>
              <w:numPr>
                <w:ilvl w:val="0"/>
                <w:numId w:val="19"/>
              </w:numPr>
              <w:spacing w:after="0"/>
              <w:ind w:left="58" w:hanging="142"/>
              <w:contextualSpacing/>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2"/>
                <w:lang w:eastAsia="fr-FR"/>
              </w:rPr>
            </w:pPr>
          </w:p>
        </w:tc>
        <w:tc>
          <w:tcPr>
            <w:tcW w:w="248" w:type="pct"/>
            <w:vAlign w:val="center"/>
          </w:tcPr>
          <w:p w14:paraId="69D9DB7D" w14:textId="77777777" w:rsidR="0060431F" w:rsidRPr="00F21FF4" w:rsidRDefault="0060431F" w:rsidP="00962A1E">
            <w:pPr>
              <w:pStyle w:val="Paragraphedeliste"/>
              <w:numPr>
                <w:ilvl w:val="0"/>
                <w:numId w:val="19"/>
              </w:numPr>
              <w:spacing w:after="0"/>
              <w:ind w:left="58" w:hanging="142"/>
              <w:contextualSpacing/>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2"/>
                <w:lang w:eastAsia="fr-FR"/>
              </w:rPr>
            </w:pPr>
          </w:p>
        </w:tc>
      </w:tr>
    </w:tbl>
    <w:p w14:paraId="6CEE3D8A" w14:textId="212857E6" w:rsidR="0060431F" w:rsidRPr="00CC77C4" w:rsidRDefault="0060431F" w:rsidP="003731C1">
      <w:pPr>
        <w:tabs>
          <w:tab w:val="left" w:pos="2437"/>
        </w:tabs>
        <w:rPr>
          <w:b/>
        </w:rPr>
      </w:pPr>
    </w:p>
    <w:p w14:paraId="3F52B92B" w14:textId="77777777" w:rsidR="00A0379E" w:rsidRDefault="003731C1">
      <w:pPr>
        <w:rPr>
          <w:rFonts w:ascii="Arial Narrow" w:hAnsi="Arial Narrow"/>
          <w:b/>
          <w:i/>
          <w:szCs w:val="22"/>
        </w:rPr>
      </w:pPr>
      <w:r w:rsidRPr="00EA5655">
        <w:rPr>
          <w:rFonts w:ascii="Arial Narrow" w:hAnsi="Arial Narrow"/>
          <w:b/>
          <w:i/>
          <w:szCs w:val="22"/>
        </w:rPr>
        <w:t>Source</w:t>
      </w:r>
      <w:r w:rsidRPr="00EA5655">
        <w:rPr>
          <w:rFonts w:ascii="Arial Narrow" w:hAnsi="Arial Narrow"/>
          <w:b/>
          <w:szCs w:val="22"/>
        </w:rPr>
        <w:t xml:space="preserve"> : </w:t>
      </w:r>
      <w:r w:rsidRPr="00EA5655">
        <w:rPr>
          <w:rFonts w:ascii="Arial Narrow" w:hAnsi="Arial Narrow"/>
          <w:b/>
          <w:i/>
          <w:szCs w:val="22"/>
        </w:rPr>
        <w:t>rapports bilan à mi-parcours régiona</w:t>
      </w:r>
      <w:r w:rsidR="003659AA">
        <w:rPr>
          <w:rFonts w:ascii="Arial Narrow" w:hAnsi="Arial Narrow"/>
          <w:b/>
          <w:i/>
          <w:szCs w:val="22"/>
        </w:rPr>
        <w:t>l</w:t>
      </w:r>
    </w:p>
    <w:p w14:paraId="1E91AEA3" w14:textId="77777777" w:rsidR="00A0379E" w:rsidRDefault="00A0379E">
      <w:pPr>
        <w:spacing w:after="0"/>
        <w:jc w:val="left"/>
        <w:rPr>
          <w:rFonts w:ascii="Arial Narrow" w:hAnsi="Arial Narrow"/>
          <w:b/>
          <w:i/>
          <w:szCs w:val="22"/>
        </w:rPr>
      </w:pPr>
      <w:r>
        <w:rPr>
          <w:rFonts w:ascii="Arial Narrow" w:hAnsi="Arial Narrow"/>
          <w:b/>
          <w:i/>
          <w:szCs w:val="22"/>
        </w:rPr>
        <w:br w:type="page"/>
      </w:r>
    </w:p>
    <w:p w14:paraId="0A327439" w14:textId="77777777" w:rsidR="003731C1" w:rsidRPr="003E14CF" w:rsidRDefault="003731C1" w:rsidP="00424DE0"/>
    <w:p w14:paraId="1640146F" w14:textId="77777777" w:rsidR="001A3EEC" w:rsidRPr="00EA5655" w:rsidRDefault="001A3EEC" w:rsidP="001A3EEC">
      <w:pPr>
        <w:rPr>
          <w:rFonts w:ascii="Arial Narrow" w:hAnsi="Arial Narrow"/>
          <w:szCs w:val="22"/>
        </w:rPr>
      </w:pPr>
    </w:p>
    <w:p w14:paraId="335CAACF" w14:textId="77777777" w:rsidR="00A0427B" w:rsidRPr="00EA5655" w:rsidRDefault="00A0427B" w:rsidP="002A31A3">
      <w:pPr>
        <w:pStyle w:val="Titre2"/>
        <w:rPr>
          <w:rFonts w:ascii="Arial Narrow" w:hAnsi="Arial Narrow"/>
          <w:sz w:val="22"/>
          <w:szCs w:val="22"/>
        </w:rPr>
      </w:pPr>
      <w:bookmarkStart w:id="30" w:name="_Toc533597623"/>
      <w:r w:rsidRPr="00EA5655">
        <w:rPr>
          <w:rFonts w:ascii="Arial Narrow" w:hAnsi="Arial Narrow"/>
          <w:sz w:val="22"/>
          <w:szCs w:val="22"/>
        </w:rPr>
        <w:t>Action 3 : Réalisation de l’Accès Universel et continu aux services d’assainissement en milieu rural</w:t>
      </w:r>
      <w:bookmarkEnd w:id="30"/>
    </w:p>
    <w:p w14:paraId="0511A1CB" w14:textId="77777777" w:rsidR="00A0427B" w:rsidRPr="00EA5655" w:rsidRDefault="00017F84" w:rsidP="00A0427B">
      <w:pPr>
        <w:pStyle w:val="Titre3"/>
        <w:numPr>
          <w:ilvl w:val="0"/>
          <w:numId w:val="0"/>
        </w:numPr>
        <w:rPr>
          <w:rFonts w:ascii="Arial Narrow" w:hAnsi="Arial Narrow"/>
          <w:sz w:val="22"/>
          <w:szCs w:val="22"/>
        </w:rPr>
      </w:pPr>
      <w:r w:rsidRPr="00EA5655">
        <w:rPr>
          <w:rFonts w:ascii="Arial Narrow" w:hAnsi="Arial Narrow"/>
          <w:sz w:val="22"/>
          <w:szCs w:val="22"/>
        </w:rPr>
        <w:tab/>
      </w:r>
      <w:bookmarkStart w:id="31" w:name="_Toc533597624"/>
      <w:r w:rsidR="00A0427B" w:rsidRPr="00EA5655">
        <w:rPr>
          <w:rFonts w:ascii="Arial Narrow" w:hAnsi="Arial Narrow"/>
          <w:sz w:val="22"/>
          <w:szCs w:val="22"/>
        </w:rPr>
        <w:t xml:space="preserve">Produit 1 : </w:t>
      </w:r>
      <w:r w:rsidR="00524985" w:rsidRPr="00EA5655">
        <w:rPr>
          <w:rFonts w:ascii="Arial Narrow" w:hAnsi="Arial Narrow"/>
          <w:sz w:val="22"/>
          <w:szCs w:val="22"/>
        </w:rPr>
        <w:t>D</w:t>
      </w:r>
      <w:r w:rsidR="00A0427B" w:rsidRPr="00EA5655">
        <w:rPr>
          <w:rFonts w:ascii="Arial Narrow" w:hAnsi="Arial Narrow"/>
          <w:sz w:val="22"/>
          <w:szCs w:val="22"/>
        </w:rPr>
        <w:t xml:space="preserve">éveloppement de l’assainissement familial en milieu rural </w:t>
      </w:r>
      <w:r w:rsidR="00524985" w:rsidRPr="00EA5655">
        <w:rPr>
          <w:rFonts w:ascii="Arial Narrow" w:hAnsi="Arial Narrow"/>
          <w:sz w:val="22"/>
          <w:szCs w:val="22"/>
        </w:rPr>
        <w:t>(</w:t>
      </w:r>
      <w:r w:rsidR="00A0427B" w:rsidRPr="00EA5655">
        <w:rPr>
          <w:rFonts w:ascii="Arial Narrow" w:hAnsi="Arial Narrow"/>
          <w:sz w:val="22"/>
          <w:szCs w:val="22"/>
        </w:rPr>
        <w:t>conformément à l’AFDH et aux normes en vigueur</w:t>
      </w:r>
      <w:r w:rsidR="00524985" w:rsidRPr="00EA5655">
        <w:rPr>
          <w:rFonts w:ascii="Arial Narrow" w:hAnsi="Arial Narrow"/>
          <w:sz w:val="22"/>
          <w:szCs w:val="22"/>
        </w:rPr>
        <w:t>)</w:t>
      </w:r>
      <w:bookmarkEnd w:id="31"/>
      <w:r w:rsidR="00A0427B" w:rsidRPr="00EA5655">
        <w:rPr>
          <w:rFonts w:ascii="Arial Narrow" w:hAnsi="Arial Narrow"/>
          <w:sz w:val="22"/>
          <w:szCs w:val="22"/>
        </w:rPr>
        <w:t xml:space="preserve"> </w:t>
      </w:r>
    </w:p>
    <w:p w14:paraId="43E002A2" w14:textId="212CA921" w:rsidR="00487AB1" w:rsidRPr="00424DE0" w:rsidRDefault="00487AB1" w:rsidP="00487AB1">
      <w:pPr>
        <w:spacing w:line="360" w:lineRule="auto"/>
        <w:jc w:val="left"/>
        <w:rPr>
          <w:rFonts w:ascii="Arial Narrow" w:hAnsi="Arial Narrow"/>
          <w:szCs w:val="24"/>
        </w:rPr>
      </w:pPr>
      <w:r w:rsidRPr="00424DE0">
        <w:rPr>
          <w:rFonts w:ascii="Arial Narrow" w:hAnsi="Arial Narrow"/>
          <w:szCs w:val="24"/>
        </w:rPr>
        <w:t xml:space="preserve">Les principales activités </w:t>
      </w:r>
      <w:r w:rsidRPr="00EA5655">
        <w:rPr>
          <w:rFonts w:ascii="Arial Narrow" w:hAnsi="Arial Narrow"/>
          <w:szCs w:val="22"/>
        </w:rPr>
        <w:t>menées</w:t>
      </w:r>
      <w:r w:rsidRPr="002B417E">
        <w:rPr>
          <w:rFonts w:ascii="Arial Narrow" w:hAnsi="Arial Narrow"/>
          <w:szCs w:val="24"/>
        </w:rPr>
        <w:t xml:space="preserve"> </w:t>
      </w:r>
      <w:r w:rsidRPr="00424DE0">
        <w:rPr>
          <w:rFonts w:ascii="Arial Narrow" w:hAnsi="Arial Narrow"/>
          <w:szCs w:val="24"/>
        </w:rPr>
        <w:t xml:space="preserve">dans le cadre de </w:t>
      </w:r>
      <w:r w:rsidRPr="00EA5655">
        <w:rPr>
          <w:rFonts w:ascii="Arial Narrow" w:hAnsi="Arial Narrow"/>
          <w:szCs w:val="22"/>
        </w:rPr>
        <w:t>l’intermédiation sociale dans la région </w:t>
      </w:r>
      <w:r>
        <w:rPr>
          <w:rFonts w:ascii="Arial Narrow" w:hAnsi="Arial Narrow"/>
          <w:szCs w:val="22"/>
        </w:rPr>
        <w:t>de l</w:t>
      </w:r>
      <w:r w:rsidR="003659AA">
        <w:rPr>
          <w:rFonts w:ascii="Arial Narrow" w:hAnsi="Arial Narrow"/>
          <w:szCs w:val="22"/>
        </w:rPr>
        <w:t>’Est</w:t>
      </w:r>
      <w:r w:rsidR="00EE5767" w:rsidRPr="002B417E">
        <w:rPr>
          <w:rFonts w:ascii="Arial Narrow" w:hAnsi="Arial Narrow"/>
          <w:szCs w:val="24"/>
        </w:rPr>
        <w:t xml:space="preserve"> sont essentiellement l’œuvre d</w:t>
      </w:r>
      <w:r w:rsidR="00EE5767">
        <w:rPr>
          <w:rFonts w:ascii="Arial Narrow" w:hAnsi="Arial Narrow"/>
          <w:szCs w:val="24"/>
        </w:rPr>
        <w:t>’un</w:t>
      </w:r>
      <w:r w:rsidR="00EE5767" w:rsidRPr="002B417E">
        <w:rPr>
          <w:rFonts w:ascii="Arial Narrow" w:hAnsi="Arial Narrow"/>
          <w:szCs w:val="24"/>
        </w:rPr>
        <w:t xml:space="preserve"> bureau</w:t>
      </w:r>
      <w:r w:rsidRPr="00424DE0">
        <w:rPr>
          <w:rFonts w:ascii="Arial Narrow" w:hAnsi="Arial Narrow"/>
          <w:szCs w:val="24"/>
        </w:rPr>
        <w:t xml:space="preserve"> d’études</w:t>
      </w:r>
      <w:r w:rsidR="00566976" w:rsidRPr="002B417E">
        <w:rPr>
          <w:rFonts w:ascii="Arial Narrow" w:hAnsi="Arial Narrow"/>
          <w:szCs w:val="24"/>
        </w:rPr>
        <w:t xml:space="preserve"> recruté </w:t>
      </w:r>
      <w:r w:rsidRPr="00424DE0">
        <w:rPr>
          <w:rFonts w:ascii="Arial Narrow" w:hAnsi="Arial Narrow"/>
          <w:szCs w:val="24"/>
        </w:rPr>
        <w:t>par la DREA.</w:t>
      </w:r>
      <w:r w:rsidR="004C34D9">
        <w:rPr>
          <w:rFonts w:ascii="Arial Narrow" w:hAnsi="Arial Narrow"/>
          <w:szCs w:val="24"/>
        </w:rPr>
        <w:t xml:space="preserve"> </w:t>
      </w:r>
      <w:r w:rsidR="00A0379E">
        <w:rPr>
          <w:rFonts w:ascii="Arial Narrow" w:hAnsi="Arial Narrow"/>
          <w:szCs w:val="24"/>
        </w:rPr>
        <w:t>À</w:t>
      </w:r>
      <w:r w:rsidR="003659AA">
        <w:rPr>
          <w:rFonts w:ascii="Arial Narrow" w:hAnsi="Arial Narrow"/>
          <w:szCs w:val="24"/>
        </w:rPr>
        <w:t xml:space="preserve"> cet effet, plus de 3600 visites à domicile </w:t>
      </w:r>
      <w:r w:rsidR="00A0379E">
        <w:rPr>
          <w:rFonts w:ascii="Arial Narrow" w:hAnsi="Arial Narrow"/>
          <w:szCs w:val="24"/>
        </w:rPr>
        <w:t xml:space="preserve">(VAD) </w:t>
      </w:r>
      <w:r w:rsidR="003659AA">
        <w:rPr>
          <w:rFonts w:ascii="Arial Narrow" w:hAnsi="Arial Narrow"/>
          <w:szCs w:val="24"/>
        </w:rPr>
        <w:t>ont été effectuée</w:t>
      </w:r>
      <w:r w:rsidR="00A0379E">
        <w:rPr>
          <w:rFonts w:ascii="Arial Narrow" w:hAnsi="Arial Narrow"/>
          <w:szCs w:val="24"/>
        </w:rPr>
        <w:t>s</w:t>
      </w:r>
      <w:r w:rsidR="003659AA">
        <w:rPr>
          <w:rFonts w:ascii="Arial Narrow" w:hAnsi="Arial Narrow"/>
          <w:szCs w:val="24"/>
        </w:rPr>
        <w:t xml:space="preserve"> permettant ainsi de toucher près de 12000 personnes</w:t>
      </w:r>
      <w:r w:rsidR="00933CAD">
        <w:rPr>
          <w:rFonts w:ascii="Arial Narrow" w:hAnsi="Arial Narrow"/>
          <w:szCs w:val="24"/>
        </w:rPr>
        <w:t>.</w:t>
      </w:r>
    </w:p>
    <w:p w14:paraId="0EE7580E" w14:textId="496108D1" w:rsidR="007A061D" w:rsidRDefault="00487AB1" w:rsidP="00424DE0">
      <w:pPr>
        <w:spacing w:line="360" w:lineRule="auto"/>
        <w:jc w:val="left"/>
        <w:rPr>
          <w:rFonts w:ascii="Arial Narrow" w:hAnsi="Arial Narrow"/>
          <w:szCs w:val="24"/>
        </w:rPr>
      </w:pPr>
      <w:r w:rsidRPr="00424DE0">
        <w:rPr>
          <w:rFonts w:ascii="Arial Narrow" w:hAnsi="Arial Narrow"/>
          <w:szCs w:val="24"/>
        </w:rPr>
        <w:t>Aussi</w:t>
      </w:r>
      <w:r w:rsidR="009F2C39">
        <w:rPr>
          <w:rFonts w:ascii="Arial Narrow" w:hAnsi="Arial Narrow"/>
          <w:szCs w:val="24"/>
        </w:rPr>
        <w:t>,</w:t>
      </w:r>
      <w:r w:rsidRPr="00424DE0">
        <w:rPr>
          <w:rFonts w:ascii="Arial Narrow" w:hAnsi="Arial Narrow"/>
          <w:szCs w:val="24"/>
        </w:rPr>
        <w:t xml:space="preserve"> </w:t>
      </w:r>
      <w:r w:rsidR="00A0379E">
        <w:rPr>
          <w:rFonts w:ascii="Arial Narrow" w:hAnsi="Arial Narrow"/>
          <w:szCs w:val="24"/>
        </w:rPr>
        <w:t>il faut noter que</w:t>
      </w:r>
      <w:r w:rsidR="009F2C39">
        <w:rPr>
          <w:rFonts w:ascii="Arial Narrow" w:hAnsi="Arial Narrow"/>
          <w:szCs w:val="24"/>
        </w:rPr>
        <w:t xml:space="preserve"> de nombreuses réalisation</w:t>
      </w:r>
      <w:r w:rsidR="00A0379E">
        <w:rPr>
          <w:rFonts w:ascii="Arial Narrow" w:hAnsi="Arial Narrow"/>
          <w:szCs w:val="24"/>
        </w:rPr>
        <w:t>s/réhabilitations</w:t>
      </w:r>
      <w:r w:rsidR="009F2C39">
        <w:rPr>
          <w:rFonts w:ascii="Arial Narrow" w:hAnsi="Arial Narrow"/>
          <w:szCs w:val="24"/>
        </w:rPr>
        <w:t xml:space="preserve"> d</w:t>
      </w:r>
      <w:r w:rsidR="00911F1B">
        <w:rPr>
          <w:rFonts w:ascii="Arial Narrow" w:hAnsi="Arial Narrow"/>
          <w:szCs w:val="24"/>
        </w:rPr>
        <w:t>e latrines</w:t>
      </w:r>
      <w:r w:rsidR="009F2C39" w:rsidRPr="0088567B">
        <w:rPr>
          <w:rFonts w:ascii="Arial Narrow" w:hAnsi="Arial Narrow"/>
          <w:szCs w:val="24"/>
        </w:rPr>
        <w:t xml:space="preserve"> </w:t>
      </w:r>
      <w:r w:rsidR="00A0379E">
        <w:rPr>
          <w:rFonts w:ascii="Arial Narrow" w:hAnsi="Arial Narrow"/>
          <w:szCs w:val="24"/>
        </w:rPr>
        <w:t xml:space="preserve">ont été exécutées </w:t>
      </w:r>
      <w:r w:rsidR="009F2C39" w:rsidRPr="0088567B">
        <w:rPr>
          <w:rFonts w:ascii="Arial Narrow" w:hAnsi="Arial Narrow"/>
          <w:szCs w:val="24"/>
        </w:rPr>
        <w:t>par la DREA et</w:t>
      </w:r>
      <w:r w:rsidR="009F2C39" w:rsidRPr="00B87F83">
        <w:rPr>
          <w:rFonts w:ascii="Arial Narrow" w:hAnsi="Arial Narrow"/>
          <w:szCs w:val="24"/>
        </w:rPr>
        <w:t xml:space="preserve"> </w:t>
      </w:r>
      <w:r w:rsidR="00003BA7" w:rsidRPr="00B87F83">
        <w:rPr>
          <w:rFonts w:ascii="Arial Narrow" w:hAnsi="Arial Narrow"/>
          <w:szCs w:val="24"/>
        </w:rPr>
        <w:t>ses</w:t>
      </w:r>
      <w:r w:rsidR="00003BA7" w:rsidRPr="005F3915">
        <w:rPr>
          <w:rFonts w:ascii="Arial Narrow" w:hAnsi="Arial Narrow"/>
          <w:szCs w:val="24"/>
        </w:rPr>
        <w:t xml:space="preserve"> </w:t>
      </w:r>
      <w:r w:rsidR="00003BA7" w:rsidRPr="008B3B75">
        <w:rPr>
          <w:rFonts w:ascii="Arial Narrow" w:hAnsi="Arial Narrow"/>
          <w:szCs w:val="24"/>
        </w:rPr>
        <w:t>partenaires</w:t>
      </w:r>
      <w:r w:rsidR="00902794" w:rsidRPr="0088567B">
        <w:rPr>
          <w:rFonts w:ascii="Arial Narrow" w:hAnsi="Arial Narrow"/>
          <w:szCs w:val="24"/>
        </w:rPr>
        <w:t>.</w:t>
      </w:r>
    </w:p>
    <w:p w14:paraId="49D0DAF2" w14:textId="7639D635" w:rsidR="00003BA7" w:rsidRDefault="00003BA7" w:rsidP="00424DE0">
      <w:pPr>
        <w:spacing w:line="360" w:lineRule="auto"/>
        <w:jc w:val="left"/>
        <w:rPr>
          <w:rFonts w:ascii="Arial Narrow" w:hAnsi="Arial Narrow"/>
          <w:szCs w:val="24"/>
        </w:rPr>
      </w:pPr>
    </w:p>
    <w:p w14:paraId="098E52D4" w14:textId="77777777" w:rsidR="00017F84" w:rsidRPr="00EA5655" w:rsidRDefault="00017F84" w:rsidP="00017F84">
      <w:pPr>
        <w:rPr>
          <w:rFonts w:ascii="Arial Narrow" w:hAnsi="Arial Narrow"/>
          <w:bCs/>
          <w:szCs w:val="22"/>
        </w:rPr>
      </w:pPr>
      <w:r w:rsidRPr="00EA5655">
        <w:rPr>
          <w:rFonts w:ascii="Arial Narrow" w:hAnsi="Arial Narrow"/>
          <w:bCs/>
          <w:szCs w:val="22"/>
        </w:rPr>
        <w:t>Réalisations et réhabilitations de latrines familiales et réalisations de puisards domestiques :</w:t>
      </w:r>
    </w:p>
    <w:p w14:paraId="4F431C33" w14:textId="3845768F" w:rsidR="00EB6A57" w:rsidRPr="00EA5655" w:rsidRDefault="00EB6A57" w:rsidP="00EB6A57">
      <w:pPr>
        <w:pStyle w:val="Lgende"/>
        <w:keepNext/>
        <w:rPr>
          <w:rFonts w:ascii="Arial Narrow" w:hAnsi="Arial Narrow"/>
          <w:szCs w:val="22"/>
        </w:rPr>
      </w:pPr>
      <w:bookmarkStart w:id="32" w:name="_Toc518996291"/>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D3694D">
        <w:rPr>
          <w:rFonts w:ascii="Arial Narrow" w:hAnsi="Arial Narrow"/>
          <w:noProof/>
          <w:szCs w:val="22"/>
        </w:rPr>
        <w:t>7</w:t>
      </w:r>
      <w:r w:rsidRPr="00EA5655">
        <w:rPr>
          <w:rFonts w:ascii="Arial Narrow" w:hAnsi="Arial Narrow"/>
          <w:szCs w:val="22"/>
        </w:rPr>
        <w:fldChar w:fldCharType="end"/>
      </w:r>
      <w:r w:rsidRPr="00EA5655">
        <w:rPr>
          <w:rFonts w:ascii="Arial Narrow" w:hAnsi="Arial Narrow"/>
          <w:szCs w:val="22"/>
        </w:rPr>
        <w:t>: Situation des réalisations des latrines familiales, de puisards domestiques</w:t>
      </w:r>
      <w:r w:rsidR="007E2F32" w:rsidRPr="00EA5655">
        <w:rPr>
          <w:rFonts w:ascii="Arial Narrow" w:hAnsi="Arial Narrow"/>
          <w:szCs w:val="22"/>
        </w:rPr>
        <w:t xml:space="preserve"> et de fosses septiques</w:t>
      </w:r>
      <w:r w:rsidRPr="00EA5655">
        <w:rPr>
          <w:rFonts w:ascii="Arial Narrow" w:hAnsi="Arial Narrow"/>
          <w:szCs w:val="22"/>
        </w:rPr>
        <w:t xml:space="preserve"> neufs en milieu rural</w:t>
      </w:r>
      <w:bookmarkEnd w:id="32"/>
    </w:p>
    <w:tbl>
      <w:tblPr>
        <w:tblStyle w:val="Grilleclaire-Accent5"/>
        <w:tblW w:w="5000" w:type="pct"/>
        <w:tblLook w:val="04A0" w:firstRow="1" w:lastRow="0" w:firstColumn="1" w:lastColumn="0" w:noHBand="0" w:noVBand="1"/>
      </w:tblPr>
      <w:tblGrid>
        <w:gridCol w:w="1362"/>
        <w:gridCol w:w="1385"/>
        <w:gridCol w:w="1500"/>
        <w:gridCol w:w="1500"/>
        <w:gridCol w:w="868"/>
        <w:gridCol w:w="808"/>
        <w:gridCol w:w="859"/>
        <w:gridCol w:w="999"/>
        <w:gridCol w:w="1160"/>
        <w:gridCol w:w="878"/>
        <w:gridCol w:w="959"/>
        <w:gridCol w:w="1662"/>
      </w:tblGrid>
      <w:tr w:rsidR="00FC7238" w:rsidRPr="00CB3BFE" w14:paraId="2FBE5D91" w14:textId="27E7C940" w:rsidTr="00424DE0">
        <w:trPr>
          <w:cnfStyle w:val="100000000000" w:firstRow="1" w:lastRow="0" w:firstColumn="0" w:lastColumn="0" w:oddVBand="0" w:evenVBand="0" w:oddHBand="0" w:evenHBand="0" w:firstRowFirstColumn="0" w:firstRowLastColumn="0" w:lastRowFirstColumn="0" w:lastRowLastColumn="0"/>
          <w:trHeight w:val="1515"/>
          <w:tblHeader/>
        </w:trPr>
        <w:tc>
          <w:tcPr>
            <w:cnfStyle w:val="001000000000" w:firstRow="0" w:lastRow="0" w:firstColumn="1" w:lastColumn="0" w:oddVBand="0" w:evenVBand="0" w:oddHBand="0" w:evenHBand="0" w:firstRowFirstColumn="0" w:firstRowLastColumn="0" w:lastRowFirstColumn="0" w:lastRowLastColumn="0"/>
            <w:tcW w:w="489" w:type="pct"/>
          </w:tcPr>
          <w:p w14:paraId="69E6CE13" w14:textId="5A9ED451" w:rsidR="00761D2B" w:rsidRPr="00EA5655" w:rsidDel="0060431F" w:rsidRDefault="00761D2B" w:rsidP="00761D2B">
            <w:pPr>
              <w:spacing w:after="0" w:line="276" w:lineRule="auto"/>
              <w:jc w:val="left"/>
              <w:rPr>
                <w:rFonts w:ascii="Arial Narrow" w:hAnsi="Arial Narrow"/>
                <w:color w:val="000000"/>
                <w:szCs w:val="22"/>
              </w:rPr>
            </w:pPr>
            <w:r>
              <w:rPr>
                <w:rFonts w:ascii="Arial Narrow" w:hAnsi="Arial Narrow" w:cs="Arial"/>
                <w:color w:val="000000"/>
                <w:szCs w:val="22"/>
              </w:rPr>
              <w:t xml:space="preserve">Structures </w:t>
            </w:r>
          </w:p>
        </w:tc>
        <w:tc>
          <w:tcPr>
            <w:tcW w:w="497" w:type="pct"/>
          </w:tcPr>
          <w:p w14:paraId="47BD92E0" w14:textId="403EA4DD"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 xml:space="preserve">Bailleurs </w:t>
            </w:r>
          </w:p>
        </w:tc>
        <w:tc>
          <w:tcPr>
            <w:tcW w:w="538" w:type="pct"/>
            <w:hideMark/>
          </w:tcPr>
          <w:p w14:paraId="05F77EB2" w14:textId="131FD867"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Traditionnelles sans dalle en béton (a) </w:t>
            </w:r>
          </w:p>
        </w:tc>
        <w:tc>
          <w:tcPr>
            <w:tcW w:w="538" w:type="pct"/>
            <w:hideMark/>
          </w:tcPr>
          <w:p w14:paraId="02C42638" w14:textId="77777777"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Traditionnelles avec dalle en béton (b) </w:t>
            </w:r>
          </w:p>
        </w:tc>
        <w:tc>
          <w:tcPr>
            <w:tcW w:w="311" w:type="pct"/>
            <w:hideMark/>
          </w:tcPr>
          <w:p w14:paraId="39FAE49F" w14:textId="77777777"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Sanplat / VIP une fosse (c ) </w:t>
            </w:r>
          </w:p>
        </w:tc>
        <w:tc>
          <w:tcPr>
            <w:tcW w:w="290" w:type="pct"/>
            <w:hideMark/>
          </w:tcPr>
          <w:p w14:paraId="69217D08" w14:textId="77777777"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VIP double fosse (d) </w:t>
            </w:r>
          </w:p>
        </w:tc>
        <w:tc>
          <w:tcPr>
            <w:tcW w:w="308" w:type="pct"/>
            <w:hideMark/>
          </w:tcPr>
          <w:p w14:paraId="44C68182" w14:textId="77777777"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Ecosan (e) </w:t>
            </w:r>
          </w:p>
        </w:tc>
        <w:tc>
          <w:tcPr>
            <w:tcW w:w="358" w:type="pct"/>
            <w:hideMark/>
          </w:tcPr>
          <w:p w14:paraId="0E633DC2" w14:textId="77777777"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Toilette à chasse d’eau manuelle (f) </w:t>
            </w:r>
          </w:p>
        </w:tc>
        <w:tc>
          <w:tcPr>
            <w:tcW w:w="416" w:type="pct"/>
            <w:hideMark/>
          </w:tcPr>
          <w:p w14:paraId="1044F3AD" w14:textId="77777777"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Toilette à chasse d’eau mécanique (g) </w:t>
            </w:r>
          </w:p>
        </w:tc>
        <w:tc>
          <w:tcPr>
            <w:tcW w:w="315" w:type="pct"/>
          </w:tcPr>
          <w:p w14:paraId="1CC720A6" w14:textId="4E93B7AB"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s="Arial"/>
                <w:color w:val="000000"/>
                <w:szCs w:val="22"/>
              </w:rPr>
              <w:t>Puisard</w:t>
            </w:r>
          </w:p>
        </w:tc>
        <w:tc>
          <w:tcPr>
            <w:tcW w:w="344" w:type="pct"/>
          </w:tcPr>
          <w:p w14:paraId="34BA0C23" w14:textId="76571D20"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s="Arial"/>
                <w:color w:val="000000"/>
                <w:szCs w:val="22"/>
              </w:rPr>
              <w:t>Fosse septique</w:t>
            </w:r>
          </w:p>
        </w:tc>
        <w:tc>
          <w:tcPr>
            <w:tcW w:w="596" w:type="pct"/>
            <w:hideMark/>
          </w:tcPr>
          <w:p w14:paraId="4044F02A" w14:textId="5EF9EB05"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lang w:val="en-US"/>
              </w:rPr>
            </w:pPr>
            <w:r w:rsidRPr="00EA5655">
              <w:rPr>
                <w:rFonts w:ascii="Arial Narrow" w:hAnsi="Arial Narrow"/>
                <w:color w:val="000000"/>
                <w:szCs w:val="22"/>
                <w:lang w:val="en-US"/>
              </w:rPr>
              <w:t xml:space="preserve"> Total (</w:t>
            </w:r>
            <w:proofErr w:type="spellStart"/>
            <w:r w:rsidRPr="00EA5655">
              <w:rPr>
                <w:rFonts w:ascii="Arial Narrow" w:hAnsi="Arial Narrow"/>
                <w:color w:val="000000"/>
                <w:szCs w:val="22"/>
                <w:lang w:val="en-US"/>
              </w:rPr>
              <w:t>a+b+c+d+e+f+g</w:t>
            </w:r>
            <w:proofErr w:type="spellEnd"/>
            <w:r w:rsidRPr="00EA5655">
              <w:rPr>
                <w:rFonts w:ascii="Arial Narrow" w:hAnsi="Arial Narrow"/>
                <w:color w:val="000000"/>
                <w:szCs w:val="22"/>
                <w:lang w:val="en-US"/>
              </w:rPr>
              <w:t xml:space="preserve">) </w:t>
            </w:r>
          </w:p>
        </w:tc>
      </w:tr>
      <w:tr w:rsidR="00FC7238" w:rsidRPr="009C0C11" w14:paraId="4E5E4737" w14:textId="3225A49D" w:rsidTr="00424DE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89" w:type="pct"/>
          </w:tcPr>
          <w:p w14:paraId="0892CDC5" w14:textId="61994DC4" w:rsidR="00FC7238" w:rsidRPr="00CC31A9" w:rsidDel="0060431F" w:rsidRDefault="00FC7238" w:rsidP="00FC7238">
            <w:pPr>
              <w:spacing w:after="0" w:line="276" w:lineRule="auto"/>
              <w:jc w:val="left"/>
              <w:rPr>
                <w:rFonts w:ascii="Arial Narrow" w:hAnsi="Arial Narrow"/>
                <w:color w:val="000000"/>
                <w:szCs w:val="22"/>
                <w:lang w:val="en-US"/>
              </w:rPr>
            </w:pPr>
            <w:r>
              <w:rPr>
                <w:rFonts w:ascii="Arial Narrow" w:hAnsi="Arial Narrow"/>
                <w:color w:val="000000"/>
                <w:szCs w:val="22"/>
                <w:lang w:val="en-US"/>
              </w:rPr>
              <w:t>DREA-EST</w:t>
            </w:r>
          </w:p>
        </w:tc>
        <w:tc>
          <w:tcPr>
            <w:tcW w:w="497" w:type="pct"/>
          </w:tcPr>
          <w:p w14:paraId="177AF960" w14:textId="7C42995B" w:rsidR="00FC7238" w:rsidRPr="00CC31A9"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lang w:val="en-US"/>
              </w:rPr>
            </w:pPr>
            <w:r>
              <w:rPr>
                <w:rFonts w:ascii="Arial Narrow" w:hAnsi="Arial Narrow"/>
                <w:color w:val="000000"/>
                <w:szCs w:val="22"/>
                <w:lang w:val="en-US"/>
              </w:rPr>
              <w:t>ABS</w:t>
            </w:r>
          </w:p>
        </w:tc>
        <w:tc>
          <w:tcPr>
            <w:tcW w:w="538" w:type="pct"/>
          </w:tcPr>
          <w:p w14:paraId="7ED49025" w14:textId="00E0E551" w:rsidR="00FC7238" w:rsidRPr="00CC31A9"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lang w:val="en-US"/>
              </w:rPr>
            </w:pPr>
            <w:r>
              <w:rPr>
                <w:rFonts w:ascii="Arial Narrow" w:hAnsi="Arial Narrow"/>
                <w:color w:val="000000"/>
                <w:szCs w:val="22"/>
                <w:lang w:val="en-US"/>
              </w:rPr>
              <w:t>-</w:t>
            </w:r>
          </w:p>
        </w:tc>
        <w:tc>
          <w:tcPr>
            <w:tcW w:w="538" w:type="pct"/>
          </w:tcPr>
          <w:p w14:paraId="3BAAD400" w14:textId="12B17241" w:rsidR="00FC7238" w:rsidRPr="00CC31A9"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lang w:val="en-US"/>
              </w:rPr>
            </w:pPr>
            <w:r>
              <w:rPr>
                <w:rFonts w:ascii="Arial Narrow" w:hAnsi="Arial Narrow"/>
                <w:color w:val="000000"/>
                <w:szCs w:val="22"/>
                <w:lang w:val="en-US"/>
              </w:rPr>
              <w:t>-</w:t>
            </w:r>
          </w:p>
        </w:tc>
        <w:tc>
          <w:tcPr>
            <w:tcW w:w="311" w:type="pct"/>
          </w:tcPr>
          <w:p w14:paraId="2393E7E2" w14:textId="292B8EC6" w:rsidR="00FC7238" w:rsidRPr="00CC31A9"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lang w:val="en-US"/>
              </w:rPr>
            </w:pPr>
            <w:r>
              <w:rPr>
                <w:rFonts w:ascii="Arial Narrow" w:hAnsi="Arial Narrow"/>
                <w:color w:val="000000"/>
                <w:szCs w:val="22"/>
                <w:lang w:val="en-US"/>
              </w:rPr>
              <w:t>700</w:t>
            </w:r>
          </w:p>
        </w:tc>
        <w:tc>
          <w:tcPr>
            <w:tcW w:w="290" w:type="pct"/>
          </w:tcPr>
          <w:p w14:paraId="7C338172" w14:textId="6C773340" w:rsidR="00FC7238" w:rsidRPr="00CC31A9"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lang w:val="en-US"/>
              </w:rPr>
            </w:pPr>
            <w:r>
              <w:rPr>
                <w:rFonts w:ascii="Arial Narrow" w:hAnsi="Arial Narrow"/>
                <w:color w:val="000000"/>
                <w:szCs w:val="22"/>
                <w:lang w:val="en-US"/>
              </w:rPr>
              <w:t>-</w:t>
            </w:r>
          </w:p>
        </w:tc>
        <w:tc>
          <w:tcPr>
            <w:tcW w:w="308" w:type="pct"/>
          </w:tcPr>
          <w:p w14:paraId="5EF9E308" w14:textId="45511166" w:rsidR="00FC7238" w:rsidRPr="00CC31A9"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lang w:val="en-US"/>
              </w:rPr>
            </w:pPr>
            <w:r>
              <w:rPr>
                <w:rFonts w:ascii="Arial Narrow" w:hAnsi="Arial Narrow"/>
                <w:color w:val="000000"/>
                <w:szCs w:val="22"/>
                <w:lang w:val="en-US"/>
              </w:rPr>
              <w:t>-</w:t>
            </w:r>
          </w:p>
        </w:tc>
        <w:tc>
          <w:tcPr>
            <w:tcW w:w="358" w:type="pct"/>
          </w:tcPr>
          <w:p w14:paraId="3387840C" w14:textId="6549B420" w:rsidR="00FC7238" w:rsidRPr="00CC31A9"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lang w:val="en-US"/>
              </w:rPr>
            </w:pPr>
            <w:r>
              <w:rPr>
                <w:rFonts w:ascii="Arial Narrow" w:hAnsi="Arial Narrow"/>
                <w:color w:val="000000"/>
                <w:szCs w:val="22"/>
                <w:lang w:val="en-US"/>
              </w:rPr>
              <w:t>-</w:t>
            </w:r>
          </w:p>
        </w:tc>
        <w:tc>
          <w:tcPr>
            <w:tcW w:w="416" w:type="pct"/>
          </w:tcPr>
          <w:p w14:paraId="70E1878A" w14:textId="0B3C50CA" w:rsidR="00FC7238" w:rsidRPr="00CC31A9"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lang w:val="en-US"/>
              </w:rPr>
            </w:pPr>
            <w:r>
              <w:rPr>
                <w:rFonts w:ascii="Arial Narrow" w:hAnsi="Arial Narrow"/>
                <w:color w:val="000000"/>
                <w:szCs w:val="22"/>
                <w:lang w:val="en-US"/>
              </w:rPr>
              <w:t>-</w:t>
            </w:r>
          </w:p>
        </w:tc>
        <w:tc>
          <w:tcPr>
            <w:tcW w:w="315" w:type="pct"/>
          </w:tcPr>
          <w:p w14:paraId="0A896411" w14:textId="24C95F53" w:rsidR="00FC7238" w:rsidRPr="00CC31A9"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lang w:val="en-US"/>
              </w:rPr>
            </w:pPr>
            <w:r>
              <w:rPr>
                <w:rFonts w:ascii="Arial Narrow" w:hAnsi="Arial Narrow"/>
                <w:color w:val="000000"/>
                <w:szCs w:val="22"/>
                <w:lang w:val="en-US"/>
              </w:rPr>
              <w:t>-</w:t>
            </w:r>
          </w:p>
        </w:tc>
        <w:tc>
          <w:tcPr>
            <w:tcW w:w="344" w:type="pct"/>
          </w:tcPr>
          <w:p w14:paraId="55485C5A" w14:textId="16700BF0" w:rsidR="00FC7238" w:rsidRPr="00CC31A9"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lang w:val="en-US"/>
              </w:rPr>
            </w:pPr>
            <w:r>
              <w:rPr>
                <w:rFonts w:ascii="Arial Narrow" w:hAnsi="Arial Narrow"/>
                <w:color w:val="000000"/>
                <w:szCs w:val="22"/>
                <w:lang w:val="en-US"/>
              </w:rPr>
              <w:t>-</w:t>
            </w:r>
          </w:p>
        </w:tc>
        <w:tc>
          <w:tcPr>
            <w:tcW w:w="596" w:type="pct"/>
          </w:tcPr>
          <w:p w14:paraId="1719A867" w14:textId="7135E218" w:rsidR="00FC7238" w:rsidRPr="00CC31A9"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lang w:val="en-US"/>
              </w:rPr>
            </w:pPr>
            <w:r>
              <w:rPr>
                <w:rFonts w:ascii="Arial Narrow" w:hAnsi="Arial Narrow"/>
                <w:color w:val="000000"/>
                <w:szCs w:val="22"/>
                <w:lang w:val="en-US"/>
              </w:rPr>
              <w:t>700</w:t>
            </w:r>
          </w:p>
        </w:tc>
      </w:tr>
      <w:tr w:rsidR="00FC7238" w:rsidRPr="009C0C11" w14:paraId="70C3AE15" w14:textId="641054FF" w:rsidTr="00424DE0">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89" w:type="pct"/>
            <w:vMerge w:val="restart"/>
            <w:vAlign w:val="center"/>
          </w:tcPr>
          <w:p w14:paraId="4BED5363" w14:textId="2A52E634" w:rsidR="00FC7238" w:rsidRPr="00424DE0" w:rsidDel="0060431F" w:rsidRDefault="00FC7238" w:rsidP="00424DE0">
            <w:pPr>
              <w:spacing w:after="0" w:line="276" w:lineRule="auto"/>
              <w:jc w:val="center"/>
              <w:rPr>
                <w:rFonts w:ascii="Arial Narrow" w:hAnsi="Arial Narrow"/>
                <w:color w:val="000000"/>
                <w:szCs w:val="22"/>
              </w:rPr>
            </w:pPr>
            <w:r>
              <w:rPr>
                <w:rFonts w:ascii="Arial Narrow" w:hAnsi="Arial Narrow"/>
                <w:color w:val="000000"/>
                <w:szCs w:val="22"/>
              </w:rPr>
              <w:t>Communes</w:t>
            </w:r>
          </w:p>
        </w:tc>
        <w:tc>
          <w:tcPr>
            <w:tcW w:w="497" w:type="pct"/>
          </w:tcPr>
          <w:p w14:paraId="7D57E22B" w14:textId="3CE869B6"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 xml:space="preserve">Etat </w:t>
            </w:r>
          </w:p>
        </w:tc>
        <w:tc>
          <w:tcPr>
            <w:tcW w:w="538" w:type="pct"/>
          </w:tcPr>
          <w:p w14:paraId="3142A659" w14:textId="70F57C3F"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538" w:type="pct"/>
          </w:tcPr>
          <w:p w14:paraId="64F466B7" w14:textId="097D59B7"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11" w:type="pct"/>
          </w:tcPr>
          <w:p w14:paraId="0F157823" w14:textId="2B537D18"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600</w:t>
            </w:r>
          </w:p>
        </w:tc>
        <w:tc>
          <w:tcPr>
            <w:tcW w:w="290" w:type="pct"/>
          </w:tcPr>
          <w:p w14:paraId="45AEA1A5" w14:textId="76A6F56F"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08" w:type="pct"/>
          </w:tcPr>
          <w:p w14:paraId="577C02FE" w14:textId="5215567D"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58" w:type="pct"/>
          </w:tcPr>
          <w:p w14:paraId="4B8BB220" w14:textId="5790233D"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416" w:type="pct"/>
          </w:tcPr>
          <w:p w14:paraId="493D4606" w14:textId="23F403FE"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15" w:type="pct"/>
          </w:tcPr>
          <w:p w14:paraId="05FC257A" w14:textId="5C5ABBE8"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44" w:type="pct"/>
          </w:tcPr>
          <w:p w14:paraId="638EA3CB" w14:textId="6386AD7C"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596" w:type="pct"/>
          </w:tcPr>
          <w:p w14:paraId="4EB42A32" w14:textId="428BBA77"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600</w:t>
            </w:r>
          </w:p>
        </w:tc>
      </w:tr>
      <w:tr w:rsidR="00FC7238" w:rsidRPr="009C0C11" w14:paraId="796595E4" w14:textId="5D37EE9A" w:rsidTr="00424DE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89" w:type="pct"/>
            <w:vMerge/>
          </w:tcPr>
          <w:p w14:paraId="4F1F790A" w14:textId="77777777" w:rsidR="00FC7238" w:rsidRPr="00CC31A9" w:rsidDel="0060431F" w:rsidRDefault="00FC7238" w:rsidP="00FC7238">
            <w:pPr>
              <w:spacing w:after="0" w:line="276" w:lineRule="auto"/>
              <w:jc w:val="left"/>
              <w:rPr>
                <w:rFonts w:ascii="Arial Narrow" w:hAnsi="Arial Narrow"/>
                <w:color w:val="000000"/>
                <w:szCs w:val="22"/>
                <w:lang w:val="en-US"/>
              </w:rPr>
            </w:pPr>
          </w:p>
        </w:tc>
        <w:tc>
          <w:tcPr>
            <w:tcW w:w="497" w:type="pct"/>
          </w:tcPr>
          <w:p w14:paraId="3E7DE828" w14:textId="2A4DAFF9" w:rsidR="00FC7238" w:rsidRPr="00424DE0"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eastAsia="Calibri" w:hAnsi="Arial Narrow" w:cs="Arial"/>
                <w:color w:val="000000"/>
                <w:szCs w:val="22"/>
                <w:lang w:eastAsia="en-US"/>
              </w:rPr>
              <w:t>Fonds propres</w:t>
            </w:r>
          </w:p>
        </w:tc>
        <w:tc>
          <w:tcPr>
            <w:tcW w:w="538" w:type="pct"/>
          </w:tcPr>
          <w:p w14:paraId="25910F5C" w14:textId="4F703BAD" w:rsidR="00FC7238" w:rsidRPr="00424DE0"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538" w:type="pct"/>
          </w:tcPr>
          <w:p w14:paraId="4906FBF6" w14:textId="4D694AC0" w:rsidR="00FC7238" w:rsidRPr="00424DE0"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11" w:type="pct"/>
          </w:tcPr>
          <w:p w14:paraId="2BFCE768" w14:textId="3E477FAD" w:rsidR="00FC7238" w:rsidRPr="00424DE0"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lang w:val="en-US"/>
              </w:rPr>
              <w:t>-</w:t>
            </w:r>
          </w:p>
        </w:tc>
        <w:tc>
          <w:tcPr>
            <w:tcW w:w="290" w:type="pct"/>
          </w:tcPr>
          <w:p w14:paraId="20464EDC" w14:textId="4227C6E0" w:rsidR="00FC7238" w:rsidRPr="00424DE0"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08" w:type="pct"/>
          </w:tcPr>
          <w:p w14:paraId="444C0BBD" w14:textId="019BBF0F" w:rsidR="00FC7238" w:rsidRPr="00424DE0"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58" w:type="pct"/>
          </w:tcPr>
          <w:p w14:paraId="346B25E1" w14:textId="7E5020B1" w:rsidR="00FC7238" w:rsidRPr="00424DE0"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416" w:type="pct"/>
          </w:tcPr>
          <w:p w14:paraId="0D9908E0" w14:textId="233D0AB8" w:rsidR="00FC7238" w:rsidRPr="00424DE0"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15" w:type="pct"/>
          </w:tcPr>
          <w:p w14:paraId="06DE3E6B" w14:textId="1342B73C" w:rsidR="00FC7238" w:rsidRPr="00424DE0"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44" w:type="pct"/>
          </w:tcPr>
          <w:p w14:paraId="7C5FF8CF" w14:textId="476899F6" w:rsidR="00FC7238" w:rsidRPr="00424DE0"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596" w:type="pct"/>
          </w:tcPr>
          <w:p w14:paraId="42F62E93" w14:textId="3070F70A" w:rsidR="00FC7238" w:rsidRPr="00424DE0"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lang w:val="en-US"/>
              </w:rPr>
              <w:t>-</w:t>
            </w:r>
          </w:p>
        </w:tc>
      </w:tr>
      <w:tr w:rsidR="00FC7238" w:rsidRPr="009C0C11" w14:paraId="7314CB06" w14:textId="5B33BA1C" w:rsidTr="00424DE0">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89" w:type="pct"/>
            <w:vMerge/>
          </w:tcPr>
          <w:p w14:paraId="336E0B71" w14:textId="77777777" w:rsidR="00FC7238" w:rsidRPr="00CC31A9" w:rsidDel="0060431F" w:rsidRDefault="00FC7238" w:rsidP="00FC7238">
            <w:pPr>
              <w:spacing w:after="0" w:line="276" w:lineRule="auto"/>
              <w:jc w:val="left"/>
              <w:rPr>
                <w:rFonts w:ascii="Arial Narrow" w:hAnsi="Arial Narrow"/>
                <w:color w:val="000000"/>
                <w:szCs w:val="22"/>
                <w:lang w:val="en-US"/>
              </w:rPr>
            </w:pPr>
          </w:p>
        </w:tc>
        <w:tc>
          <w:tcPr>
            <w:tcW w:w="497" w:type="pct"/>
          </w:tcPr>
          <w:p w14:paraId="5B09C3F7" w14:textId="5B52D12C"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eastAsia="Calibri" w:hAnsi="Arial Narrow" w:cs="Arial"/>
                <w:color w:val="000000"/>
                <w:szCs w:val="22"/>
                <w:lang w:val="fr-BE" w:eastAsia="en-US"/>
              </w:rPr>
              <w:t>Coopération décentralisée</w:t>
            </w:r>
          </w:p>
        </w:tc>
        <w:tc>
          <w:tcPr>
            <w:tcW w:w="538" w:type="pct"/>
          </w:tcPr>
          <w:p w14:paraId="738FA085" w14:textId="68C78B7C"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lang w:val="en-US"/>
              </w:rPr>
              <w:t>-</w:t>
            </w:r>
          </w:p>
        </w:tc>
        <w:tc>
          <w:tcPr>
            <w:tcW w:w="538" w:type="pct"/>
          </w:tcPr>
          <w:p w14:paraId="680DFC29" w14:textId="11F7E2AA"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lang w:val="en-US"/>
              </w:rPr>
              <w:t>-</w:t>
            </w:r>
          </w:p>
        </w:tc>
        <w:tc>
          <w:tcPr>
            <w:tcW w:w="311" w:type="pct"/>
          </w:tcPr>
          <w:p w14:paraId="7B8F95AB" w14:textId="2830C600"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90" w:type="pct"/>
          </w:tcPr>
          <w:p w14:paraId="4E6DCD16" w14:textId="273B8E79"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lang w:val="en-US"/>
              </w:rPr>
              <w:t>-</w:t>
            </w:r>
          </w:p>
        </w:tc>
        <w:tc>
          <w:tcPr>
            <w:tcW w:w="308" w:type="pct"/>
          </w:tcPr>
          <w:p w14:paraId="6561AA85" w14:textId="3EFACE45"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lang w:val="en-US"/>
              </w:rPr>
              <w:t>-</w:t>
            </w:r>
          </w:p>
        </w:tc>
        <w:tc>
          <w:tcPr>
            <w:tcW w:w="358" w:type="pct"/>
          </w:tcPr>
          <w:p w14:paraId="6ED78EE0" w14:textId="1B9CCDBA"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lang w:val="en-US"/>
              </w:rPr>
              <w:t>-</w:t>
            </w:r>
          </w:p>
        </w:tc>
        <w:tc>
          <w:tcPr>
            <w:tcW w:w="416" w:type="pct"/>
          </w:tcPr>
          <w:p w14:paraId="5E910A0E" w14:textId="6723CED5"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lang w:val="en-US"/>
              </w:rPr>
              <w:t>-</w:t>
            </w:r>
          </w:p>
        </w:tc>
        <w:tc>
          <w:tcPr>
            <w:tcW w:w="315" w:type="pct"/>
          </w:tcPr>
          <w:p w14:paraId="74498FE5" w14:textId="3351704E"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lang w:val="en-US"/>
              </w:rPr>
              <w:t>-</w:t>
            </w:r>
          </w:p>
        </w:tc>
        <w:tc>
          <w:tcPr>
            <w:tcW w:w="344" w:type="pct"/>
          </w:tcPr>
          <w:p w14:paraId="09922977" w14:textId="6FA4D0CE"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lang w:val="en-US"/>
              </w:rPr>
              <w:t>-</w:t>
            </w:r>
          </w:p>
        </w:tc>
        <w:tc>
          <w:tcPr>
            <w:tcW w:w="596" w:type="pct"/>
          </w:tcPr>
          <w:p w14:paraId="7D3B9D77" w14:textId="46A12E43" w:rsidR="00FC7238" w:rsidRPr="00424DE0" w:rsidRDefault="00FC7238" w:rsidP="00FC723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r w:rsidR="003A4016" w:rsidRPr="009C0C11" w14:paraId="04B76980" w14:textId="0E091BD2" w:rsidTr="00424DE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89" w:type="pct"/>
          </w:tcPr>
          <w:p w14:paraId="324AE920" w14:textId="08E4C972" w:rsidR="00FC7238" w:rsidRPr="00CC31A9" w:rsidDel="0060431F" w:rsidRDefault="00FC7238" w:rsidP="00FC7238">
            <w:pPr>
              <w:spacing w:after="0" w:line="276" w:lineRule="auto"/>
              <w:jc w:val="left"/>
              <w:rPr>
                <w:rFonts w:ascii="Arial Narrow" w:hAnsi="Arial Narrow"/>
                <w:color w:val="000000"/>
                <w:szCs w:val="22"/>
                <w:lang w:val="en-US"/>
              </w:rPr>
            </w:pPr>
            <w:r>
              <w:rPr>
                <w:rFonts w:ascii="Arial Narrow" w:eastAsia="Calibri" w:hAnsi="Arial Narrow" w:cs="Arial"/>
                <w:color w:val="000000"/>
                <w:szCs w:val="22"/>
                <w:lang w:eastAsia="en-US"/>
              </w:rPr>
              <w:t>Association Pièla-Bilanga</w:t>
            </w:r>
          </w:p>
        </w:tc>
        <w:tc>
          <w:tcPr>
            <w:tcW w:w="497" w:type="pct"/>
          </w:tcPr>
          <w:p w14:paraId="1294B559" w14:textId="7A8EED39" w:rsidR="00FC7238" w:rsidRPr="00424DE0" w:rsidRDefault="00FC7238" w:rsidP="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eastAsia="Calibri" w:hAnsi="Arial Narrow" w:cs="Arial"/>
                <w:color w:val="000000"/>
                <w:szCs w:val="22"/>
                <w:lang w:eastAsia="en-US"/>
              </w:rPr>
              <w:t>Associations allemandes</w:t>
            </w:r>
          </w:p>
        </w:tc>
        <w:tc>
          <w:tcPr>
            <w:tcW w:w="538" w:type="pct"/>
            <w:vAlign w:val="center"/>
          </w:tcPr>
          <w:p w14:paraId="2803036C" w14:textId="6F18A284" w:rsidR="00FC7238" w:rsidRPr="00424DE0" w:rsidRDefault="00FC7238" w:rsidP="00B87F83">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538" w:type="pct"/>
            <w:vAlign w:val="center"/>
          </w:tcPr>
          <w:p w14:paraId="16A70733" w14:textId="5E67571B" w:rsidR="00FC7238" w:rsidRPr="00424DE0" w:rsidRDefault="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11" w:type="pct"/>
            <w:vAlign w:val="center"/>
          </w:tcPr>
          <w:p w14:paraId="20CBF583" w14:textId="395E9C62" w:rsidR="00FC7238" w:rsidRPr="00424DE0" w:rsidRDefault="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15</w:t>
            </w:r>
          </w:p>
        </w:tc>
        <w:tc>
          <w:tcPr>
            <w:tcW w:w="290" w:type="pct"/>
            <w:vAlign w:val="center"/>
          </w:tcPr>
          <w:p w14:paraId="4B966F17" w14:textId="42A0DAD0" w:rsidR="00FC7238" w:rsidRPr="00424DE0" w:rsidRDefault="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08" w:type="pct"/>
            <w:vAlign w:val="center"/>
          </w:tcPr>
          <w:p w14:paraId="6530B0A7" w14:textId="348C8F22" w:rsidR="00FC7238" w:rsidRPr="00424DE0" w:rsidRDefault="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58" w:type="pct"/>
            <w:vAlign w:val="center"/>
          </w:tcPr>
          <w:p w14:paraId="17F5D4B5" w14:textId="6356170E" w:rsidR="00FC7238" w:rsidRPr="00424DE0" w:rsidRDefault="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416" w:type="pct"/>
            <w:vAlign w:val="center"/>
          </w:tcPr>
          <w:p w14:paraId="4CEDD5A8" w14:textId="3CEEB7D3" w:rsidR="00FC7238" w:rsidRPr="00424DE0" w:rsidRDefault="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15" w:type="pct"/>
            <w:vAlign w:val="center"/>
          </w:tcPr>
          <w:p w14:paraId="4E5BEBCD" w14:textId="130C1729" w:rsidR="00FC7238" w:rsidRPr="00424DE0" w:rsidRDefault="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44" w:type="pct"/>
            <w:vAlign w:val="center"/>
          </w:tcPr>
          <w:p w14:paraId="016ADF70" w14:textId="7EF393B6" w:rsidR="00FC7238" w:rsidRPr="00424DE0" w:rsidRDefault="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596" w:type="pct"/>
            <w:vAlign w:val="center"/>
          </w:tcPr>
          <w:p w14:paraId="5B2A66D2" w14:textId="3C78558E" w:rsidR="00FC7238" w:rsidRPr="00424DE0" w:rsidRDefault="00FC723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15</w:t>
            </w:r>
          </w:p>
        </w:tc>
      </w:tr>
      <w:tr w:rsidR="00B87F83" w:rsidRPr="009C0C11" w14:paraId="1FF4ADCD" w14:textId="77777777" w:rsidTr="00424DE0">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89" w:type="pct"/>
          </w:tcPr>
          <w:p w14:paraId="5BB66A46" w14:textId="0A86A5A9" w:rsidR="00B87F83" w:rsidRDefault="00B87F83" w:rsidP="00B87F83">
            <w:pPr>
              <w:spacing w:after="0" w:line="276" w:lineRule="auto"/>
              <w:jc w:val="left"/>
              <w:rPr>
                <w:rFonts w:ascii="Arial Narrow" w:hAnsi="Arial Narrow"/>
                <w:color w:val="000000"/>
                <w:szCs w:val="22"/>
                <w:lang w:val="en-US"/>
              </w:rPr>
            </w:pPr>
            <w:r>
              <w:rPr>
                <w:rFonts w:ascii="Arial Narrow" w:hAnsi="Arial Narrow"/>
                <w:color w:val="000000"/>
                <w:szCs w:val="22"/>
                <w:lang w:val="en-US"/>
              </w:rPr>
              <w:t xml:space="preserve">Autres </w:t>
            </w:r>
          </w:p>
        </w:tc>
        <w:tc>
          <w:tcPr>
            <w:tcW w:w="497" w:type="pct"/>
          </w:tcPr>
          <w:p w14:paraId="0017D993" w14:textId="454D6591" w:rsidR="00B87F83" w:rsidRPr="00800623" w:rsidRDefault="00B87F83" w:rsidP="00B87F83">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DD4EDE">
              <w:rPr>
                <w:rFonts w:ascii="Arial Narrow" w:hAnsi="Arial Narrow"/>
                <w:color w:val="000000"/>
                <w:szCs w:val="22"/>
              </w:rPr>
              <w:t>-</w:t>
            </w:r>
          </w:p>
        </w:tc>
        <w:tc>
          <w:tcPr>
            <w:tcW w:w="538" w:type="pct"/>
          </w:tcPr>
          <w:p w14:paraId="2E027D39" w14:textId="2F267C74" w:rsidR="00B87F83" w:rsidRDefault="00B87F83" w:rsidP="00B87F83">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DD4EDE">
              <w:rPr>
                <w:rFonts w:ascii="Arial Narrow" w:hAnsi="Arial Narrow"/>
                <w:color w:val="000000"/>
                <w:szCs w:val="22"/>
              </w:rPr>
              <w:t>-</w:t>
            </w:r>
          </w:p>
        </w:tc>
        <w:tc>
          <w:tcPr>
            <w:tcW w:w="538" w:type="pct"/>
          </w:tcPr>
          <w:p w14:paraId="308ABC9D" w14:textId="6F8968C2" w:rsidR="00B87F83" w:rsidRDefault="00B87F83" w:rsidP="00B87F83">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DD4EDE">
              <w:rPr>
                <w:rFonts w:ascii="Arial Narrow" w:hAnsi="Arial Narrow"/>
                <w:color w:val="000000"/>
                <w:szCs w:val="22"/>
              </w:rPr>
              <w:t>-</w:t>
            </w:r>
          </w:p>
        </w:tc>
        <w:tc>
          <w:tcPr>
            <w:tcW w:w="311" w:type="pct"/>
          </w:tcPr>
          <w:p w14:paraId="5572B065" w14:textId="0D803250" w:rsidR="00B87F83" w:rsidRDefault="00B87F83" w:rsidP="00B87F83">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1E3F35">
              <w:rPr>
                <w:rFonts w:ascii="Arial Narrow" w:hAnsi="Arial Narrow"/>
                <w:color w:val="000000"/>
                <w:szCs w:val="22"/>
              </w:rPr>
              <w:t>-</w:t>
            </w:r>
          </w:p>
        </w:tc>
        <w:tc>
          <w:tcPr>
            <w:tcW w:w="290" w:type="pct"/>
          </w:tcPr>
          <w:p w14:paraId="2BE5F8F8" w14:textId="0A16EDA6" w:rsidR="00B87F83" w:rsidRPr="00800623" w:rsidRDefault="00B87F83" w:rsidP="00B87F83">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1E3F35">
              <w:rPr>
                <w:rFonts w:ascii="Arial Narrow" w:hAnsi="Arial Narrow"/>
                <w:color w:val="000000"/>
                <w:szCs w:val="22"/>
              </w:rPr>
              <w:t>-</w:t>
            </w:r>
          </w:p>
        </w:tc>
        <w:tc>
          <w:tcPr>
            <w:tcW w:w="308" w:type="pct"/>
          </w:tcPr>
          <w:p w14:paraId="308D199C" w14:textId="2CA7B0D4" w:rsidR="00B87F83" w:rsidRPr="00800623" w:rsidRDefault="00B87F83" w:rsidP="00B87F83">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1E3F35">
              <w:rPr>
                <w:rFonts w:ascii="Arial Narrow" w:hAnsi="Arial Narrow"/>
                <w:color w:val="000000"/>
                <w:szCs w:val="22"/>
              </w:rPr>
              <w:t>-</w:t>
            </w:r>
          </w:p>
        </w:tc>
        <w:tc>
          <w:tcPr>
            <w:tcW w:w="358" w:type="pct"/>
          </w:tcPr>
          <w:p w14:paraId="301C5582" w14:textId="38377F58" w:rsidR="00B87F83" w:rsidRPr="00800623" w:rsidRDefault="00B87F83" w:rsidP="00B87F83">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1E3F35">
              <w:rPr>
                <w:rFonts w:ascii="Arial Narrow" w:hAnsi="Arial Narrow"/>
                <w:color w:val="000000"/>
                <w:szCs w:val="22"/>
              </w:rPr>
              <w:t>-</w:t>
            </w:r>
          </w:p>
        </w:tc>
        <w:tc>
          <w:tcPr>
            <w:tcW w:w="416" w:type="pct"/>
          </w:tcPr>
          <w:p w14:paraId="4A091BEA" w14:textId="441D3400" w:rsidR="00B87F83" w:rsidRPr="00800623" w:rsidRDefault="00B87F83" w:rsidP="00B87F83">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1E3F35">
              <w:rPr>
                <w:rFonts w:ascii="Arial Narrow" w:hAnsi="Arial Narrow"/>
                <w:color w:val="000000"/>
                <w:szCs w:val="22"/>
              </w:rPr>
              <w:t>-</w:t>
            </w:r>
          </w:p>
        </w:tc>
        <w:tc>
          <w:tcPr>
            <w:tcW w:w="315" w:type="pct"/>
          </w:tcPr>
          <w:p w14:paraId="5A80C8FB" w14:textId="2F7605E9" w:rsidR="00B87F83" w:rsidRPr="00800623" w:rsidRDefault="00B87F83" w:rsidP="00B87F83">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27</w:t>
            </w:r>
          </w:p>
        </w:tc>
        <w:tc>
          <w:tcPr>
            <w:tcW w:w="344" w:type="pct"/>
          </w:tcPr>
          <w:p w14:paraId="19AB3162" w14:textId="6AF1D1BA" w:rsidR="00B87F83" w:rsidRPr="00800623" w:rsidRDefault="00B87F83" w:rsidP="00B87F83">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E4417D">
              <w:rPr>
                <w:rFonts w:ascii="Arial Narrow" w:hAnsi="Arial Narrow"/>
                <w:color w:val="000000"/>
                <w:szCs w:val="22"/>
              </w:rPr>
              <w:t>-</w:t>
            </w:r>
          </w:p>
        </w:tc>
        <w:tc>
          <w:tcPr>
            <w:tcW w:w="596" w:type="pct"/>
          </w:tcPr>
          <w:p w14:paraId="57923B2A" w14:textId="5A07CFFE" w:rsidR="00B87F83" w:rsidRDefault="00B87F83" w:rsidP="00B87F83">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E4417D">
              <w:rPr>
                <w:rFonts w:ascii="Arial Narrow" w:hAnsi="Arial Narrow"/>
                <w:color w:val="000000"/>
                <w:szCs w:val="22"/>
              </w:rPr>
              <w:t>-</w:t>
            </w:r>
          </w:p>
        </w:tc>
      </w:tr>
      <w:tr w:rsidR="00B87F83" w:rsidRPr="009C0C11" w14:paraId="703DAD8D" w14:textId="0F3BD656" w:rsidTr="00424DE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89" w:type="pct"/>
          </w:tcPr>
          <w:p w14:paraId="108154B8" w14:textId="523AF204" w:rsidR="00B87F83" w:rsidRPr="006904F6" w:rsidRDefault="00B87F83" w:rsidP="00B87F83">
            <w:pPr>
              <w:spacing w:after="0" w:line="276" w:lineRule="auto"/>
              <w:jc w:val="center"/>
              <w:rPr>
                <w:rFonts w:ascii="Arial Narrow" w:hAnsi="Arial Narrow"/>
                <w:color w:val="000000"/>
                <w:szCs w:val="22"/>
                <w:lang w:val="en-US"/>
              </w:rPr>
            </w:pPr>
            <w:r w:rsidRPr="006904F6">
              <w:rPr>
                <w:rFonts w:ascii="Arial Narrow" w:hAnsi="Arial Narrow"/>
                <w:color w:val="000000"/>
                <w:szCs w:val="22"/>
                <w:lang w:val="en-US"/>
              </w:rPr>
              <w:t>T</w:t>
            </w:r>
            <w:r>
              <w:rPr>
                <w:rFonts w:ascii="Arial Narrow" w:hAnsi="Arial Narrow"/>
                <w:color w:val="000000"/>
                <w:szCs w:val="22"/>
                <w:lang w:val="en-US"/>
              </w:rPr>
              <w:t>OTAL</w:t>
            </w:r>
          </w:p>
        </w:tc>
        <w:tc>
          <w:tcPr>
            <w:tcW w:w="497" w:type="pct"/>
          </w:tcPr>
          <w:p w14:paraId="2F1190EE" w14:textId="06776C47" w:rsidR="00B87F83" w:rsidRPr="00424DE0" w:rsidRDefault="00B87F83" w:rsidP="00B87F83">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sidRPr="00DD4EDE">
              <w:rPr>
                <w:rFonts w:ascii="Arial Narrow" w:hAnsi="Arial Narrow"/>
                <w:color w:val="000000"/>
                <w:szCs w:val="22"/>
              </w:rPr>
              <w:t>-</w:t>
            </w:r>
          </w:p>
        </w:tc>
        <w:tc>
          <w:tcPr>
            <w:tcW w:w="538" w:type="pct"/>
          </w:tcPr>
          <w:p w14:paraId="67021A86" w14:textId="7B86152E" w:rsidR="00B87F83" w:rsidRPr="00424DE0" w:rsidRDefault="00B87F83" w:rsidP="00B87F83">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sidRPr="00DD4EDE">
              <w:rPr>
                <w:rFonts w:ascii="Arial Narrow" w:hAnsi="Arial Narrow"/>
                <w:color w:val="000000"/>
                <w:szCs w:val="22"/>
              </w:rPr>
              <w:t>-</w:t>
            </w:r>
          </w:p>
        </w:tc>
        <w:tc>
          <w:tcPr>
            <w:tcW w:w="538" w:type="pct"/>
          </w:tcPr>
          <w:p w14:paraId="56C07456" w14:textId="71A38D45" w:rsidR="00B87F83" w:rsidRPr="00424DE0" w:rsidRDefault="00B87F83" w:rsidP="00B87F83">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sidRPr="00DD4EDE">
              <w:rPr>
                <w:rFonts w:ascii="Arial Narrow" w:hAnsi="Arial Narrow"/>
                <w:color w:val="000000"/>
                <w:szCs w:val="22"/>
              </w:rPr>
              <w:t>-</w:t>
            </w:r>
          </w:p>
        </w:tc>
        <w:tc>
          <w:tcPr>
            <w:tcW w:w="311" w:type="pct"/>
          </w:tcPr>
          <w:p w14:paraId="303BEDD2" w14:textId="2A9C0BC0" w:rsidR="00B87F83" w:rsidRPr="00424DE0" w:rsidRDefault="00B87F83" w:rsidP="00B87F83">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13</w:t>
            </w:r>
            <w:r w:rsidR="00420B5D">
              <w:rPr>
                <w:rFonts w:ascii="Arial Narrow" w:hAnsi="Arial Narrow"/>
                <w:b/>
                <w:bCs/>
                <w:color w:val="000000"/>
                <w:szCs w:val="22"/>
              </w:rPr>
              <w:t>1</w:t>
            </w:r>
            <w:r>
              <w:rPr>
                <w:rFonts w:ascii="Arial Narrow" w:hAnsi="Arial Narrow"/>
                <w:b/>
                <w:bCs/>
                <w:color w:val="000000"/>
                <w:szCs w:val="22"/>
              </w:rPr>
              <w:t>5</w:t>
            </w:r>
          </w:p>
        </w:tc>
        <w:tc>
          <w:tcPr>
            <w:tcW w:w="290" w:type="pct"/>
          </w:tcPr>
          <w:p w14:paraId="061F5E52" w14:textId="455480C4" w:rsidR="00B87F83" w:rsidRPr="00424DE0" w:rsidRDefault="00B87F83" w:rsidP="00B87F83">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0</w:t>
            </w:r>
          </w:p>
        </w:tc>
        <w:tc>
          <w:tcPr>
            <w:tcW w:w="308" w:type="pct"/>
          </w:tcPr>
          <w:p w14:paraId="7C7218C5" w14:textId="178BB260" w:rsidR="00B87F83" w:rsidRPr="00424DE0" w:rsidRDefault="00B87F83" w:rsidP="00B87F83">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0</w:t>
            </w:r>
          </w:p>
        </w:tc>
        <w:tc>
          <w:tcPr>
            <w:tcW w:w="358" w:type="pct"/>
          </w:tcPr>
          <w:p w14:paraId="402D4B7B" w14:textId="75E1105B" w:rsidR="00B87F83" w:rsidRPr="00424DE0" w:rsidRDefault="00B87F83" w:rsidP="00B87F83">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0</w:t>
            </w:r>
          </w:p>
        </w:tc>
        <w:tc>
          <w:tcPr>
            <w:tcW w:w="416" w:type="pct"/>
          </w:tcPr>
          <w:p w14:paraId="24B58893" w14:textId="7B197F10" w:rsidR="00B87F83" w:rsidRPr="00424DE0" w:rsidRDefault="00B87F83" w:rsidP="00B87F83">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0</w:t>
            </w:r>
          </w:p>
        </w:tc>
        <w:tc>
          <w:tcPr>
            <w:tcW w:w="315" w:type="pct"/>
          </w:tcPr>
          <w:p w14:paraId="2C2C2455" w14:textId="24B1B90E" w:rsidR="00B87F83" w:rsidRPr="00424DE0" w:rsidRDefault="00B87F83" w:rsidP="00B87F83">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27</w:t>
            </w:r>
          </w:p>
        </w:tc>
        <w:tc>
          <w:tcPr>
            <w:tcW w:w="344" w:type="pct"/>
          </w:tcPr>
          <w:p w14:paraId="08F75BEE" w14:textId="28686D87" w:rsidR="00B87F83" w:rsidRPr="00424DE0" w:rsidRDefault="00B87F83" w:rsidP="00B87F83">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0</w:t>
            </w:r>
          </w:p>
        </w:tc>
        <w:tc>
          <w:tcPr>
            <w:tcW w:w="596" w:type="pct"/>
          </w:tcPr>
          <w:p w14:paraId="63452F8A" w14:textId="3F7B85B7" w:rsidR="00B87F83" w:rsidRPr="00424DE0" w:rsidRDefault="00B87F83" w:rsidP="00B87F83">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13</w:t>
            </w:r>
            <w:r w:rsidR="00420B5D">
              <w:rPr>
                <w:rFonts w:ascii="Arial Narrow" w:hAnsi="Arial Narrow"/>
                <w:b/>
                <w:bCs/>
                <w:color w:val="000000"/>
                <w:szCs w:val="22"/>
              </w:rPr>
              <w:t>1</w:t>
            </w:r>
            <w:r>
              <w:rPr>
                <w:rFonts w:ascii="Arial Narrow" w:hAnsi="Arial Narrow"/>
                <w:b/>
                <w:bCs/>
                <w:color w:val="000000"/>
                <w:szCs w:val="22"/>
              </w:rPr>
              <w:t>5</w:t>
            </w:r>
          </w:p>
        </w:tc>
      </w:tr>
    </w:tbl>
    <w:p w14:paraId="7F384D84" w14:textId="00C58378" w:rsidR="00B670BC" w:rsidRDefault="00263420" w:rsidP="00263420">
      <w:pPr>
        <w:rPr>
          <w:rFonts w:ascii="Arial Narrow" w:hAnsi="Arial Narrow"/>
          <w:b/>
          <w:i/>
          <w:szCs w:val="22"/>
        </w:rPr>
      </w:pPr>
      <w:r w:rsidRPr="00EA5655">
        <w:rPr>
          <w:rFonts w:ascii="Arial Narrow" w:hAnsi="Arial Narrow"/>
          <w:b/>
          <w:i/>
          <w:szCs w:val="22"/>
        </w:rPr>
        <w:lastRenderedPageBreak/>
        <w:t>Source</w:t>
      </w:r>
      <w:r w:rsidRPr="00EA5655">
        <w:rPr>
          <w:rFonts w:ascii="Arial Narrow" w:hAnsi="Arial Narrow"/>
          <w:b/>
          <w:szCs w:val="22"/>
        </w:rPr>
        <w:t xml:space="preserve"> : </w:t>
      </w:r>
      <w:r w:rsidR="00D74C78">
        <w:rPr>
          <w:b/>
          <w:i/>
        </w:rPr>
        <w:t>DREA-Est</w:t>
      </w:r>
      <w:r w:rsidR="00D74C78" w:rsidRPr="00643ED6" w:rsidDel="00022677">
        <w:rPr>
          <w:rFonts w:ascii="Arial Narrow" w:hAnsi="Arial Narrow"/>
          <w:b/>
          <w:i/>
          <w:szCs w:val="22"/>
        </w:rPr>
        <w:t xml:space="preserve"> </w:t>
      </w:r>
      <w:r w:rsidR="00D74C78">
        <w:rPr>
          <w:rFonts w:ascii="Arial Narrow" w:hAnsi="Arial Narrow"/>
          <w:b/>
          <w:i/>
          <w:szCs w:val="22"/>
        </w:rPr>
        <w:t xml:space="preserve"> </w:t>
      </w:r>
    </w:p>
    <w:p w14:paraId="2E2373F5" w14:textId="1AAE4FF7" w:rsidR="00B670BC" w:rsidRDefault="00B670BC" w:rsidP="00263420">
      <w:pPr>
        <w:rPr>
          <w:rFonts w:ascii="Arial Narrow" w:hAnsi="Arial Narrow"/>
          <w:b/>
          <w:i/>
          <w:szCs w:val="22"/>
        </w:rPr>
      </w:pPr>
    </w:p>
    <w:p w14:paraId="2C3E78AB" w14:textId="23C7F369" w:rsidR="00B670BC" w:rsidRPr="00424DE0" w:rsidRDefault="00B670BC" w:rsidP="00263420">
      <w:pPr>
        <w:rPr>
          <w:rFonts w:ascii="Arial Narrow" w:hAnsi="Arial Narrow"/>
          <w:sz w:val="24"/>
          <w:szCs w:val="24"/>
        </w:rPr>
      </w:pPr>
      <w:r w:rsidRPr="00424DE0">
        <w:rPr>
          <w:rFonts w:ascii="Arial Narrow" w:hAnsi="Arial Narrow"/>
          <w:sz w:val="24"/>
          <w:szCs w:val="24"/>
        </w:rPr>
        <w:t>Le bilan global de 2018 montre que 13</w:t>
      </w:r>
      <w:r w:rsidR="00351CB4" w:rsidRPr="00424DE0">
        <w:rPr>
          <w:rFonts w:ascii="Arial Narrow" w:hAnsi="Arial Narrow"/>
          <w:sz w:val="24"/>
          <w:szCs w:val="24"/>
        </w:rPr>
        <w:t>1</w:t>
      </w:r>
      <w:r w:rsidRPr="00424DE0">
        <w:rPr>
          <w:rFonts w:ascii="Arial Narrow" w:hAnsi="Arial Narrow"/>
          <w:sz w:val="24"/>
          <w:szCs w:val="24"/>
        </w:rPr>
        <w:t xml:space="preserve">5 latrines </w:t>
      </w:r>
      <w:proofErr w:type="gramStart"/>
      <w:r w:rsidR="008A4CB8" w:rsidRPr="00424DE0">
        <w:rPr>
          <w:rFonts w:ascii="Arial Narrow" w:hAnsi="Arial Narrow"/>
          <w:sz w:val="24"/>
          <w:szCs w:val="24"/>
        </w:rPr>
        <w:t xml:space="preserve">familiales </w:t>
      </w:r>
      <w:r w:rsidR="00FE1945" w:rsidRPr="00424DE0">
        <w:rPr>
          <w:rFonts w:ascii="Arial Narrow" w:hAnsi="Arial Narrow"/>
          <w:sz w:val="24"/>
          <w:szCs w:val="24"/>
        </w:rPr>
        <w:t xml:space="preserve"> </w:t>
      </w:r>
      <w:r w:rsidRPr="00424DE0">
        <w:rPr>
          <w:rFonts w:ascii="Arial Narrow" w:hAnsi="Arial Narrow"/>
          <w:sz w:val="24"/>
          <w:szCs w:val="24"/>
        </w:rPr>
        <w:t>ont</w:t>
      </w:r>
      <w:proofErr w:type="gramEnd"/>
      <w:r w:rsidRPr="00424DE0">
        <w:rPr>
          <w:rFonts w:ascii="Arial Narrow" w:hAnsi="Arial Narrow"/>
          <w:sz w:val="24"/>
          <w:szCs w:val="24"/>
        </w:rPr>
        <w:t xml:space="preserve"> été réalisées </w:t>
      </w:r>
      <w:r w:rsidR="008A4CB8" w:rsidRPr="00424DE0">
        <w:rPr>
          <w:rFonts w:ascii="Arial Narrow" w:hAnsi="Arial Narrow"/>
          <w:sz w:val="24"/>
          <w:szCs w:val="24"/>
        </w:rPr>
        <w:t>par la DREA et ses partenaires</w:t>
      </w:r>
      <w:r w:rsidR="009A70FB" w:rsidRPr="00424DE0">
        <w:rPr>
          <w:rFonts w:ascii="Arial Narrow" w:hAnsi="Arial Narrow"/>
          <w:sz w:val="24"/>
          <w:szCs w:val="24"/>
        </w:rPr>
        <w:t>.</w:t>
      </w:r>
      <w:r w:rsidR="008A4CB8" w:rsidRPr="00424DE0">
        <w:rPr>
          <w:rFonts w:ascii="Arial Narrow" w:hAnsi="Arial Narrow"/>
          <w:sz w:val="24"/>
          <w:szCs w:val="24"/>
        </w:rPr>
        <w:t xml:space="preserve"> On note aussi la réalisation de 27 puisards en hors programmation.</w:t>
      </w:r>
    </w:p>
    <w:p w14:paraId="5B021A08" w14:textId="265367CC" w:rsidR="00E76131" w:rsidRPr="00424DE0" w:rsidRDefault="00E76131" w:rsidP="00424DE0">
      <w:pPr>
        <w:rPr>
          <w:sz w:val="24"/>
          <w:szCs w:val="24"/>
        </w:rPr>
      </w:pPr>
    </w:p>
    <w:p w14:paraId="4110018D" w14:textId="5F9FEAC4" w:rsidR="00893539" w:rsidRPr="00EA5655" w:rsidRDefault="00893539" w:rsidP="00893539">
      <w:pPr>
        <w:pStyle w:val="Lgende"/>
        <w:keepNext/>
        <w:rPr>
          <w:rFonts w:ascii="Arial Narrow" w:hAnsi="Arial Narrow"/>
          <w:szCs w:val="22"/>
        </w:rPr>
      </w:pPr>
      <w:bookmarkStart w:id="33" w:name="_Toc518996292"/>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D3694D">
        <w:rPr>
          <w:rFonts w:ascii="Arial Narrow" w:hAnsi="Arial Narrow"/>
          <w:noProof/>
          <w:szCs w:val="22"/>
        </w:rPr>
        <w:t>8</w:t>
      </w:r>
      <w:r w:rsidRPr="00EA5655">
        <w:rPr>
          <w:rFonts w:ascii="Arial Narrow" w:hAnsi="Arial Narrow"/>
          <w:szCs w:val="22"/>
        </w:rPr>
        <w:fldChar w:fldCharType="end"/>
      </w:r>
      <w:r w:rsidRPr="00EA5655">
        <w:rPr>
          <w:rFonts w:ascii="Arial Narrow" w:hAnsi="Arial Narrow"/>
          <w:szCs w:val="22"/>
        </w:rPr>
        <w:t>: Situation de réhabilitation de latrines familiales par type en milieu rural</w:t>
      </w:r>
      <w:bookmarkEnd w:id="33"/>
    </w:p>
    <w:tbl>
      <w:tblPr>
        <w:tblStyle w:val="Grilleclaire-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355"/>
        <w:gridCol w:w="1500"/>
        <w:gridCol w:w="1528"/>
        <w:gridCol w:w="1185"/>
        <w:gridCol w:w="1012"/>
        <w:gridCol w:w="1121"/>
        <w:gridCol w:w="1124"/>
        <w:gridCol w:w="1310"/>
        <w:gridCol w:w="1422"/>
      </w:tblGrid>
      <w:tr w:rsidR="00761D2B" w:rsidRPr="00EA5655" w14:paraId="4CEE4FF4" w14:textId="5B3C92BD" w:rsidTr="00424DE0">
        <w:trPr>
          <w:cnfStyle w:val="100000000000" w:firstRow="1" w:lastRow="0" w:firstColumn="0" w:lastColumn="0" w:oddVBand="0" w:evenVBand="0" w:oddHBand="0" w:evenHBand="0" w:firstRowFirstColumn="0" w:firstRowLastColumn="0" w:lastRowFirstColumn="0" w:lastRowLastColumn="0"/>
          <w:trHeight w:val="1515"/>
          <w:tblHeader/>
        </w:trPr>
        <w:tc>
          <w:tcPr>
            <w:cnfStyle w:val="001000000000" w:firstRow="0" w:lastRow="0" w:firstColumn="1" w:lastColumn="0" w:oddVBand="0" w:evenVBand="0" w:oddHBand="0" w:evenHBand="0" w:firstRowFirstColumn="0" w:firstRowLastColumn="0" w:lastRowFirstColumn="0" w:lastRowLastColumn="0"/>
            <w:tcW w:w="855" w:type="pct"/>
            <w:hideMark/>
          </w:tcPr>
          <w:p w14:paraId="7AAD92BF" w14:textId="04730AF3" w:rsidR="00761D2B" w:rsidRPr="00EA5655" w:rsidRDefault="00761D2B" w:rsidP="00761D2B">
            <w:pPr>
              <w:spacing w:after="0" w:line="276" w:lineRule="auto"/>
              <w:jc w:val="left"/>
              <w:rPr>
                <w:rFonts w:ascii="Arial Narrow" w:hAnsi="Arial Narrow"/>
                <w:color w:val="000000"/>
                <w:szCs w:val="22"/>
              </w:rPr>
            </w:pPr>
            <w:r>
              <w:rPr>
                <w:rFonts w:ascii="Arial Narrow" w:hAnsi="Arial Narrow" w:cs="Arial"/>
                <w:color w:val="000000"/>
                <w:szCs w:val="22"/>
              </w:rPr>
              <w:t xml:space="preserve">Structures </w:t>
            </w:r>
          </w:p>
        </w:tc>
        <w:tc>
          <w:tcPr>
            <w:tcW w:w="486" w:type="pct"/>
          </w:tcPr>
          <w:p w14:paraId="40A6A6DB" w14:textId="2B544625"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 xml:space="preserve">Bailleurs </w:t>
            </w:r>
          </w:p>
        </w:tc>
        <w:tc>
          <w:tcPr>
            <w:tcW w:w="538" w:type="pct"/>
            <w:hideMark/>
          </w:tcPr>
          <w:p w14:paraId="6FE3B487" w14:textId="1D116D9B"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Traditionnelles sans dalle en béton (a) </w:t>
            </w:r>
          </w:p>
        </w:tc>
        <w:tc>
          <w:tcPr>
            <w:tcW w:w="548" w:type="pct"/>
            <w:hideMark/>
          </w:tcPr>
          <w:p w14:paraId="0D9184B9" w14:textId="77777777"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Traditionnelles avec dalle en béton (b) </w:t>
            </w:r>
          </w:p>
        </w:tc>
        <w:tc>
          <w:tcPr>
            <w:tcW w:w="425" w:type="pct"/>
            <w:hideMark/>
          </w:tcPr>
          <w:p w14:paraId="229D736B" w14:textId="77777777"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Sanplat / VIP une fosse (c ) </w:t>
            </w:r>
          </w:p>
        </w:tc>
        <w:tc>
          <w:tcPr>
            <w:tcW w:w="363" w:type="pct"/>
            <w:hideMark/>
          </w:tcPr>
          <w:p w14:paraId="0D618AEB" w14:textId="77777777"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VIP double fosse (d) </w:t>
            </w:r>
          </w:p>
        </w:tc>
        <w:tc>
          <w:tcPr>
            <w:tcW w:w="402" w:type="pct"/>
            <w:hideMark/>
          </w:tcPr>
          <w:p w14:paraId="721B11F0" w14:textId="77777777"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Ecosan (e) </w:t>
            </w:r>
          </w:p>
        </w:tc>
        <w:tc>
          <w:tcPr>
            <w:tcW w:w="403" w:type="pct"/>
            <w:hideMark/>
          </w:tcPr>
          <w:p w14:paraId="138C29B6" w14:textId="77777777"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Toilette à chasse d’eau manuelle (f) </w:t>
            </w:r>
          </w:p>
        </w:tc>
        <w:tc>
          <w:tcPr>
            <w:tcW w:w="470" w:type="pct"/>
            <w:hideMark/>
          </w:tcPr>
          <w:p w14:paraId="0328F8D2" w14:textId="77777777"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Toilette à chasse d’eau mécanique (g) </w:t>
            </w:r>
          </w:p>
        </w:tc>
        <w:tc>
          <w:tcPr>
            <w:tcW w:w="510" w:type="pct"/>
            <w:hideMark/>
          </w:tcPr>
          <w:p w14:paraId="55DE51A0" w14:textId="77777777" w:rsidR="00761D2B" w:rsidRPr="00EA5655" w:rsidRDefault="00761D2B" w:rsidP="00761D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lang w:val="en-US"/>
              </w:rPr>
            </w:pPr>
            <w:r w:rsidRPr="00EA5655">
              <w:rPr>
                <w:rFonts w:ascii="Arial Narrow" w:hAnsi="Arial Narrow"/>
                <w:color w:val="000000"/>
                <w:szCs w:val="22"/>
                <w:lang w:val="fr-BE"/>
              </w:rPr>
              <w:t xml:space="preserve"> </w:t>
            </w:r>
            <w:r w:rsidRPr="00EA5655">
              <w:rPr>
                <w:rFonts w:ascii="Arial Narrow" w:hAnsi="Arial Narrow"/>
                <w:color w:val="000000"/>
                <w:szCs w:val="22"/>
                <w:lang w:val="en-US"/>
              </w:rPr>
              <w:t xml:space="preserve">Total </w:t>
            </w:r>
          </w:p>
        </w:tc>
      </w:tr>
      <w:tr w:rsidR="009E1FCA" w:rsidRPr="00EA5655" w14:paraId="56622453" w14:textId="62A1685F" w:rsidTr="00424DE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855" w:type="pct"/>
            <w:vAlign w:val="center"/>
          </w:tcPr>
          <w:p w14:paraId="6D7E128A" w14:textId="0E7E99FF" w:rsidR="009E1FCA" w:rsidRPr="00EA5655" w:rsidRDefault="009E1FCA" w:rsidP="009E1FCA">
            <w:pPr>
              <w:spacing w:after="0" w:line="276" w:lineRule="auto"/>
              <w:jc w:val="left"/>
              <w:rPr>
                <w:rFonts w:ascii="Arial Narrow" w:hAnsi="Arial Narrow"/>
                <w:color w:val="000000"/>
                <w:szCs w:val="22"/>
              </w:rPr>
            </w:pPr>
            <w:r>
              <w:rPr>
                <w:rFonts w:ascii="Arial Narrow" w:hAnsi="Arial Narrow"/>
                <w:color w:val="000000"/>
                <w:szCs w:val="24"/>
              </w:rPr>
              <w:t>DREA-EST</w:t>
            </w:r>
          </w:p>
        </w:tc>
        <w:tc>
          <w:tcPr>
            <w:tcW w:w="486" w:type="pct"/>
            <w:vAlign w:val="center"/>
          </w:tcPr>
          <w:p w14:paraId="64C6CEE4" w14:textId="0DA73AED"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eastAsia="Calibri" w:hAnsi="Arial Narrow" w:cs="Arial"/>
                <w:color w:val="000000"/>
                <w:szCs w:val="22"/>
                <w:lang w:eastAsia="en-US"/>
              </w:rPr>
              <w:t xml:space="preserve">ABS </w:t>
            </w:r>
          </w:p>
        </w:tc>
        <w:tc>
          <w:tcPr>
            <w:tcW w:w="538" w:type="pct"/>
            <w:vAlign w:val="center"/>
          </w:tcPr>
          <w:p w14:paraId="189A1C3D" w14:textId="544FB516"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548" w:type="pct"/>
            <w:vAlign w:val="center"/>
          </w:tcPr>
          <w:p w14:paraId="6B3A1D69" w14:textId="615C52A1"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25" w:type="pct"/>
            <w:vAlign w:val="center"/>
          </w:tcPr>
          <w:p w14:paraId="2F872966" w14:textId="68C0A84F"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363" w:type="pct"/>
            <w:vAlign w:val="center"/>
          </w:tcPr>
          <w:p w14:paraId="6F4C093D" w14:textId="390F4A58"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02" w:type="pct"/>
            <w:vAlign w:val="center"/>
          </w:tcPr>
          <w:p w14:paraId="530B6B89" w14:textId="6CF60246"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03" w:type="pct"/>
            <w:vAlign w:val="center"/>
          </w:tcPr>
          <w:p w14:paraId="782942B4" w14:textId="2CD70AAF"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70" w:type="pct"/>
            <w:vAlign w:val="center"/>
          </w:tcPr>
          <w:p w14:paraId="61F0EEB9" w14:textId="1C3DAC16"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510" w:type="pct"/>
            <w:vAlign w:val="center"/>
          </w:tcPr>
          <w:p w14:paraId="7303084B" w14:textId="0E2EC702"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r>
      <w:tr w:rsidR="009E1FCA" w:rsidRPr="00EA5655" w14:paraId="205A5028" w14:textId="2D72A074" w:rsidTr="00424DE0">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855" w:type="pct"/>
            <w:vMerge w:val="restart"/>
            <w:vAlign w:val="center"/>
          </w:tcPr>
          <w:p w14:paraId="0E186064" w14:textId="0928FE69" w:rsidR="009E1FCA" w:rsidRPr="00EA5655" w:rsidRDefault="009E1FCA" w:rsidP="00424DE0">
            <w:pPr>
              <w:spacing w:after="0" w:line="276" w:lineRule="auto"/>
              <w:jc w:val="center"/>
              <w:rPr>
                <w:rFonts w:ascii="Arial Narrow" w:hAnsi="Arial Narrow"/>
                <w:color w:val="000000"/>
                <w:szCs w:val="22"/>
              </w:rPr>
            </w:pPr>
            <w:r>
              <w:rPr>
                <w:rFonts w:ascii="Arial Narrow" w:hAnsi="Arial Narrow"/>
                <w:color w:val="000000"/>
                <w:szCs w:val="24"/>
              </w:rPr>
              <w:t>Communes</w:t>
            </w:r>
          </w:p>
        </w:tc>
        <w:tc>
          <w:tcPr>
            <w:tcW w:w="486" w:type="pct"/>
          </w:tcPr>
          <w:p w14:paraId="130B49BB" w14:textId="04B4C030" w:rsidR="009E1FCA" w:rsidRPr="00EA5655" w:rsidRDefault="009E1FCA" w:rsidP="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eastAsia="Calibri" w:hAnsi="Arial Narrow" w:cs="Arial"/>
                <w:color w:val="000000"/>
                <w:szCs w:val="22"/>
                <w:lang w:eastAsia="en-US"/>
              </w:rPr>
              <w:t>Etat</w:t>
            </w:r>
          </w:p>
        </w:tc>
        <w:tc>
          <w:tcPr>
            <w:tcW w:w="538" w:type="pct"/>
            <w:vAlign w:val="center"/>
          </w:tcPr>
          <w:p w14:paraId="5836A6CE" w14:textId="43A81367" w:rsidR="009E1FCA" w:rsidRPr="00EA5655" w:rsidRDefault="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548" w:type="pct"/>
            <w:vAlign w:val="center"/>
          </w:tcPr>
          <w:p w14:paraId="43AA1BCE" w14:textId="4562B2FE" w:rsidR="009E1FCA" w:rsidRPr="00EA5655" w:rsidRDefault="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25" w:type="pct"/>
            <w:vAlign w:val="center"/>
          </w:tcPr>
          <w:p w14:paraId="6FF9880C" w14:textId="08272AFA" w:rsidR="009E1FCA" w:rsidRPr="00EA5655" w:rsidRDefault="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363" w:type="pct"/>
            <w:vAlign w:val="center"/>
          </w:tcPr>
          <w:p w14:paraId="52E528DF" w14:textId="3608947A" w:rsidR="009E1FCA" w:rsidRPr="00EA5655" w:rsidRDefault="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02" w:type="pct"/>
            <w:vAlign w:val="center"/>
          </w:tcPr>
          <w:p w14:paraId="3C5DDE3C" w14:textId="0C7E1773" w:rsidR="009E1FCA" w:rsidRPr="00EA5655" w:rsidRDefault="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03" w:type="pct"/>
            <w:vAlign w:val="center"/>
          </w:tcPr>
          <w:p w14:paraId="78237ADC" w14:textId="1BADF3A7" w:rsidR="009E1FCA" w:rsidRPr="00EA5655" w:rsidRDefault="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70" w:type="pct"/>
            <w:vAlign w:val="center"/>
          </w:tcPr>
          <w:p w14:paraId="042D4CAD" w14:textId="2AE59A14" w:rsidR="009E1FCA" w:rsidRPr="00EA5655" w:rsidRDefault="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510" w:type="pct"/>
            <w:vAlign w:val="center"/>
          </w:tcPr>
          <w:p w14:paraId="58E33AF9" w14:textId="21D214E6" w:rsidR="009E1FCA" w:rsidRPr="00EA5655" w:rsidRDefault="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r>
      <w:tr w:rsidR="009E1FCA" w:rsidRPr="00EA5655" w14:paraId="793E0CCA" w14:textId="1DDF2296" w:rsidTr="00424DE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855" w:type="pct"/>
            <w:vMerge/>
            <w:vAlign w:val="center"/>
          </w:tcPr>
          <w:p w14:paraId="43C1BF03" w14:textId="7C3DE5E4" w:rsidR="009E1FCA" w:rsidRPr="00EA5655" w:rsidRDefault="009E1FCA" w:rsidP="009E1FCA">
            <w:pPr>
              <w:spacing w:after="0" w:line="276" w:lineRule="auto"/>
              <w:jc w:val="left"/>
              <w:rPr>
                <w:rFonts w:ascii="Arial Narrow" w:hAnsi="Arial Narrow"/>
                <w:color w:val="000000"/>
                <w:szCs w:val="22"/>
              </w:rPr>
            </w:pPr>
          </w:p>
        </w:tc>
        <w:tc>
          <w:tcPr>
            <w:tcW w:w="486" w:type="pct"/>
            <w:vAlign w:val="center"/>
          </w:tcPr>
          <w:p w14:paraId="42B7C3FB" w14:textId="253DB433" w:rsidR="009E1FCA" w:rsidRPr="00EA5655" w:rsidRDefault="009E1FCA" w:rsidP="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eastAsia="Calibri" w:hAnsi="Arial Narrow" w:cs="Arial"/>
                <w:color w:val="000000"/>
                <w:szCs w:val="22"/>
                <w:lang w:eastAsia="en-US"/>
              </w:rPr>
              <w:t>Fonds propres</w:t>
            </w:r>
          </w:p>
        </w:tc>
        <w:tc>
          <w:tcPr>
            <w:tcW w:w="538" w:type="pct"/>
            <w:vAlign w:val="center"/>
          </w:tcPr>
          <w:p w14:paraId="7AC99D91" w14:textId="38ABCE58"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548" w:type="pct"/>
            <w:vAlign w:val="center"/>
          </w:tcPr>
          <w:p w14:paraId="23AECED2" w14:textId="7DF818E7"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25" w:type="pct"/>
            <w:vAlign w:val="center"/>
          </w:tcPr>
          <w:p w14:paraId="04410D9C" w14:textId="5737A97D"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363" w:type="pct"/>
            <w:vAlign w:val="center"/>
          </w:tcPr>
          <w:p w14:paraId="4EB3B971" w14:textId="5B93CDEE"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02" w:type="pct"/>
            <w:vAlign w:val="center"/>
          </w:tcPr>
          <w:p w14:paraId="5FDDFE7D" w14:textId="150DDF83"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03" w:type="pct"/>
            <w:vAlign w:val="center"/>
          </w:tcPr>
          <w:p w14:paraId="6278E477" w14:textId="6DF4A386"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70" w:type="pct"/>
            <w:vAlign w:val="center"/>
          </w:tcPr>
          <w:p w14:paraId="52E18804" w14:textId="0CE43904"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510" w:type="pct"/>
            <w:vAlign w:val="center"/>
          </w:tcPr>
          <w:p w14:paraId="312BD2AD" w14:textId="6FD86082" w:rsidR="009E1FCA" w:rsidRPr="00EA5655" w:rsidRDefault="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r>
      <w:tr w:rsidR="009E1FCA" w:rsidRPr="00EA5655" w14:paraId="01721B24" w14:textId="40CD25EB" w:rsidTr="00424DE0">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855" w:type="pct"/>
            <w:vMerge/>
            <w:vAlign w:val="center"/>
          </w:tcPr>
          <w:p w14:paraId="5C7D8855" w14:textId="6DA94806" w:rsidR="009E1FCA" w:rsidRPr="00EA5655" w:rsidRDefault="009E1FCA" w:rsidP="009E1FCA">
            <w:pPr>
              <w:spacing w:after="0" w:line="276" w:lineRule="auto"/>
              <w:jc w:val="left"/>
              <w:rPr>
                <w:rFonts w:ascii="Arial Narrow" w:hAnsi="Arial Narrow"/>
                <w:color w:val="000000"/>
                <w:szCs w:val="22"/>
              </w:rPr>
            </w:pPr>
          </w:p>
        </w:tc>
        <w:tc>
          <w:tcPr>
            <w:tcW w:w="486" w:type="pct"/>
            <w:vAlign w:val="center"/>
          </w:tcPr>
          <w:p w14:paraId="06B0524F" w14:textId="4B36DC4C" w:rsidR="009E1FCA" w:rsidRPr="00EA5655" w:rsidRDefault="009E1FCA" w:rsidP="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eastAsia="Calibri" w:hAnsi="Arial Narrow" w:cs="Arial"/>
                <w:color w:val="000000"/>
                <w:szCs w:val="22"/>
                <w:lang w:val="fr-BE" w:eastAsia="en-US"/>
              </w:rPr>
              <w:t>Coopération décentralisée</w:t>
            </w:r>
          </w:p>
        </w:tc>
        <w:tc>
          <w:tcPr>
            <w:tcW w:w="538" w:type="pct"/>
            <w:vAlign w:val="center"/>
          </w:tcPr>
          <w:p w14:paraId="56E414BF" w14:textId="45020DF0" w:rsidR="009E1FCA" w:rsidRPr="00EA5655" w:rsidRDefault="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548" w:type="pct"/>
            <w:vAlign w:val="center"/>
          </w:tcPr>
          <w:p w14:paraId="06FCC47F" w14:textId="09EF9A46" w:rsidR="009E1FCA" w:rsidRPr="00EA5655" w:rsidRDefault="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25" w:type="pct"/>
            <w:vAlign w:val="center"/>
          </w:tcPr>
          <w:p w14:paraId="2A0AFF33" w14:textId="3C4922BF" w:rsidR="009E1FCA" w:rsidRPr="00EA5655" w:rsidRDefault="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363" w:type="pct"/>
            <w:vAlign w:val="center"/>
          </w:tcPr>
          <w:p w14:paraId="02ED10D0" w14:textId="3F4A4A09" w:rsidR="009E1FCA" w:rsidRPr="00EA5655" w:rsidRDefault="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02" w:type="pct"/>
            <w:vAlign w:val="center"/>
          </w:tcPr>
          <w:p w14:paraId="5BAAA166" w14:textId="33430E94" w:rsidR="009E1FCA" w:rsidRPr="00EA5655" w:rsidRDefault="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03" w:type="pct"/>
            <w:vAlign w:val="center"/>
          </w:tcPr>
          <w:p w14:paraId="3BFEBBD8" w14:textId="7A4BFD1D" w:rsidR="009E1FCA" w:rsidRPr="00EA5655" w:rsidRDefault="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70" w:type="pct"/>
            <w:vAlign w:val="center"/>
          </w:tcPr>
          <w:p w14:paraId="36792CA1" w14:textId="410894EA" w:rsidR="009E1FCA" w:rsidRPr="00EA5655" w:rsidRDefault="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510" w:type="pct"/>
            <w:vAlign w:val="center"/>
          </w:tcPr>
          <w:p w14:paraId="61B1EA30" w14:textId="360D907D" w:rsidR="009E1FCA" w:rsidRPr="00EA5655" w:rsidRDefault="009E1FCA">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r>
      <w:tr w:rsidR="009E1FCA" w:rsidRPr="00EA5655" w14:paraId="472F6ECF" w14:textId="042FF311" w:rsidTr="00424DE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341" w:type="pct"/>
            <w:gridSpan w:val="2"/>
            <w:hideMark/>
          </w:tcPr>
          <w:p w14:paraId="74358A8E" w14:textId="7D7FB244" w:rsidR="009E1FCA" w:rsidRPr="00EA5655" w:rsidRDefault="009E1FCA" w:rsidP="009E1FCA">
            <w:pPr>
              <w:spacing w:after="0" w:line="276" w:lineRule="auto"/>
              <w:jc w:val="center"/>
              <w:rPr>
                <w:rFonts w:ascii="Arial Narrow" w:hAnsi="Arial Narrow"/>
                <w:b w:val="0"/>
                <w:bCs w:val="0"/>
                <w:color w:val="000000"/>
                <w:szCs w:val="22"/>
              </w:rPr>
            </w:pPr>
            <w:r w:rsidRPr="00EA5655">
              <w:rPr>
                <w:rFonts w:ascii="Arial Narrow" w:hAnsi="Arial Narrow"/>
                <w:b w:val="0"/>
                <w:bCs w:val="0"/>
                <w:color w:val="000000"/>
                <w:szCs w:val="22"/>
              </w:rPr>
              <w:t>Total</w:t>
            </w:r>
            <w:r>
              <w:rPr>
                <w:rFonts w:ascii="Arial Narrow" w:hAnsi="Arial Narrow"/>
                <w:b w:val="0"/>
                <w:bCs w:val="0"/>
                <w:color w:val="000000"/>
                <w:szCs w:val="22"/>
              </w:rPr>
              <w:t xml:space="preserve"> régional</w:t>
            </w:r>
          </w:p>
        </w:tc>
        <w:tc>
          <w:tcPr>
            <w:tcW w:w="538" w:type="pct"/>
          </w:tcPr>
          <w:p w14:paraId="197EE43F" w14:textId="71AC96C4" w:rsidR="009E1FCA" w:rsidRPr="00EA5655" w:rsidRDefault="00C13A5B" w:rsidP="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0</w:t>
            </w:r>
          </w:p>
        </w:tc>
        <w:tc>
          <w:tcPr>
            <w:tcW w:w="548" w:type="pct"/>
          </w:tcPr>
          <w:p w14:paraId="34070540" w14:textId="30DEBFF9" w:rsidR="009E1FCA" w:rsidRPr="00EA5655" w:rsidRDefault="00C13A5B" w:rsidP="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0</w:t>
            </w:r>
          </w:p>
        </w:tc>
        <w:tc>
          <w:tcPr>
            <w:tcW w:w="425" w:type="pct"/>
          </w:tcPr>
          <w:p w14:paraId="0C614337" w14:textId="6C80D0B6" w:rsidR="009E1FCA" w:rsidRPr="00EA5655" w:rsidRDefault="00C13A5B" w:rsidP="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0</w:t>
            </w:r>
          </w:p>
        </w:tc>
        <w:tc>
          <w:tcPr>
            <w:tcW w:w="363" w:type="pct"/>
          </w:tcPr>
          <w:p w14:paraId="0A5C5C17" w14:textId="76721517" w:rsidR="009E1FCA" w:rsidRPr="00EA5655" w:rsidRDefault="00C13A5B" w:rsidP="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0</w:t>
            </w:r>
          </w:p>
        </w:tc>
        <w:tc>
          <w:tcPr>
            <w:tcW w:w="402" w:type="pct"/>
          </w:tcPr>
          <w:p w14:paraId="1445A04C" w14:textId="26F27525" w:rsidR="009E1FCA" w:rsidRPr="00EA5655" w:rsidRDefault="00C13A5B" w:rsidP="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0</w:t>
            </w:r>
          </w:p>
        </w:tc>
        <w:tc>
          <w:tcPr>
            <w:tcW w:w="403" w:type="pct"/>
          </w:tcPr>
          <w:p w14:paraId="4E233117" w14:textId="28B63B44" w:rsidR="009E1FCA" w:rsidRPr="00EA5655" w:rsidRDefault="00C13A5B" w:rsidP="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0</w:t>
            </w:r>
          </w:p>
        </w:tc>
        <w:tc>
          <w:tcPr>
            <w:tcW w:w="470" w:type="pct"/>
          </w:tcPr>
          <w:p w14:paraId="371F2303" w14:textId="704F9259" w:rsidR="009E1FCA" w:rsidRPr="00EA5655" w:rsidRDefault="00C13A5B" w:rsidP="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0</w:t>
            </w:r>
          </w:p>
        </w:tc>
        <w:tc>
          <w:tcPr>
            <w:tcW w:w="510" w:type="pct"/>
          </w:tcPr>
          <w:p w14:paraId="408EF3E5" w14:textId="4C7F4C45" w:rsidR="009E1FCA" w:rsidRPr="00EA5655" w:rsidRDefault="00C13A5B" w:rsidP="009E1FC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0</w:t>
            </w:r>
          </w:p>
        </w:tc>
      </w:tr>
    </w:tbl>
    <w:p w14:paraId="10BEEB79" w14:textId="1F4123A7" w:rsidR="00263420" w:rsidRPr="00EA5655" w:rsidRDefault="00263420" w:rsidP="00263420">
      <w:pPr>
        <w:rPr>
          <w:rFonts w:ascii="Arial Narrow" w:hAnsi="Arial Narrow"/>
          <w:szCs w:val="22"/>
        </w:rPr>
      </w:pPr>
      <w:r w:rsidRPr="00EA5655">
        <w:rPr>
          <w:rFonts w:ascii="Arial Narrow" w:hAnsi="Arial Narrow"/>
          <w:b/>
          <w:i/>
          <w:szCs w:val="22"/>
        </w:rPr>
        <w:t>Source</w:t>
      </w:r>
      <w:r w:rsidRPr="00EA5655">
        <w:rPr>
          <w:rFonts w:ascii="Arial Narrow" w:hAnsi="Arial Narrow"/>
          <w:b/>
          <w:szCs w:val="22"/>
        </w:rPr>
        <w:t xml:space="preserve"> : </w:t>
      </w:r>
      <w:r w:rsidR="00D74C78">
        <w:rPr>
          <w:b/>
          <w:i/>
        </w:rPr>
        <w:t>DREA-Est</w:t>
      </w:r>
      <w:r w:rsidR="00D74C78" w:rsidRPr="00643ED6" w:rsidDel="00022677">
        <w:rPr>
          <w:rFonts w:ascii="Arial Narrow" w:hAnsi="Arial Narrow"/>
          <w:b/>
          <w:i/>
          <w:szCs w:val="22"/>
        </w:rPr>
        <w:t xml:space="preserve"> </w:t>
      </w:r>
      <w:r w:rsidR="00D74C78">
        <w:rPr>
          <w:rFonts w:ascii="Arial Narrow" w:hAnsi="Arial Narrow"/>
          <w:b/>
          <w:i/>
          <w:szCs w:val="22"/>
        </w:rPr>
        <w:t xml:space="preserve"> </w:t>
      </w:r>
    </w:p>
    <w:p w14:paraId="776933DA" w14:textId="77777777" w:rsidR="00E76131" w:rsidRPr="00EA5655" w:rsidRDefault="00E76131" w:rsidP="00E76131">
      <w:pPr>
        <w:rPr>
          <w:rFonts w:ascii="Arial Narrow" w:hAnsi="Arial Narrow"/>
          <w:b/>
          <w:bCs/>
          <w:szCs w:val="22"/>
        </w:rPr>
      </w:pPr>
    </w:p>
    <w:p w14:paraId="7643DB31" w14:textId="30E2778F" w:rsidR="00E76131" w:rsidRPr="00EA5655" w:rsidRDefault="009A70FB" w:rsidP="00E76131">
      <w:pPr>
        <w:rPr>
          <w:rFonts w:ascii="Arial Narrow" w:hAnsi="Arial Narrow"/>
          <w:b/>
          <w:bCs/>
          <w:szCs w:val="22"/>
        </w:rPr>
      </w:pPr>
      <w:r>
        <w:rPr>
          <w:rFonts w:ascii="Arial Narrow" w:hAnsi="Arial Narrow"/>
          <w:b/>
          <w:bCs/>
          <w:szCs w:val="22"/>
        </w:rPr>
        <w:t xml:space="preserve">Aucune </w:t>
      </w:r>
      <w:r w:rsidR="00626856">
        <w:rPr>
          <w:rFonts w:ascii="Arial Narrow" w:hAnsi="Arial Narrow"/>
          <w:b/>
          <w:bCs/>
          <w:szCs w:val="22"/>
        </w:rPr>
        <w:t>réhabilitation</w:t>
      </w:r>
      <w:r>
        <w:rPr>
          <w:rFonts w:ascii="Arial Narrow" w:hAnsi="Arial Narrow"/>
          <w:b/>
          <w:bCs/>
          <w:szCs w:val="22"/>
        </w:rPr>
        <w:t xml:space="preserve"> de latrines familiales n’a été faite ni par la DREA, ni par </w:t>
      </w:r>
      <w:r w:rsidR="001E673A">
        <w:rPr>
          <w:rFonts w:ascii="Arial Narrow" w:hAnsi="Arial Narrow"/>
          <w:b/>
          <w:bCs/>
          <w:szCs w:val="22"/>
        </w:rPr>
        <w:t>s</w:t>
      </w:r>
      <w:r>
        <w:rPr>
          <w:rFonts w:ascii="Arial Narrow" w:hAnsi="Arial Narrow"/>
          <w:b/>
          <w:bCs/>
          <w:szCs w:val="22"/>
        </w:rPr>
        <w:t>es partenaires.</w:t>
      </w:r>
    </w:p>
    <w:p w14:paraId="243CF0F8" w14:textId="77777777" w:rsidR="00E76131" w:rsidRPr="00EA5655" w:rsidRDefault="00E76131" w:rsidP="00E76131">
      <w:pPr>
        <w:rPr>
          <w:rFonts w:ascii="Arial Narrow" w:hAnsi="Arial Narrow"/>
          <w:b/>
          <w:bCs/>
          <w:szCs w:val="22"/>
        </w:rPr>
      </w:pPr>
    </w:p>
    <w:p w14:paraId="2DF0EE01" w14:textId="77777777" w:rsidR="006A54E0" w:rsidRPr="00EA5655" w:rsidRDefault="006A54E0" w:rsidP="00017F84">
      <w:pPr>
        <w:rPr>
          <w:rFonts w:ascii="Arial Narrow" w:hAnsi="Arial Narrow"/>
          <w:bCs/>
          <w:szCs w:val="22"/>
        </w:rPr>
      </w:pPr>
    </w:p>
    <w:p w14:paraId="340C37B4" w14:textId="7B117599" w:rsidR="00DE3DC0" w:rsidRPr="00EA5655" w:rsidRDefault="00DE3DC0" w:rsidP="00DE3DC0">
      <w:pPr>
        <w:pStyle w:val="Lgende"/>
        <w:keepNext/>
        <w:rPr>
          <w:rFonts w:ascii="Arial Narrow" w:hAnsi="Arial Narrow"/>
          <w:szCs w:val="22"/>
        </w:rPr>
      </w:pPr>
      <w:bookmarkStart w:id="34" w:name="_Toc518996293"/>
      <w:r w:rsidRPr="00EA5655">
        <w:rPr>
          <w:rFonts w:ascii="Arial Narrow" w:hAnsi="Arial Narrow"/>
          <w:szCs w:val="22"/>
        </w:rPr>
        <w:lastRenderedPageBreak/>
        <w:t xml:space="preserve">Tableau </w:t>
      </w:r>
      <w:r w:rsidR="00317FDE" w:rsidRPr="00EA5655">
        <w:rPr>
          <w:rFonts w:ascii="Arial Narrow" w:hAnsi="Arial Narrow"/>
          <w:szCs w:val="22"/>
        </w:rPr>
        <w:fldChar w:fldCharType="begin"/>
      </w:r>
      <w:r w:rsidR="00317FDE" w:rsidRPr="00EA5655">
        <w:rPr>
          <w:rFonts w:ascii="Arial Narrow" w:hAnsi="Arial Narrow"/>
          <w:szCs w:val="22"/>
        </w:rPr>
        <w:instrText xml:space="preserve"> SEQ Tableau \* ARABIC </w:instrText>
      </w:r>
      <w:r w:rsidR="00317FDE" w:rsidRPr="00EA5655">
        <w:rPr>
          <w:rFonts w:ascii="Arial Narrow" w:hAnsi="Arial Narrow"/>
          <w:szCs w:val="22"/>
        </w:rPr>
        <w:fldChar w:fldCharType="separate"/>
      </w:r>
      <w:r w:rsidR="00D3694D">
        <w:rPr>
          <w:rFonts w:ascii="Arial Narrow" w:hAnsi="Arial Narrow"/>
          <w:noProof/>
          <w:szCs w:val="22"/>
        </w:rPr>
        <w:t>9</w:t>
      </w:r>
      <w:r w:rsidR="00317FDE" w:rsidRPr="00EA5655">
        <w:rPr>
          <w:rFonts w:ascii="Arial Narrow" w:hAnsi="Arial Narrow"/>
          <w:noProof/>
          <w:szCs w:val="22"/>
        </w:rPr>
        <w:fldChar w:fldCharType="end"/>
      </w:r>
      <w:r w:rsidRPr="00EA5655">
        <w:rPr>
          <w:rFonts w:ascii="Arial Narrow" w:hAnsi="Arial Narrow"/>
          <w:szCs w:val="22"/>
        </w:rPr>
        <w:t xml:space="preserve">: </w:t>
      </w:r>
      <w:r w:rsidR="00EB6A57" w:rsidRPr="00EA5655">
        <w:rPr>
          <w:rFonts w:ascii="Arial Narrow" w:hAnsi="Arial Narrow"/>
          <w:szCs w:val="22"/>
        </w:rPr>
        <w:t>performance physique relative aux</w:t>
      </w:r>
      <w:r w:rsidR="00C92F84" w:rsidRPr="00EA5655">
        <w:rPr>
          <w:rFonts w:ascii="Arial Narrow" w:hAnsi="Arial Narrow"/>
          <w:szCs w:val="22"/>
        </w:rPr>
        <w:t xml:space="preserve"> réalisations de latrines familiales </w:t>
      </w:r>
      <w:r w:rsidR="00A0379E">
        <w:rPr>
          <w:rFonts w:ascii="Arial Narrow" w:hAnsi="Arial Narrow"/>
          <w:szCs w:val="22"/>
        </w:rPr>
        <w:t>et</w:t>
      </w:r>
      <w:r w:rsidR="00EB6A57" w:rsidRPr="00EA5655">
        <w:rPr>
          <w:rFonts w:ascii="Arial Narrow" w:hAnsi="Arial Narrow"/>
          <w:szCs w:val="22"/>
        </w:rPr>
        <w:t xml:space="preserve"> </w:t>
      </w:r>
      <w:r w:rsidR="00C92F84" w:rsidRPr="00EA5655">
        <w:rPr>
          <w:rFonts w:ascii="Arial Narrow" w:hAnsi="Arial Narrow"/>
          <w:szCs w:val="22"/>
        </w:rPr>
        <w:t>puisards domestiques neufs en milieu rural</w:t>
      </w:r>
      <w:bookmarkEnd w:id="34"/>
    </w:p>
    <w:tbl>
      <w:tblPr>
        <w:tblStyle w:val="Grilleclaire-Accent5"/>
        <w:tblW w:w="43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229"/>
        <w:gridCol w:w="1550"/>
        <w:gridCol w:w="948"/>
        <w:gridCol w:w="948"/>
        <w:gridCol w:w="653"/>
        <w:gridCol w:w="1119"/>
        <w:gridCol w:w="1550"/>
        <w:gridCol w:w="948"/>
        <w:gridCol w:w="948"/>
        <w:gridCol w:w="653"/>
        <w:gridCol w:w="1119"/>
      </w:tblGrid>
      <w:tr w:rsidR="00761D2B" w:rsidRPr="00EA5655" w14:paraId="315E246E" w14:textId="41FB340A" w:rsidTr="00424DE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574" w:type="pct"/>
            <w:vMerge w:val="restart"/>
          </w:tcPr>
          <w:p w14:paraId="41C15DE2" w14:textId="02388F8E" w:rsidR="00761D2B" w:rsidRPr="00EA5655" w:rsidRDefault="00761D2B" w:rsidP="00761D2B">
            <w:pPr>
              <w:spacing w:after="0" w:line="276" w:lineRule="auto"/>
              <w:jc w:val="center"/>
              <w:rPr>
                <w:rFonts w:ascii="Arial Narrow" w:hAnsi="Arial Narrow" w:cs="Arial"/>
                <w:color w:val="000000"/>
                <w:szCs w:val="22"/>
              </w:rPr>
            </w:pPr>
            <w:r>
              <w:rPr>
                <w:rFonts w:ascii="Arial Narrow" w:hAnsi="Arial Narrow" w:cs="Arial"/>
                <w:color w:val="000000"/>
                <w:szCs w:val="22"/>
              </w:rPr>
              <w:t xml:space="preserve">Structures </w:t>
            </w:r>
          </w:p>
        </w:tc>
        <w:tc>
          <w:tcPr>
            <w:tcW w:w="592" w:type="pct"/>
            <w:vMerge w:val="restart"/>
            <w:hideMark/>
          </w:tcPr>
          <w:p w14:paraId="53C1C011" w14:textId="303AA94B" w:rsidR="00761D2B" w:rsidRPr="00EA5655" w:rsidRDefault="00761D2B" w:rsidP="00761D2B">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Cs w:val="22"/>
              </w:rPr>
            </w:pPr>
            <w:r>
              <w:rPr>
                <w:rFonts w:ascii="Arial Narrow" w:hAnsi="Arial Narrow"/>
                <w:color w:val="000000"/>
                <w:szCs w:val="22"/>
              </w:rPr>
              <w:t xml:space="preserve">Bailleurs </w:t>
            </w:r>
          </w:p>
        </w:tc>
        <w:tc>
          <w:tcPr>
            <w:tcW w:w="1917" w:type="pct"/>
            <w:gridSpan w:val="5"/>
            <w:hideMark/>
          </w:tcPr>
          <w:p w14:paraId="4AF2378C" w14:textId="6E3B451B" w:rsidR="00761D2B" w:rsidRPr="00EA5655" w:rsidRDefault="00761D2B" w:rsidP="00761D2B">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Latrines Familiales </w:t>
            </w:r>
          </w:p>
        </w:tc>
        <w:tc>
          <w:tcPr>
            <w:tcW w:w="1918" w:type="pct"/>
            <w:gridSpan w:val="5"/>
            <w:hideMark/>
          </w:tcPr>
          <w:p w14:paraId="4949DADD" w14:textId="77777777" w:rsidR="00761D2B" w:rsidRPr="00EA5655" w:rsidRDefault="00761D2B" w:rsidP="00761D2B">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Puisards domestiques</w:t>
            </w:r>
          </w:p>
        </w:tc>
      </w:tr>
      <w:tr w:rsidR="005D4352" w:rsidRPr="00EA5655" w14:paraId="58B619A1" w14:textId="21253161" w:rsidTr="00424DE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574" w:type="pct"/>
            <w:vMerge/>
          </w:tcPr>
          <w:p w14:paraId="2F55B4A8" w14:textId="04F142D8" w:rsidR="005D4352" w:rsidRPr="00EA5655" w:rsidRDefault="005D4352" w:rsidP="00022F66">
            <w:pPr>
              <w:spacing w:after="0" w:line="276" w:lineRule="auto"/>
              <w:jc w:val="center"/>
              <w:rPr>
                <w:rFonts w:ascii="Arial Narrow" w:hAnsi="Arial Narrow"/>
                <w:color w:val="000000"/>
                <w:szCs w:val="22"/>
              </w:rPr>
            </w:pPr>
          </w:p>
        </w:tc>
        <w:tc>
          <w:tcPr>
            <w:tcW w:w="592" w:type="pct"/>
            <w:vMerge/>
            <w:hideMark/>
          </w:tcPr>
          <w:p w14:paraId="03A86921" w14:textId="1CC0157E" w:rsidR="005D4352" w:rsidRPr="00EA5655" w:rsidRDefault="005D435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p>
        </w:tc>
        <w:tc>
          <w:tcPr>
            <w:tcW w:w="416" w:type="pct"/>
            <w:vMerge w:val="restart"/>
            <w:hideMark/>
          </w:tcPr>
          <w:p w14:paraId="6ED5D04E" w14:textId="11CDEF90" w:rsidR="005D4352" w:rsidRPr="00EA5655" w:rsidRDefault="00A72F41"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Programmation</w:t>
            </w:r>
            <w:r w:rsidR="005D4352" w:rsidRPr="00EA5655">
              <w:rPr>
                <w:rFonts w:ascii="Arial Narrow" w:hAnsi="Arial Narrow"/>
                <w:color w:val="000000"/>
                <w:szCs w:val="22"/>
              </w:rPr>
              <w:t xml:space="preserve"> </w:t>
            </w:r>
            <w:r w:rsidR="005D4352">
              <w:rPr>
                <w:rFonts w:ascii="Arial Narrow" w:hAnsi="Arial Narrow"/>
                <w:color w:val="000000"/>
                <w:szCs w:val="22"/>
              </w:rPr>
              <w:t>révisée</w:t>
            </w:r>
            <w:r w:rsidR="005D4352" w:rsidRPr="00EA5655">
              <w:rPr>
                <w:rFonts w:ascii="Arial Narrow" w:hAnsi="Arial Narrow"/>
                <w:color w:val="000000"/>
                <w:szCs w:val="22"/>
              </w:rPr>
              <w:t xml:space="preserve"> (a)</w:t>
            </w:r>
          </w:p>
        </w:tc>
        <w:tc>
          <w:tcPr>
            <w:tcW w:w="1500" w:type="pct"/>
            <w:gridSpan w:val="4"/>
            <w:noWrap/>
            <w:hideMark/>
          </w:tcPr>
          <w:p w14:paraId="1BA53ED1" w14:textId="77777777" w:rsidR="005D4352" w:rsidRPr="00EA5655" w:rsidRDefault="005D435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Réalisations</w:t>
            </w:r>
          </w:p>
        </w:tc>
        <w:tc>
          <w:tcPr>
            <w:tcW w:w="416" w:type="pct"/>
            <w:vMerge w:val="restart"/>
            <w:hideMark/>
          </w:tcPr>
          <w:p w14:paraId="2D67A2C8" w14:textId="2682E1C7" w:rsidR="005D4352" w:rsidRPr="00EA5655" w:rsidRDefault="00A72F41"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Programmation</w:t>
            </w:r>
            <w:r w:rsidR="005D4352" w:rsidRPr="00EA5655">
              <w:rPr>
                <w:rFonts w:ascii="Arial Narrow" w:hAnsi="Arial Narrow"/>
                <w:color w:val="000000"/>
                <w:szCs w:val="22"/>
              </w:rPr>
              <w:t xml:space="preserve"> </w:t>
            </w:r>
            <w:r w:rsidR="005D4352">
              <w:rPr>
                <w:rFonts w:ascii="Arial Narrow" w:hAnsi="Arial Narrow"/>
                <w:color w:val="000000"/>
                <w:szCs w:val="22"/>
              </w:rPr>
              <w:t>révisée</w:t>
            </w:r>
            <w:r w:rsidR="005D4352" w:rsidRPr="00EA5655">
              <w:rPr>
                <w:rFonts w:ascii="Arial Narrow" w:hAnsi="Arial Narrow"/>
                <w:color w:val="000000"/>
                <w:szCs w:val="22"/>
              </w:rPr>
              <w:t xml:space="preserve"> (a)</w:t>
            </w:r>
          </w:p>
        </w:tc>
        <w:tc>
          <w:tcPr>
            <w:tcW w:w="1502" w:type="pct"/>
            <w:gridSpan w:val="4"/>
            <w:noWrap/>
            <w:hideMark/>
          </w:tcPr>
          <w:p w14:paraId="7BDC97BD" w14:textId="77777777" w:rsidR="005D4352" w:rsidRPr="00EA5655" w:rsidRDefault="005D435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Réalisations</w:t>
            </w:r>
          </w:p>
        </w:tc>
      </w:tr>
      <w:tr w:rsidR="005D4352" w:rsidRPr="00EA5655" w14:paraId="1A3CE024" w14:textId="0D07389C" w:rsidTr="00424DE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574" w:type="pct"/>
            <w:vMerge/>
          </w:tcPr>
          <w:p w14:paraId="5630DFCA" w14:textId="1EF2C42E" w:rsidR="005D4352" w:rsidRPr="00EA5655" w:rsidRDefault="005D4352" w:rsidP="00022F66">
            <w:pPr>
              <w:spacing w:after="0" w:line="276" w:lineRule="auto"/>
              <w:jc w:val="center"/>
              <w:rPr>
                <w:rFonts w:ascii="Arial Narrow" w:hAnsi="Arial Narrow"/>
                <w:color w:val="000000"/>
                <w:szCs w:val="22"/>
              </w:rPr>
            </w:pPr>
          </w:p>
        </w:tc>
        <w:tc>
          <w:tcPr>
            <w:tcW w:w="592" w:type="pct"/>
            <w:vMerge/>
            <w:hideMark/>
          </w:tcPr>
          <w:p w14:paraId="5D022BF3" w14:textId="060057B1" w:rsidR="005D4352" w:rsidRPr="00EA5655" w:rsidRDefault="005D4352" w:rsidP="00022F66">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p>
        </w:tc>
        <w:tc>
          <w:tcPr>
            <w:tcW w:w="416" w:type="pct"/>
            <w:vMerge/>
            <w:hideMark/>
          </w:tcPr>
          <w:p w14:paraId="375CE9C9" w14:textId="77777777" w:rsidR="005D4352" w:rsidRPr="00EA5655" w:rsidRDefault="005D4352" w:rsidP="00022F66">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p>
        </w:tc>
        <w:tc>
          <w:tcPr>
            <w:tcW w:w="388" w:type="pct"/>
            <w:hideMark/>
          </w:tcPr>
          <w:p w14:paraId="02819C10" w14:textId="77777777" w:rsidR="005D4352" w:rsidRPr="00EA5655" w:rsidRDefault="005D435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Issue de la program -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(b)</w:t>
            </w:r>
          </w:p>
        </w:tc>
        <w:tc>
          <w:tcPr>
            <w:tcW w:w="388" w:type="pct"/>
            <w:hideMark/>
          </w:tcPr>
          <w:p w14:paraId="414CD5B3" w14:textId="77777777" w:rsidR="005D4352" w:rsidRPr="00EA5655" w:rsidRDefault="005D435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Hors program -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(c)</w:t>
            </w:r>
          </w:p>
        </w:tc>
        <w:tc>
          <w:tcPr>
            <w:tcW w:w="267" w:type="pct"/>
            <w:hideMark/>
          </w:tcPr>
          <w:p w14:paraId="3BAEFD3C" w14:textId="77777777" w:rsidR="005D4352" w:rsidRPr="00EA5655" w:rsidRDefault="005D435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Total (</w:t>
            </w:r>
            <w:proofErr w:type="spellStart"/>
            <w:r w:rsidRPr="00EA5655">
              <w:rPr>
                <w:rFonts w:ascii="Arial Narrow" w:hAnsi="Arial Narrow"/>
                <w:color w:val="000000"/>
                <w:szCs w:val="22"/>
              </w:rPr>
              <w:t>b+c</w:t>
            </w:r>
            <w:proofErr w:type="spellEnd"/>
            <w:r w:rsidRPr="00EA5655">
              <w:rPr>
                <w:rFonts w:ascii="Arial Narrow" w:hAnsi="Arial Narrow"/>
                <w:color w:val="000000"/>
                <w:szCs w:val="22"/>
              </w:rPr>
              <w:t>)</w:t>
            </w:r>
          </w:p>
        </w:tc>
        <w:tc>
          <w:tcPr>
            <w:tcW w:w="458" w:type="pct"/>
            <w:hideMark/>
          </w:tcPr>
          <w:p w14:paraId="4335C309" w14:textId="77777777" w:rsidR="005D4352" w:rsidRPr="00EA5655" w:rsidRDefault="005D435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de réalisation (100*b/a) en %</w:t>
            </w:r>
          </w:p>
        </w:tc>
        <w:tc>
          <w:tcPr>
            <w:tcW w:w="416" w:type="pct"/>
            <w:vMerge/>
            <w:hideMark/>
          </w:tcPr>
          <w:p w14:paraId="0087FAC1" w14:textId="77777777" w:rsidR="005D4352" w:rsidRPr="00EA5655" w:rsidRDefault="005D4352" w:rsidP="00022F66">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p>
        </w:tc>
        <w:tc>
          <w:tcPr>
            <w:tcW w:w="388" w:type="pct"/>
            <w:hideMark/>
          </w:tcPr>
          <w:p w14:paraId="7BAB605A" w14:textId="77777777" w:rsidR="005D4352" w:rsidRPr="00EA5655" w:rsidRDefault="005D435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Issue de la program -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(b)</w:t>
            </w:r>
          </w:p>
        </w:tc>
        <w:tc>
          <w:tcPr>
            <w:tcW w:w="388" w:type="pct"/>
            <w:hideMark/>
          </w:tcPr>
          <w:p w14:paraId="789C5D45" w14:textId="77777777" w:rsidR="005D4352" w:rsidRPr="00EA5655" w:rsidRDefault="005D435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Hors program -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(c)</w:t>
            </w:r>
          </w:p>
        </w:tc>
        <w:tc>
          <w:tcPr>
            <w:tcW w:w="267" w:type="pct"/>
            <w:hideMark/>
          </w:tcPr>
          <w:p w14:paraId="21B3201F" w14:textId="77777777" w:rsidR="005D4352" w:rsidRPr="00EA5655" w:rsidRDefault="005D435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Total (</w:t>
            </w:r>
            <w:proofErr w:type="spellStart"/>
            <w:r w:rsidRPr="00EA5655">
              <w:rPr>
                <w:rFonts w:ascii="Arial Narrow" w:hAnsi="Arial Narrow"/>
                <w:color w:val="000000"/>
                <w:szCs w:val="22"/>
              </w:rPr>
              <w:t>b+c</w:t>
            </w:r>
            <w:proofErr w:type="spellEnd"/>
            <w:r w:rsidRPr="00EA5655">
              <w:rPr>
                <w:rFonts w:ascii="Arial Narrow" w:hAnsi="Arial Narrow"/>
                <w:color w:val="000000"/>
                <w:szCs w:val="22"/>
              </w:rPr>
              <w:t>)</w:t>
            </w:r>
          </w:p>
        </w:tc>
        <w:tc>
          <w:tcPr>
            <w:tcW w:w="458" w:type="pct"/>
            <w:hideMark/>
          </w:tcPr>
          <w:p w14:paraId="6FE40912" w14:textId="77777777" w:rsidR="005D4352" w:rsidRPr="00EA5655" w:rsidRDefault="005D435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de réalisation (100*b/a) en %</w:t>
            </w:r>
          </w:p>
        </w:tc>
      </w:tr>
      <w:tr w:rsidR="00D74C78" w:rsidRPr="00EA5655" w14:paraId="24E407B3" w14:textId="272076E3" w:rsidTr="00424DE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74" w:type="pct"/>
          </w:tcPr>
          <w:p w14:paraId="052A560D" w14:textId="7D280DE7" w:rsidR="00D74C78" w:rsidRPr="00EA5655" w:rsidRDefault="00D74C78" w:rsidP="00D74C78">
            <w:pPr>
              <w:spacing w:after="0"/>
              <w:jc w:val="left"/>
              <w:rPr>
                <w:rFonts w:ascii="Arial Narrow" w:hAnsi="Arial Narrow"/>
                <w:b w:val="0"/>
                <w:color w:val="000000"/>
                <w:szCs w:val="22"/>
              </w:rPr>
            </w:pPr>
            <w:r>
              <w:rPr>
                <w:rFonts w:ascii="Arial Narrow" w:hAnsi="Arial Narrow"/>
                <w:color w:val="000000"/>
                <w:szCs w:val="22"/>
                <w:lang w:val="en-US"/>
              </w:rPr>
              <w:t>DREA-EST</w:t>
            </w:r>
          </w:p>
        </w:tc>
        <w:tc>
          <w:tcPr>
            <w:tcW w:w="592" w:type="pct"/>
          </w:tcPr>
          <w:p w14:paraId="2C6F8E6F" w14:textId="04AA44B1" w:rsidR="00D74C78" w:rsidRPr="00EA5655" w:rsidRDefault="00D74C78" w:rsidP="00D74C78">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Pr>
                <w:rFonts w:ascii="Arial Narrow" w:hAnsi="Arial Narrow"/>
                <w:color w:val="000000"/>
                <w:szCs w:val="22"/>
                <w:lang w:val="en-US"/>
              </w:rPr>
              <w:t>ABS</w:t>
            </w:r>
          </w:p>
        </w:tc>
        <w:tc>
          <w:tcPr>
            <w:tcW w:w="416" w:type="pct"/>
          </w:tcPr>
          <w:p w14:paraId="4EB80B7E" w14:textId="09120BA6" w:rsidR="00D74C78" w:rsidRPr="00EA5655" w:rsidRDefault="00D74C7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1200</w:t>
            </w:r>
          </w:p>
        </w:tc>
        <w:tc>
          <w:tcPr>
            <w:tcW w:w="388" w:type="pct"/>
          </w:tcPr>
          <w:p w14:paraId="059DD272" w14:textId="3F607671" w:rsidR="00D74C78" w:rsidRPr="00EA5655" w:rsidRDefault="00D74C7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700</w:t>
            </w:r>
          </w:p>
        </w:tc>
        <w:tc>
          <w:tcPr>
            <w:tcW w:w="388" w:type="pct"/>
          </w:tcPr>
          <w:p w14:paraId="129F0196" w14:textId="066C5C8E" w:rsidR="00D74C78" w:rsidRPr="00EA5655" w:rsidRDefault="00D74C7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267" w:type="pct"/>
          </w:tcPr>
          <w:p w14:paraId="790C845F" w14:textId="01C7F13A" w:rsidR="00D74C78" w:rsidRPr="00EA5655" w:rsidRDefault="00D74C7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700</w:t>
            </w:r>
          </w:p>
        </w:tc>
        <w:tc>
          <w:tcPr>
            <w:tcW w:w="458" w:type="pct"/>
          </w:tcPr>
          <w:p w14:paraId="703F2925" w14:textId="74BA6CC7" w:rsidR="00D74C78" w:rsidRPr="00EA5655" w:rsidRDefault="00D74C7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58,3</w:t>
            </w:r>
          </w:p>
        </w:tc>
        <w:tc>
          <w:tcPr>
            <w:tcW w:w="416" w:type="pct"/>
          </w:tcPr>
          <w:p w14:paraId="421A5B5D" w14:textId="3212932C" w:rsidR="00D74C78" w:rsidRPr="00EA5655" w:rsidRDefault="00D74C7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388" w:type="pct"/>
          </w:tcPr>
          <w:p w14:paraId="082FE06C" w14:textId="1E15AB1A" w:rsidR="00D74C78" w:rsidRPr="00EA5655" w:rsidRDefault="00D74C7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388" w:type="pct"/>
          </w:tcPr>
          <w:p w14:paraId="2FC13659" w14:textId="44BF6165" w:rsidR="00D74C78" w:rsidRPr="00EA5655" w:rsidRDefault="00947744"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267" w:type="pct"/>
          </w:tcPr>
          <w:p w14:paraId="224EC721" w14:textId="77777777" w:rsidR="00D74C78" w:rsidRPr="00EA5655" w:rsidRDefault="00D74C7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458" w:type="pct"/>
          </w:tcPr>
          <w:p w14:paraId="433A0BD0" w14:textId="255EC50E" w:rsidR="00D74C78" w:rsidRPr="00EA5655" w:rsidRDefault="002619FB"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r w:rsidR="004C0D2F" w:rsidRPr="00EA5655" w14:paraId="0EE15B97" w14:textId="266953A5" w:rsidTr="00424DE0">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74" w:type="pct"/>
          </w:tcPr>
          <w:p w14:paraId="1689C168" w14:textId="1ACCC43B" w:rsidR="004C0D2F" w:rsidRPr="00EA5655" w:rsidRDefault="004C0D2F" w:rsidP="004C0D2F">
            <w:pPr>
              <w:spacing w:after="0"/>
              <w:rPr>
                <w:rFonts w:ascii="Arial Narrow" w:hAnsi="Arial Narrow"/>
                <w:b w:val="0"/>
                <w:color w:val="000000"/>
                <w:szCs w:val="22"/>
              </w:rPr>
            </w:pPr>
            <w:r>
              <w:rPr>
                <w:rFonts w:ascii="Arial Narrow" w:hAnsi="Arial Narrow"/>
                <w:color w:val="000000"/>
                <w:szCs w:val="22"/>
              </w:rPr>
              <w:t>Communes</w:t>
            </w:r>
          </w:p>
        </w:tc>
        <w:tc>
          <w:tcPr>
            <w:tcW w:w="592" w:type="pct"/>
          </w:tcPr>
          <w:p w14:paraId="5B082F66" w14:textId="7AF84BDF" w:rsidR="004C0D2F" w:rsidRPr="00EA5655" w:rsidRDefault="004C0D2F" w:rsidP="004C0D2F">
            <w:pPr>
              <w:spacing w:after="0"/>
              <w:cnfStyle w:val="000000010000" w:firstRow="0" w:lastRow="0" w:firstColumn="0" w:lastColumn="0" w:oddVBand="0" w:evenVBand="0" w:oddHBand="0" w:evenHBand="1" w:firstRowFirstColumn="0" w:firstRowLastColumn="0" w:lastRowFirstColumn="0" w:lastRowLastColumn="0"/>
              <w:rPr>
                <w:rFonts w:ascii="Arial Narrow" w:hAnsi="Arial Narrow"/>
                <w:b/>
                <w:color w:val="000000"/>
                <w:szCs w:val="22"/>
              </w:rPr>
            </w:pPr>
            <w:r>
              <w:rPr>
                <w:rFonts w:ascii="Arial Narrow" w:hAnsi="Arial Narrow"/>
                <w:b/>
                <w:color w:val="000000"/>
                <w:szCs w:val="22"/>
              </w:rPr>
              <w:t>Etat</w:t>
            </w:r>
          </w:p>
        </w:tc>
        <w:tc>
          <w:tcPr>
            <w:tcW w:w="416" w:type="pct"/>
          </w:tcPr>
          <w:p w14:paraId="640F3FEF" w14:textId="705CB082"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600</w:t>
            </w:r>
          </w:p>
        </w:tc>
        <w:tc>
          <w:tcPr>
            <w:tcW w:w="388" w:type="pct"/>
          </w:tcPr>
          <w:p w14:paraId="38149289" w14:textId="34B7A46A"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600</w:t>
            </w:r>
          </w:p>
        </w:tc>
        <w:tc>
          <w:tcPr>
            <w:tcW w:w="388" w:type="pct"/>
          </w:tcPr>
          <w:p w14:paraId="08465C07" w14:textId="0D1E2F22"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267" w:type="pct"/>
          </w:tcPr>
          <w:p w14:paraId="0E452C3F" w14:textId="4484641F"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600</w:t>
            </w:r>
          </w:p>
        </w:tc>
        <w:tc>
          <w:tcPr>
            <w:tcW w:w="458" w:type="pct"/>
          </w:tcPr>
          <w:p w14:paraId="0EBF2D1B" w14:textId="0F387DEB"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100</w:t>
            </w:r>
          </w:p>
        </w:tc>
        <w:tc>
          <w:tcPr>
            <w:tcW w:w="416" w:type="pct"/>
          </w:tcPr>
          <w:p w14:paraId="57320B78" w14:textId="55A6F1F8"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A73110">
              <w:rPr>
                <w:rFonts w:ascii="Arial Narrow" w:hAnsi="Arial Narrow"/>
                <w:color w:val="000000"/>
                <w:szCs w:val="22"/>
              </w:rPr>
              <w:t>-</w:t>
            </w:r>
          </w:p>
        </w:tc>
        <w:tc>
          <w:tcPr>
            <w:tcW w:w="388" w:type="pct"/>
          </w:tcPr>
          <w:p w14:paraId="35EEF04F" w14:textId="45DDE05D"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A73110">
              <w:rPr>
                <w:rFonts w:ascii="Arial Narrow" w:hAnsi="Arial Narrow"/>
                <w:color w:val="000000"/>
                <w:szCs w:val="22"/>
              </w:rPr>
              <w:t>-</w:t>
            </w:r>
          </w:p>
        </w:tc>
        <w:tc>
          <w:tcPr>
            <w:tcW w:w="388" w:type="pct"/>
          </w:tcPr>
          <w:p w14:paraId="2A85C7E3" w14:textId="18332D57"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A73110">
              <w:rPr>
                <w:rFonts w:ascii="Arial Narrow" w:hAnsi="Arial Narrow"/>
                <w:color w:val="000000"/>
                <w:szCs w:val="22"/>
              </w:rPr>
              <w:t>-</w:t>
            </w:r>
          </w:p>
        </w:tc>
        <w:tc>
          <w:tcPr>
            <w:tcW w:w="267" w:type="pct"/>
          </w:tcPr>
          <w:p w14:paraId="69522A5A" w14:textId="221115DF"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A73110">
              <w:rPr>
                <w:rFonts w:ascii="Arial Narrow" w:hAnsi="Arial Narrow"/>
                <w:color w:val="000000"/>
                <w:szCs w:val="22"/>
              </w:rPr>
              <w:t>-</w:t>
            </w:r>
          </w:p>
        </w:tc>
        <w:tc>
          <w:tcPr>
            <w:tcW w:w="458" w:type="pct"/>
          </w:tcPr>
          <w:p w14:paraId="102FA533" w14:textId="15D0D723"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A73110">
              <w:rPr>
                <w:rFonts w:ascii="Arial Narrow" w:hAnsi="Arial Narrow"/>
                <w:color w:val="000000"/>
                <w:szCs w:val="22"/>
              </w:rPr>
              <w:t>-</w:t>
            </w:r>
          </w:p>
        </w:tc>
      </w:tr>
      <w:tr w:rsidR="004C0D2F" w:rsidRPr="00EA5655" w14:paraId="6806BA24" w14:textId="5F49AE1E" w:rsidTr="00351CB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74" w:type="pct"/>
          </w:tcPr>
          <w:p w14:paraId="0FC6D663" w14:textId="16B15DE0" w:rsidR="004C0D2F" w:rsidRPr="00EA5655" w:rsidRDefault="004C0D2F" w:rsidP="004C0D2F">
            <w:pPr>
              <w:spacing w:after="0"/>
              <w:rPr>
                <w:rFonts w:ascii="Arial Narrow" w:hAnsi="Arial Narrow"/>
                <w:b w:val="0"/>
                <w:color w:val="000000"/>
                <w:szCs w:val="22"/>
              </w:rPr>
            </w:pPr>
            <w:r>
              <w:rPr>
                <w:rFonts w:ascii="Arial Narrow" w:eastAsia="Calibri" w:hAnsi="Arial Narrow" w:cs="Arial"/>
                <w:color w:val="000000"/>
                <w:szCs w:val="22"/>
                <w:lang w:eastAsia="en-US"/>
              </w:rPr>
              <w:t>Association Pièla-Bilanga</w:t>
            </w:r>
          </w:p>
        </w:tc>
        <w:tc>
          <w:tcPr>
            <w:tcW w:w="592" w:type="pct"/>
          </w:tcPr>
          <w:p w14:paraId="76835CF6" w14:textId="02CBA8F1" w:rsidR="004C0D2F" w:rsidRPr="00EA5655" w:rsidRDefault="004C0D2F" w:rsidP="004C0D2F">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Pr>
                <w:rFonts w:ascii="Arial Narrow" w:eastAsia="Calibri" w:hAnsi="Arial Narrow" w:cs="Arial"/>
                <w:color w:val="000000"/>
                <w:szCs w:val="22"/>
                <w:lang w:eastAsia="en-US"/>
              </w:rPr>
              <w:t>Associations allemandes</w:t>
            </w:r>
          </w:p>
        </w:tc>
        <w:tc>
          <w:tcPr>
            <w:tcW w:w="416" w:type="pct"/>
            <w:vAlign w:val="center"/>
          </w:tcPr>
          <w:p w14:paraId="2892308C" w14:textId="0A8559E5" w:rsidR="004C0D2F" w:rsidRPr="00EA5655" w:rsidRDefault="004C0D2F"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15</w:t>
            </w:r>
          </w:p>
        </w:tc>
        <w:tc>
          <w:tcPr>
            <w:tcW w:w="388" w:type="pct"/>
            <w:vAlign w:val="center"/>
          </w:tcPr>
          <w:p w14:paraId="0B5D22FC" w14:textId="174F9392" w:rsidR="004C0D2F" w:rsidRPr="00EA5655" w:rsidRDefault="004C0D2F"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15</w:t>
            </w:r>
          </w:p>
        </w:tc>
        <w:tc>
          <w:tcPr>
            <w:tcW w:w="388" w:type="pct"/>
            <w:vAlign w:val="center"/>
          </w:tcPr>
          <w:p w14:paraId="0F13D2E6" w14:textId="5D6CC50F" w:rsidR="004C0D2F" w:rsidRPr="00EA5655" w:rsidRDefault="004C0D2F"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11</w:t>
            </w:r>
          </w:p>
        </w:tc>
        <w:tc>
          <w:tcPr>
            <w:tcW w:w="267" w:type="pct"/>
            <w:vAlign w:val="center"/>
          </w:tcPr>
          <w:p w14:paraId="068E819F" w14:textId="7DBE7E8A" w:rsidR="004C0D2F" w:rsidRPr="00EA5655" w:rsidRDefault="004C0D2F"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26</w:t>
            </w:r>
          </w:p>
        </w:tc>
        <w:tc>
          <w:tcPr>
            <w:tcW w:w="458" w:type="pct"/>
            <w:vAlign w:val="center"/>
          </w:tcPr>
          <w:p w14:paraId="240F6FDA" w14:textId="29BAD080" w:rsidR="004C0D2F" w:rsidRPr="00EA5655" w:rsidRDefault="004C0D2F"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100</w:t>
            </w:r>
          </w:p>
        </w:tc>
        <w:tc>
          <w:tcPr>
            <w:tcW w:w="416" w:type="pct"/>
          </w:tcPr>
          <w:p w14:paraId="7F42D5C8" w14:textId="3A7733D9" w:rsidR="004C0D2F" w:rsidRPr="00EA5655" w:rsidRDefault="004C0D2F"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A73110">
              <w:rPr>
                <w:rFonts w:ascii="Arial Narrow" w:hAnsi="Arial Narrow"/>
                <w:color w:val="000000"/>
                <w:szCs w:val="22"/>
              </w:rPr>
              <w:t>-</w:t>
            </w:r>
          </w:p>
        </w:tc>
        <w:tc>
          <w:tcPr>
            <w:tcW w:w="388" w:type="pct"/>
          </w:tcPr>
          <w:p w14:paraId="421066D2" w14:textId="6BF53336" w:rsidR="004C0D2F" w:rsidRPr="00EA5655" w:rsidRDefault="004C0D2F"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A73110">
              <w:rPr>
                <w:rFonts w:ascii="Arial Narrow" w:hAnsi="Arial Narrow"/>
                <w:color w:val="000000"/>
                <w:szCs w:val="22"/>
              </w:rPr>
              <w:t>-</w:t>
            </w:r>
          </w:p>
        </w:tc>
        <w:tc>
          <w:tcPr>
            <w:tcW w:w="388" w:type="pct"/>
          </w:tcPr>
          <w:p w14:paraId="0A456839" w14:textId="7E5F12A2" w:rsidR="004C0D2F" w:rsidRPr="00EA5655" w:rsidRDefault="004C0D2F"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A73110">
              <w:rPr>
                <w:rFonts w:ascii="Arial Narrow" w:hAnsi="Arial Narrow"/>
                <w:color w:val="000000"/>
                <w:szCs w:val="22"/>
              </w:rPr>
              <w:t>-</w:t>
            </w:r>
          </w:p>
        </w:tc>
        <w:tc>
          <w:tcPr>
            <w:tcW w:w="267" w:type="pct"/>
          </w:tcPr>
          <w:p w14:paraId="23BC15B2" w14:textId="0480CCC1" w:rsidR="004C0D2F" w:rsidRPr="00EA5655" w:rsidRDefault="004C0D2F"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A73110">
              <w:rPr>
                <w:rFonts w:ascii="Arial Narrow" w:hAnsi="Arial Narrow"/>
                <w:color w:val="000000"/>
                <w:szCs w:val="22"/>
              </w:rPr>
              <w:t>-</w:t>
            </w:r>
          </w:p>
        </w:tc>
        <w:tc>
          <w:tcPr>
            <w:tcW w:w="458" w:type="pct"/>
          </w:tcPr>
          <w:p w14:paraId="01990FFB" w14:textId="07DA2A1E" w:rsidR="004C0D2F" w:rsidRPr="00EA5655" w:rsidRDefault="004C0D2F"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A73110">
              <w:rPr>
                <w:rFonts w:ascii="Arial Narrow" w:hAnsi="Arial Narrow"/>
                <w:color w:val="000000"/>
                <w:szCs w:val="22"/>
              </w:rPr>
              <w:t>-</w:t>
            </w:r>
          </w:p>
        </w:tc>
      </w:tr>
      <w:tr w:rsidR="004C0D2F" w:rsidRPr="00EA5655" w14:paraId="4E1DDD02" w14:textId="0DD28372" w:rsidTr="00424DE0">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74" w:type="pct"/>
          </w:tcPr>
          <w:p w14:paraId="65CF71DB" w14:textId="2AF35689" w:rsidR="004C0D2F" w:rsidRPr="00EA5655" w:rsidRDefault="004C0D2F" w:rsidP="004C0D2F">
            <w:pPr>
              <w:spacing w:after="0"/>
              <w:rPr>
                <w:rFonts w:ascii="Arial Narrow" w:hAnsi="Arial Narrow"/>
                <w:b w:val="0"/>
                <w:color w:val="000000"/>
                <w:szCs w:val="22"/>
              </w:rPr>
            </w:pPr>
            <w:r>
              <w:rPr>
                <w:rFonts w:ascii="Arial Narrow" w:eastAsia="Calibri" w:hAnsi="Arial Narrow" w:cs="Arial"/>
                <w:color w:val="000000"/>
                <w:szCs w:val="22"/>
                <w:lang w:eastAsia="en-US"/>
              </w:rPr>
              <w:t>OCADES</w:t>
            </w:r>
          </w:p>
        </w:tc>
        <w:tc>
          <w:tcPr>
            <w:tcW w:w="592" w:type="pct"/>
          </w:tcPr>
          <w:p w14:paraId="651FEC7D" w14:textId="59D3C770" w:rsidR="004C0D2F" w:rsidRPr="00EA5655" w:rsidRDefault="004C0D2F" w:rsidP="004C0D2F">
            <w:pPr>
              <w:spacing w:after="0"/>
              <w:cnfStyle w:val="000000010000" w:firstRow="0" w:lastRow="0" w:firstColumn="0" w:lastColumn="0" w:oddVBand="0" w:evenVBand="0" w:oddHBand="0" w:evenHBand="1" w:firstRowFirstColumn="0" w:firstRowLastColumn="0" w:lastRowFirstColumn="0" w:lastRowLastColumn="0"/>
              <w:rPr>
                <w:rFonts w:ascii="Arial Narrow" w:hAnsi="Arial Narrow"/>
                <w:b/>
                <w:color w:val="000000"/>
                <w:szCs w:val="22"/>
              </w:rPr>
            </w:pPr>
          </w:p>
        </w:tc>
        <w:tc>
          <w:tcPr>
            <w:tcW w:w="416" w:type="pct"/>
            <w:vAlign w:val="center"/>
          </w:tcPr>
          <w:p w14:paraId="14C074EB" w14:textId="6E700493"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50</w:t>
            </w:r>
          </w:p>
        </w:tc>
        <w:tc>
          <w:tcPr>
            <w:tcW w:w="388" w:type="pct"/>
            <w:vAlign w:val="center"/>
          </w:tcPr>
          <w:p w14:paraId="3652185D" w14:textId="74FB99E0"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388" w:type="pct"/>
            <w:vAlign w:val="center"/>
          </w:tcPr>
          <w:p w14:paraId="067D7C15" w14:textId="0D28EDFA"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267" w:type="pct"/>
            <w:vAlign w:val="center"/>
          </w:tcPr>
          <w:p w14:paraId="170DF25F" w14:textId="7E331B2C"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58" w:type="pct"/>
            <w:vAlign w:val="center"/>
          </w:tcPr>
          <w:p w14:paraId="0D17D798" w14:textId="67C92433"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416" w:type="pct"/>
          </w:tcPr>
          <w:p w14:paraId="66B694B8" w14:textId="291F13CA"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A73110">
              <w:rPr>
                <w:rFonts w:ascii="Arial Narrow" w:hAnsi="Arial Narrow"/>
                <w:color w:val="000000"/>
                <w:szCs w:val="22"/>
              </w:rPr>
              <w:t>-</w:t>
            </w:r>
          </w:p>
        </w:tc>
        <w:tc>
          <w:tcPr>
            <w:tcW w:w="388" w:type="pct"/>
          </w:tcPr>
          <w:p w14:paraId="05744105" w14:textId="6AA24DA7"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A73110">
              <w:rPr>
                <w:rFonts w:ascii="Arial Narrow" w:hAnsi="Arial Narrow"/>
                <w:color w:val="000000"/>
                <w:szCs w:val="22"/>
              </w:rPr>
              <w:t>-</w:t>
            </w:r>
          </w:p>
        </w:tc>
        <w:tc>
          <w:tcPr>
            <w:tcW w:w="388" w:type="pct"/>
          </w:tcPr>
          <w:p w14:paraId="57EF1F0D" w14:textId="53CE5D64"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A73110">
              <w:rPr>
                <w:rFonts w:ascii="Arial Narrow" w:hAnsi="Arial Narrow"/>
                <w:color w:val="000000"/>
                <w:szCs w:val="22"/>
              </w:rPr>
              <w:t>-</w:t>
            </w:r>
          </w:p>
        </w:tc>
        <w:tc>
          <w:tcPr>
            <w:tcW w:w="267" w:type="pct"/>
          </w:tcPr>
          <w:p w14:paraId="0B872572" w14:textId="7A3C65AA"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A73110">
              <w:rPr>
                <w:rFonts w:ascii="Arial Narrow" w:hAnsi="Arial Narrow"/>
                <w:color w:val="000000"/>
                <w:szCs w:val="22"/>
              </w:rPr>
              <w:t>-</w:t>
            </w:r>
          </w:p>
        </w:tc>
        <w:tc>
          <w:tcPr>
            <w:tcW w:w="458" w:type="pct"/>
          </w:tcPr>
          <w:p w14:paraId="5AB43338" w14:textId="0E80BF25" w:rsidR="004C0D2F" w:rsidRPr="00EA5655" w:rsidRDefault="004C0D2F"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A73110">
              <w:rPr>
                <w:rFonts w:ascii="Arial Narrow" w:hAnsi="Arial Narrow"/>
                <w:color w:val="000000"/>
                <w:szCs w:val="22"/>
              </w:rPr>
              <w:t>-</w:t>
            </w:r>
          </w:p>
        </w:tc>
      </w:tr>
      <w:tr w:rsidR="008E73D8" w:rsidRPr="00EA5655" w14:paraId="1BF3D563" w14:textId="628B212E" w:rsidTr="00424DE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74" w:type="pct"/>
          </w:tcPr>
          <w:p w14:paraId="2A47915D" w14:textId="6F3DA296" w:rsidR="008E73D8" w:rsidRPr="00EA5655" w:rsidRDefault="008E73D8" w:rsidP="008E73D8">
            <w:pPr>
              <w:spacing w:after="0"/>
              <w:rPr>
                <w:rFonts w:ascii="Arial Narrow" w:hAnsi="Arial Narrow"/>
                <w:b w:val="0"/>
                <w:color w:val="000000"/>
                <w:szCs w:val="22"/>
              </w:rPr>
            </w:pPr>
            <w:r>
              <w:rPr>
                <w:rFonts w:ascii="Arial Narrow" w:hAnsi="Arial Narrow"/>
                <w:b w:val="0"/>
                <w:color w:val="000000"/>
                <w:szCs w:val="22"/>
              </w:rPr>
              <w:t xml:space="preserve">Autres </w:t>
            </w:r>
          </w:p>
        </w:tc>
        <w:tc>
          <w:tcPr>
            <w:tcW w:w="592" w:type="pct"/>
          </w:tcPr>
          <w:p w14:paraId="6AB4849E" w14:textId="2C96FB17" w:rsidR="008E73D8" w:rsidRPr="00EA5655" w:rsidRDefault="008E73D8" w:rsidP="008E73D8">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p>
        </w:tc>
        <w:tc>
          <w:tcPr>
            <w:tcW w:w="416" w:type="pct"/>
          </w:tcPr>
          <w:p w14:paraId="2A509B02" w14:textId="0469F0AA" w:rsidR="008E73D8" w:rsidRPr="00EA5655" w:rsidRDefault="008E73D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88" w:type="pct"/>
          </w:tcPr>
          <w:p w14:paraId="71576DFF" w14:textId="5963263C" w:rsidR="008E73D8" w:rsidRPr="00EA5655" w:rsidRDefault="008E73D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83B65">
              <w:rPr>
                <w:rFonts w:ascii="Arial Narrow" w:hAnsi="Arial Narrow"/>
                <w:color w:val="000000"/>
                <w:szCs w:val="22"/>
              </w:rPr>
              <w:t>-</w:t>
            </w:r>
          </w:p>
        </w:tc>
        <w:tc>
          <w:tcPr>
            <w:tcW w:w="388" w:type="pct"/>
          </w:tcPr>
          <w:p w14:paraId="4223BA69" w14:textId="4BBEA7CF" w:rsidR="008E73D8" w:rsidRPr="00EA5655" w:rsidRDefault="008E73D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83B65">
              <w:rPr>
                <w:rFonts w:ascii="Arial Narrow" w:hAnsi="Arial Narrow"/>
                <w:color w:val="000000"/>
                <w:szCs w:val="22"/>
              </w:rPr>
              <w:t>-</w:t>
            </w:r>
          </w:p>
        </w:tc>
        <w:tc>
          <w:tcPr>
            <w:tcW w:w="267" w:type="pct"/>
          </w:tcPr>
          <w:p w14:paraId="6FB321D6" w14:textId="6C389799" w:rsidR="008E73D8" w:rsidRPr="00EA5655" w:rsidRDefault="008E73D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83B65">
              <w:rPr>
                <w:rFonts w:ascii="Arial Narrow" w:hAnsi="Arial Narrow"/>
                <w:color w:val="000000"/>
                <w:szCs w:val="22"/>
              </w:rPr>
              <w:t>-</w:t>
            </w:r>
          </w:p>
        </w:tc>
        <w:tc>
          <w:tcPr>
            <w:tcW w:w="458" w:type="pct"/>
          </w:tcPr>
          <w:p w14:paraId="46260AD3" w14:textId="521CBBE5" w:rsidR="008E73D8" w:rsidRPr="00EA5655" w:rsidRDefault="008E73D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83B65">
              <w:rPr>
                <w:rFonts w:ascii="Arial Narrow" w:hAnsi="Arial Narrow"/>
                <w:color w:val="000000"/>
                <w:szCs w:val="22"/>
              </w:rPr>
              <w:t>-</w:t>
            </w:r>
          </w:p>
        </w:tc>
        <w:tc>
          <w:tcPr>
            <w:tcW w:w="416" w:type="pct"/>
          </w:tcPr>
          <w:p w14:paraId="3C7A12B3" w14:textId="33612F03" w:rsidR="008E73D8" w:rsidRPr="00EA5655" w:rsidRDefault="008E73D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83B65">
              <w:rPr>
                <w:rFonts w:ascii="Arial Narrow" w:hAnsi="Arial Narrow"/>
                <w:color w:val="000000"/>
                <w:szCs w:val="22"/>
              </w:rPr>
              <w:t>-</w:t>
            </w:r>
          </w:p>
        </w:tc>
        <w:tc>
          <w:tcPr>
            <w:tcW w:w="388" w:type="pct"/>
          </w:tcPr>
          <w:p w14:paraId="322C32E5" w14:textId="3255525E" w:rsidR="008E73D8" w:rsidRPr="00EA5655" w:rsidRDefault="008E73D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583B65">
              <w:rPr>
                <w:rFonts w:ascii="Arial Narrow" w:hAnsi="Arial Narrow"/>
                <w:color w:val="000000"/>
                <w:szCs w:val="22"/>
              </w:rPr>
              <w:t>-</w:t>
            </w:r>
          </w:p>
        </w:tc>
        <w:tc>
          <w:tcPr>
            <w:tcW w:w="388" w:type="pct"/>
          </w:tcPr>
          <w:p w14:paraId="64A95B2C" w14:textId="68D0144C" w:rsidR="008E73D8" w:rsidRPr="00EA5655" w:rsidRDefault="008E73D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27</w:t>
            </w:r>
          </w:p>
        </w:tc>
        <w:tc>
          <w:tcPr>
            <w:tcW w:w="267" w:type="pct"/>
          </w:tcPr>
          <w:p w14:paraId="501B9AF9" w14:textId="13433E9A" w:rsidR="008E73D8" w:rsidRPr="00EA5655" w:rsidRDefault="008E73D8"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27</w:t>
            </w:r>
          </w:p>
        </w:tc>
        <w:tc>
          <w:tcPr>
            <w:tcW w:w="458" w:type="pct"/>
          </w:tcPr>
          <w:p w14:paraId="4E152330" w14:textId="77777777" w:rsidR="008E73D8" w:rsidRPr="00EA5655" w:rsidRDefault="008E73D8" w:rsidP="008E73D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D74C78" w:rsidRPr="00EA5655" w14:paraId="20482923" w14:textId="68213AAC" w:rsidTr="00424DE0">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65" w:type="pct"/>
            <w:gridSpan w:val="2"/>
          </w:tcPr>
          <w:p w14:paraId="20ADDBB3" w14:textId="544D09A4" w:rsidR="00D74C78" w:rsidRPr="00EA5655" w:rsidRDefault="00D74C78" w:rsidP="00D74C78">
            <w:pPr>
              <w:spacing w:after="0"/>
              <w:jc w:val="center"/>
              <w:rPr>
                <w:rFonts w:ascii="Arial Narrow" w:hAnsi="Arial Narrow"/>
                <w:b w:val="0"/>
                <w:color w:val="000000"/>
                <w:szCs w:val="22"/>
              </w:rPr>
            </w:pPr>
            <w:r w:rsidRPr="00EA5655">
              <w:rPr>
                <w:rFonts w:ascii="Arial Narrow" w:hAnsi="Arial Narrow"/>
                <w:color w:val="000000"/>
                <w:szCs w:val="22"/>
              </w:rPr>
              <w:t xml:space="preserve">Total </w:t>
            </w:r>
            <w:r>
              <w:rPr>
                <w:rFonts w:ascii="Arial Narrow" w:hAnsi="Arial Narrow"/>
                <w:color w:val="000000"/>
                <w:szCs w:val="22"/>
              </w:rPr>
              <w:t>régional</w:t>
            </w:r>
          </w:p>
        </w:tc>
        <w:tc>
          <w:tcPr>
            <w:tcW w:w="416" w:type="pct"/>
          </w:tcPr>
          <w:p w14:paraId="48D235CC" w14:textId="0C0612CF" w:rsidR="00D74C78" w:rsidRPr="00EA5655" w:rsidRDefault="00D87EDD" w:rsidP="00D74C7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1865</w:t>
            </w:r>
          </w:p>
        </w:tc>
        <w:tc>
          <w:tcPr>
            <w:tcW w:w="388" w:type="pct"/>
          </w:tcPr>
          <w:p w14:paraId="4366AFCC" w14:textId="1A4A872B" w:rsidR="00D74C78" w:rsidRPr="00EA5655" w:rsidRDefault="004C0D2F" w:rsidP="00D74C7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131</w:t>
            </w:r>
            <w:r w:rsidR="00D87EDD">
              <w:rPr>
                <w:rFonts w:ascii="Arial Narrow" w:hAnsi="Arial Narrow"/>
                <w:b/>
                <w:bCs/>
                <w:color w:val="000000"/>
                <w:szCs w:val="22"/>
              </w:rPr>
              <w:t>5</w:t>
            </w:r>
          </w:p>
        </w:tc>
        <w:tc>
          <w:tcPr>
            <w:tcW w:w="388" w:type="pct"/>
            <w:vAlign w:val="center"/>
          </w:tcPr>
          <w:p w14:paraId="5572F309" w14:textId="732389AB" w:rsidR="00D74C78" w:rsidRPr="00EA5655" w:rsidRDefault="00D87E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1</w:t>
            </w:r>
            <w:r w:rsidR="001E673A">
              <w:rPr>
                <w:rFonts w:ascii="Arial Narrow" w:hAnsi="Arial Narrow"/>
                <w:b/>
                <w:bCs/>
                <w:color w:val="000000"/>
                <w:szCs w:val="22"/>
              </w:rPr>
              <w:t>1</w:t>
            </w:r>
          </w:p>
        </w:tc>
        <w:tc>
          <w:tcPr>
            <w:tcW w:w="267" w:type="pct"/>
          </w:tcPr>
          <w:p w14:paraId="35E27683" w14:textId="7D084B36" w:rsidR="00D74C78" w:rsidRPr="00EA5655" w:rsidRDefault="00D87EDD" w:rsidP="00D74C7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13</w:t>
            </w:r>
            <w:r w:rsidR="00050B22">
              <w:rPr>
                <w:rFonts w:ascii="Arial Narrow" w:hAnsi="Arial Narrow"/>
                <w:b/>
                <w:bCs/>
                <w:color w:val="000000"/>
                <w:szCs w:val="22"/>
              </w:rPr>
              <w:t>2</w:t>
            </w:r>
            <w:r w:rsidR="001E673A">
              <w:rPr>
                <w:rFonts w:ascii="Arial Narrow" w:hAnsi="Arial Narrow"/>
                <w:b/>
                <w:bCs/>
                <w:color w:val="000000"/>
                <w:szCs w:val="22"/>
              </w:rPr>
              <w:t>6</w:t>
            </w:r>
          </w:p>
        </w:tc>
        <w:tc>
          <w:tcPr>
            <w:tcW w:w="458" w:type="pct"/>
          </w:tcPr>
          <w:p w14:paraId="4BE95C0D" w14:textId="6C48503A" w:rsidR="00D74C78" w:rsidRPr="00EA5655" w:rsidRDefault="004C0D2F" w:rsidP="00D74C7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70,5</w:t>
            </w:r>
            <w:r w:rsidR="00D87EDD">
              <w:rPr>
                <w:rFonts w:ascii="Arial Narrow" w:hAnsi="Arial Narrow"/>
                <w:b/>
                <w:bCs/>
                <w:color w:val="000000"/>
                <w:szCs w:val="22"/>
              </w:rPr>
              <w:t>%</w:t>
            </w:r>
          </w:p>
        </w:tc>
        <w:tc>
          <w:tcPr>
            <w:tcW w:w="416" w:type="pct"/>
          </w:tcPr>
          <w:p w14:paraId="527D3E1B" w14:textId="28C11D3F" w:rsidR="00D74C78" w:rsidRPr="00EA5655" w:rsidRDefault="00947744"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0</w:t>
            </w:r>
          </w:p>
        </w:tc>
        <w:tc>
          <w:tcPr>
            <w:tcW w:w="388" w:type="pct"/>
          </w:tcPr>
          <w:p w14:paraId="29C4746A" w14:textId="14E44791" w:rsidR="00D74C78" w:rsidRPr="00EA5655" w:rsidRDefault="00947744"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0</w:t>
            </w:r>
          </w:p>
        </w:tc>
        <w:tc>
          <w:tcPr>
            <w:tcW w:w="388" w:type="pct"/>
          </w:tcPr>
          <w:p w14:paraId="70B2E1D8" w14:textId="6271E48E" w:rsidR="00D74C78" w:rsidRPr="00EA5655" w:rsidRDefault="00947744"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27</w:t>
            </w:r>
          </w:p>
        </w:tc>
        <w:tc>
          <w:tcPr>
            <w:tcW w:w="267" w:type="pct"/>
          </w:tcPr>
          <w:p w14:paraId="198F056C" w14:textId="0DBA799D" w:rsidR="00D74C78" w:rsidRPr="00EA5655" w:rsidRDefault="00947744"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27</w:t>
            </w:r>
          </w:p>
        </w:tc>
        <w:tc>
          <w:tcPr>
            <w:tcW w:w="458" w:type="pct"/>
          </w:tcPr>
          <w:p w14:paraId="1ECFADB8" w14:textId="1507FAC8" w:rsidR="00D74C78" w:rsidRPr="00EA5655" w:rsidRDefault="00947744"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r>
              <w:rPr>
                <w:rFonts w:ascii="Arial Narrow" w:hAnsi="Arial Narrow"/>
                <w:b/>
                <w:bCs/>
                <w:color w:val="000000"/>
                <w:szCs w:val="22"/>
              </w:rPr>
              <w:t>-</w:t>
            </w:r>
          </w:p>
        </w:tc>
      </w:tr>
    </w:tbl>
    <w:p w14:paraId="0B5EED86" w14:textId="423A498F" w:rsidR="00C92F84" w:rsidRPr="00EA5655" w:rsidRDefault="00263420" w:rsidP="00263420">
      <w:pPr>
        <w:rPr>
          <w:rFonts w:ascii="Arial Narrow" w:hAnsi="Arial Narrow"/>
          <w:szCs w:val="22"/>
        </w:rPr>
      </w:pPr>
      <w:r w:rsidRPr="00EA5655">
        <w:rPr>
          <w:rFonts w:ascii="Arial Narrow" w:hAnsi="Arial Narrow"/>
          <w:b/>
          <w:i/>
          <w:szCs w:val="22"/>
        </w:rPr>
        <w:t>Source</w:t>
      </w:r>
      <w:r w:rsidRPr="00EA5655">
        <w:rPr>
          <w:rFonts w:ascii="Arial Narrow" w:hAnsi="Arial Narrow"/>
          <w:b/>
          <w:szCs w:val="22"/>
        </w:rPr>
        <w:t xml:space="preserve"> : </w:t>
      </w:r>
      <w:r w:rsidR="00F206E2">
        <w:rPr>
          <w:b/>
          <w:i/>
        </w:rPr>
        <w:t>DREA-Est</w:t>
      </w:r>
      <w:r w:rsidR="00F206E2" w:rsidRPr="00643ED6" w:rsidDel="00022677">
        <w:rPr>
          <w:rFonts w:ascii="Arial Narrow" w:hAnsi="Arial Narrow"/>
          <w:b/>
          <w:i/>
          <w:szCs w:val="22"/>
        </w:rPr>
        <w:t xml:space="preserve"> </w:t>
      </w:r>
      <w:r w:rsidR="00F206E2">
        <w:rPr>
          <w:rFonts w:ascii="Arial Narrow" w:hAnsi="Arial Narrow"/>
          <w:b/>
          <w:i/>
          <w:szCs w:val="22"/>
        </w:rPr>
        <w:t xml:space="preserve"> </w:t>
      </w:r>
    </w:p>
    <w:p w14:paraId="21C5D004" w14:textId="77777777" w:rsidR="009A70FB" w:rsidRDefault="009A70FB">
      <w:pPr>
        <w:spacing w:after="0"/>
        <w:jc w:val="left"/>
        <w:rPr>
          <w:rFonts w:ascii="Arial Narrow" w:hAnsi="Arial Narrow"/>
          <w:b/>
          <w:szCs w:val="22"/>
        </w:rPr>
      </w:pPr>
    </w:p>
    <w:p w14:paraId="708C3326" w14:textId="57A50E43" w:rsidR="00E5627C" w:rsidRPr="00424DE0" w:rsidRDefault="00F33E7F" w:rsidP="00424DE0">
      <w:pPr>
        <w:spacing w:after="0"/>
        <w:rPr>
          <w:rFonts w:ascii="Arial Narrow" w:hAnsi="Arial Narrow"/>
          <w:sz w:val="24"/>
          <w:szCs w:val="24"/>
        </w:rPr>
      </w:pPr>
      <w:r w:rsidRPr="00424DE0">
        <w:rPr>
          <w:rFonts w:ascii="Arial Narrow" w:hAnsi="Arial Narrow"/>
          <w:sz w:val="24"/>
          <w:szCs w:val="24"/>
        </w:rPr>
        <w:t xml:space="preserve">Commentaire : </w:t>
      </w:r>
      <w:r w:rsidR="009A70FB" w:rsidRPr="00424DE0">
        <w:rPr>
          <w:rFonts w:ascii="Arial Narrow" w:hAnsi="Arial Narrow"/>
          <w:sz w:val="24"/>
          <w:szCs w:val="24"/>
        </w:rPr>
        <w:t>Le taux d’</w:t>
      </w:r>
      <w:r w:rsidR="00626856" w:rsidRPr="00424DE0">
        <w:rPr>
          <w:rFonts w:ascii="Arial Narrow" w:hAnsi="Arial Narrow"/>
          <w:sz w:val="24"/>
          <w:szCs w:val="24"/>
        </w:rPr>
        <w:t>exécution</w:t>
      </w:r>
      <w:r w:rsidR="009A70FB" w:rsidRPr="00424DE0">
        <w:rPr>
          <w:rFonts w:ascii="Arial Narrow" w:hAnsi="Arial Narrow"/>
          <w:sz w:val="24"/>
          <w:szCs w:val="24"/>
        </w:rPr>
        <w:t xml:space="preserve"> global de réalisation des latrines familiales au bilan 2018 est de 7</w:t>
      </w:r>
      <w:r w:rsidR="004C0D2F" w:rsidRPr="00424DE0">
        <w:rPr>
          <w:rFonts w:ascii="Arial Narrow" w:hAnsi="Arial Narrow"/>
          <w:sz w:val="24"/>
          <w:szCs w:val="24"/>
        </w:rPr>
        <w:t>0</w:t>
      </w:r>
      <w:r w:rsidR="009A70FB" w:rsidRPr="00424DE0">
        <w:rPr>
          <w:rFonts w:ascii="Arial Narrow" w:hAnsi="Arial Narrow"/>
          <w:sz w:val="24"/>
          <w:szCs w:val="24"/>
        </w:rPr>
        <w:t>,</w:t>
      </w:r>
      <w:r w:rsidR="004C0D2F" w:rsidRPr="00424DE0">
        <w:rPr>
          <w:rFonts w:ascii="Arial Narrow" w:hAnsi="Arial Narrow"/>
          <w:sz w:val="24"/>
          <w:szCs w:val="24"/>
        </w:rPr>
        <w:t>5</w:t>
      </w:r>
      <w:r w:rsidR="009A70FB" w:rsidRPr="00424DE0">
        <w:rPr>
          <w:rFonts w:ascii="Arial Narrow" w:hAnsi="Arial Narrow"/>
          <w:sz w:val="24"/>
          <w:szCs w:val="24"/>
        </w:rPr>
        <w:t xml:space="preserve">%. </w:t>
      </w:r>
      <w:r w:rsidR="004C0D2F" w:rsidRPr="00424DE0">
        <w:rPr>
          <w:rFonts w:ascii="Arial Narrow" w:hAnsi="Arial Narrow"/>
          <w:sz w:val="24"/>
          <w:szCs w:val="24"/>
        </w:rPr>
        <w:t>L</w:t>
      </w:r>
      <w:r w:rsidR="00E5627C" w:rsidRPr="00424DE0">
        <w:rPr>
          <w:rFonts w:ascii="Arial Narrow" w:hAnsi="Arial Narrow"/>
          <w:sz w:val="24"/>
          <w:szCs w:val="24"/>
        </w:rPr>
        <w:t xml:space="preserve">a </w:t>
      </w:r>
      <w:r w:rsidR="009A70FB" w:rsidRPr="00424DE0">
        <w:rPr>
          <w:rFonts w:ascii="Arial Narrow" w:hAnsi="Arial Narrow"/>
          <w:sz w:val="24"/>
          <w:szCs w:val="24"/>
        </w:rPr>
        <w:t>DREA</w:t>
      </w:r>
      <w:r w:rsidR="00E5627C" w:rsidRPr="00424DE0">
        <w:rPr>
          <w:rFonts w:ascii="Arial Narrow" w:hAnsi="Arial Narrow"/>
          <w:sz w:val="24"/>
          <w:szCs w:val="24"/>
        </w:rPr>
        <w:t xml:space="preserve"> affiche un taux d’exécution </w:t>
      </w:r>
      <w:r w:rsidR="004C0D2F" w:rsidRPr="00424DE0">
        <w:rPr>
          <w:rFonts w:ascii="Arial Narrow" w:hAnsi="Arial Narrow"/>
          <w:sz w:val="24"/>
          <w:szCs w:val="24"/>
        </w:rPr>
        <w:t>de 58,3%</w:t>
      </w:r>
      <w:r w:rsidR="009A70FB" w:rsidRPr="00424DE0">
        <w:rPr>
          <w:rFonts w:ascii="Arial Narrow" w:hAnsi="Arial Narrow"/>
          <w:sz w:val="24"/>
          <w:szCs w:val="24"/>
        </w:rPr>
        <w:t xml:space="preserve"> Cela est </w:t>
      </w:r>
      <w:r w:rsidR="00626856" w:rsidRPr="00424DE0">
        <w:rPr>
          <w:rFonts w:ascii="Arial Narrow" w:hAnsi="Arial Narrow"/>
          <w:sz w:val="24"/>
          <w:szCs w:val="24"/>
        </w:rPr>
        <w:t>dû</w:t>
      </w:r>
      <w:r w:rsidR="009A70FB" w:rsidRPr="00424DE0">
        <w:rPr>
          <w:rFonts w:ascii="Arial Narrow" w:hAnsi="Arial Narrow"/>
          <w:sz w:val="24"/>
          <w:szCs w:val="24"/>
        </w:rPr>
        <w:t xml:space="preserve"> au fait que sur les 1200 latrines </w:t>
      </w:r>
      <w:r w:rsidR="00E5627C" w:rsidRPr="00424DE0">
        <w:rPr>
          <w:rFonts w:ascii="Arial Narrow" w:hAnsi="Arial Narrow"/>
          <w:sz w:val="24"/>
          <w:szCs w:val="24"/>
        </w:rPr>
        <w:t xml:space="preserve">familiales qu’elle avait </w:t>
      </w:r>
      <w:r w:rsidR="00626856" w:rsidRPr="00424DE0">
        <w:rPr>
          <w:rFonts w:ascii="Arial Narrow" w:hAnsi="Arial Narrow"/>
          <w:sz w:val="24"/>
          <w:szCs w:val="24"/>
        </w:rPr>
        <w:t>prévue</w:t>
      </w:r>
      <w:r w:rsidR="009A70FB" w:rsidRPr="00424DE0">
        <w:rPr>
          <w:rFonts w:ascii="Arial Narrow" w:hAnsi="Arial Narrow"/>
          <w:sz w:val="24"/>
          <w:szCs w:val="24"/>
        </w:rPr>
        <w:t xml:space="preserve"> </w:t>
      </w:r>
      <w:r w:rsidR="00E5627C" w:rsidRPr="00424DE0">
        <w:rPr>
          <w:rFonts w:ascii="Arial Narrow" w:hAnsi="Arial Narrow"/>
          <w:sz w:val="24"/>
          <w:szCs w:val="24"/>
        </w:rPr>
        <w:t>de réaliser</w:t>
      </w:r>
      <w:r w:rsidR="009A70FB" w:rsidRPr="00424DE0">
        <w:rPr>
          <w:rFonts w:ascii="Arial Narrow" w:hAnsi="Arial Narrow"/>
          <w:sz w:val="24"/>
          <w:szCs w:val="24"/>
        </w:rPr>
        <w:t xml:space="preserve">, seules 700 ont pu </w:t>
      </w:r>
      <w:r w:rsidR="00626856" w:rsidRPr="00424DE0">
        <w:rPr>
          <w:rFonts w:ascii="Arial Narrow" w:hAnsi="Arial Narrow"/>
          <w:sz w:val="24"/>
          <w:szCs w:val="24"/>
        </w:rPr>
        <w:t>être</w:t>
      </w:r>
      <w:r w:rsidR="00E5627C" w:rsidRPr="00424DE0">
        <w:rPr>
          <w:rFonts w:ascii="Arial Narrow" w:hAnsi="Arial Narrow"/>
          <w:sz w:val="24"/>
          <w:szCs w:val="24"/>
        </w:rPr>
        <w:t xml:space="preserve"> construites</w:t>
      </w:r>
      <w:r w:rsidR="009A70FB" w:rsidRPr="00424DE0">
        <w:rPr>
          <w:rFonts w:ascii="Arial Narrow" w:hAnsi="Arial Narrow"/>
          <w:sz w:val="24"/>
          <w:szCs w:val="24"/>
        </w:rPr>
        <w:t xml:space="preserve"> et </w:t>
      </w:r>
      <w:r w:rsidR="00626856" w:rsidRPr="00424DE0">
        <w:rPr>
          <w:rFonts w:ascii="Arial Narrow" w:hAnsi="Arial Narrow"/>
          <w:sz w:val="24"/>
          <w:szCs w:val="24"/>
        </w:rPr>
        <w:t>réceptionnées</w:t>
      </w:r>
      <w:r w:rsidR="009A70FB" w:rsidRPr="00424DE0">
        <w:rPr>
          <w:rFonts w:ascii="Arial Narrow" w:hAnsi="Arial Narrow"/>
          <w:sz w:val="24"/>
          <w:szCs w:val="24"/>
        </w:rPr>
        <w:t>. Les raisons sont entre autre la</w:t>
      </w:r>
      <w:r w:rsidR="00A0379E" w:rsidRPr="00424DE0">
        <w:rPr>
          <w:rFonts w:ascii="Arial Narrow" w:hAnsi="Arial Narrow"/>
          <w:sz w:val="24"/>
          <w:szCs w:val="24"/>
        </w:rPr>
        <w:t>.</w:t>
      </w:r>
      <w:r w:rsidR="009A70FB" w:rsidRPr="00424DE0">
        <w:rPr>
          <w:rFonts w:ascii="Arial Narrow" w:hAnsi="Arial Narrow"/>
          <w:sz w:val="24"/>
          <w:szCs w:val="24"/>
        </w:rPr>
        <w:t xml:space="preserve"> </w:t>
      </w:r>
      <w:r w:rsidRPr="00F33E7F">
        <w:rPr>
          <w:rFonts w:ascii="Arial Narrow" w:hAnsi="Arial Narrow"/>
          <w:sz w:val="24"/>
          <w:szCs w:val="24"/>
        </w:rPr>
        <w:t>Défaillance</w:t>
      </w:r>
      <w:r w:rsidR="00947744" w:rsidRPr="00424DE0">
        <w:rPr>
          <w:rFonts w:ascii="Arial Narrow" w:hAnsi="Arial Narrow"/>
          <w:sz w:val="24"/>
          <w:szCs w:val="24"/>
        </w:rPr>
        <w:t xml:space="preserve"> de</w:t>
      </w:r>
      <w:r w:rsidR="009A70FB" w:rsidRPr="00424DE0">
        <w:rPr>
          <w:rFonts w:ascii="Arial Narrow" w:hAnsi="Arial Narrow"/>
          <w:sz w:val="24"/>
          <w:szCs w:val="24"/>
        </w:rPr>
        <w:t xml:space="preserve"> deux entreprises ayant </w:t>
      </w:r>
      <w:r w:rsidR="00E5627C" w:rsidRPr="00424DE0">
        <w:rPr>
          <w:rFonts w:ascii="Arial Narrow" w:hAnsi="Arial Narrow"/>
          <w:sz w:val="24"/>
          <w:szCs w:val="24"/>
        </w:rPr>
        <w:t xml:space="preserve">en charge la réalisation de 500 latrines, ce qui a </w:t>
      </w:r>
      <w:r w:rsidR="00626856" w:rsidRPr="00424DE0">
        <w:rPr>
          <w:rFonts w:ascii="Arial Narrow" w:hAnsi="Arial Narrow"/>
          <w:sz w:val="24"/>
          <w:szCs w:val="24"/>
        </w:rPr>
        <w:t>entrainé</w:t>
      </w:r>
      <w:r w:rsidR="009A70FB" w:rsidRPr="00424DE0">
        <w:rPr>
          <w:rFonts w:ascii="Arial Narrow" w:hAnsi="Arial Narrow"/>
          <w:sz w:val="24"/>
          <w:szCs w:val="24"/>
        </w:rPr>
        <w:t xml:space="preserve"> des </w:t>
      </w:r>
      <w:r w:rsidR="00626856" w:rsidRPr="00424DE0">
        <w:rPr>
          <w:rFonts w:ascii="Arial Narrow" w:hAnsi="Arial Narrow"/>
          <w:sz w:val="24"/>
          <w:szCs w:val="24"/>
        </w:rPr>
        <w:t>procédures</w:t>
      </w:r>
      <w:r w:rsidR="009A70FB" w:rsidRPr="00424DE0">
        <w:rPr>
          <w:rFonts w:ascii="Arial Narrow" w:hAnsi="Arial Narrow"/>
          <w:sz w:val="24"/>
          <w:szCs w:val="24"/>
        </w:rPr>
        <w:t xml:space="preserve"> de résiliation de leur marché.</w:t>
      </w:r>
      <w:r w:rsidR="00947744" w:rsidRPr="00424DE0">
        <w:rPr>
          <w:rFonts w:ascii="Arial Narrow" w:hAnsi="Arial Narrow"/>
          <w:sz w:val="24"/>
          <w:szCs w:val="24"/>
        </w:rPr>
        <w:t xml:space="preserve"> </w:t>
      </w:r>
      <w:r w:rsidR="004C0D2F" w:rsidRPr="00424DE0">
        <w:rPr>
          <w:rFonts w:ascii="Arial Narrow" w:hAnsi="Arial Narrow"/>
          <w:sz w:val="24"/>
          <w:szCs w:val="24"/>
        </w:rPr>
        <w:t xml:space="preserve">Le partenaire OCADES </w:t>
      </w:r>
      <w:r w:rsidR="00A0379E" w:rsidRPr="00424DE0">
        <w:rPr>
          <w:rFonts w:ascii="Arial Narrow" w:hAnsi="Arial Narrow"/>
          <w:sz w:val="24"/>
          <w:szCs w:val="24"/>
        </w:rPr>
        <w:t>qui avait programmé 50 latrines n’a pas pu s’exécuter</w:t>
      </w:r>
      <w:r w:rsidR="004C0D2F" w:rsidRPr="00424DE0">
        <w:rPr>
          <w:rFonts w:ascii="Arial Narrow" w:hAnsi="Arial Narrow"/>
          <w:sz w:val="24"/>
          <w:szCs w:val="24"/>
        </w:rPr>
        <w:t>.</w:t>
      </w:r>
    </w:p>
    <w:p w14:paraId="53CADDEF" w14:textId="27F8DF82" w:rsidR="001C1031" w:rsidRPr="00626856" w:rsidRDefault="00234C53" w:rsidP="00424DE0">
      <w:pPr>
        <w:spacing w:after="0"/>
        <w:rPr>
          <w:rFonts w:ascii="Arial Narrow" w:hAnsi="Arial Narrow"/>
          <w:bCs/>
          <w:szCs w:val="22"/>
        </w:rPr>
      </w:pPr>
      <w:r w:rsidRPr="00424DE0">
        <w:rPr>
          <w:rFonts w:ascii="Arial Narrow" w:hAnsi="Arial Narrow"/>
          <w:sz w:val="24"/>
          <w:szCs w:val="24"/>
        </w:rPr>
        <w:t xml:space="preserve">Aussi 27 puisards domestiques </w:t>
      </w:r>
      <w:r w:rsidR="00050B22" w:rsidRPr="00424DE0">
        <w:rPr>
          <w:rFonts w:ascii="Arial Narrow" w:hAnsi="Arial Narrow"/>
          <w:sz w:val="24"/>
          <w:szCs w:val="24"/>
        </w:rPr>
        <w:t xml:space="preserve">et 11 latrines </w:t>
      </w:r>
      <w:r w:rsidRPr="00424DE0">
        <w:rPr>
          <w:rFonts w:ascii="Arial Narrow" w:hAnsi="Arial Narrow"/>
          <w:sz w:val="24"/>
          <w:szCs w:val="24"/>
        </w:rPr>
        <w:t>ont été réalisés par des particuliers en hors programmation.</w:t>
      </w:r>
      <w:r w:rsidR="001C1031" w:rsidRPr="00424DE0">
        <w:rPr>
          <w:rFonts w:ascii="Arial Narrow" w:hAnsi="Arial Narrow"/>
          <w:szCs w:val="22"/>
        </w:rPr>
        <w:br w:type="page"/>
      </w:r>
    </w:p>
    <w:p w14:paraId="28B0F2C4" w14:textId="47783D7A" w:rsidR="00C92F84" w:rsidRDefault="00C92F84" w:rsidP="00C92F84">
      <w:pPr>
        <w:pStyle w:val="Lgende"/>
        <w:keepNext/>
        <w:rPr>
          <w:rFonts w:ascii="Arial Narrow" w:hAnsi="Arial Narrow"/>
          <w:b w:val="0"/>
          <w:szCs w:val="22"/>
        </w:rPr>
      </w:pPr>
      <w:bookmarkStart w:id="35" w:name="_Toc518996294"/>
      <w:r w:rsidRPr="00EA5655">
        <w:rPr>
          <w:rFonts w:ascii="Arial Narrow" w:hAnsi="Arial Narrow"/>
          <w:b w:val="0"/>
          <w:szCs w:val="22"/>
        </w:rPr>
        <w:lastRenderedPageBreak/>
        <w:t xml:space="preserve">Tableau </w:t>
      </w:r>
      <w:r w:rsidRPr="00EA5655">
        <w:rPr>
          <w:rFonts w:ascii="Arial Narrow" w:hAnsi="Arial Narrow"/>
          <w:b w:val="0"/>
          <w:szCs w:val="22"/>
        </w:rPr>
        <w:fldChar w:fldCharType="begin"/>
      </w:r>
      <w:r w:rsidRPr="00EA5655">
        <w:rPr>
          <w:rFonts w:ascii="Arial Narrow" w:hAnsi="Arial Narrow"/>
          <w:b w:val="0"/>
          <w:szCs w:val="22"/>
        </w:rPr>
        <w:instrText xml:space="preserve"> SEQ Tableau \* ARABIC </w:instrText>
      </w:r>
      <w:r w:rsidRPr="00EA5655">
        <w:rPr>
          <w:rFonts w:ascii="Arial Narrow" w:hAnsi="Arial Narrow"/>
          <w:b w:val="0"/>
          <w:szCs w:val="22"/>
        </w:rPr>
        <w:fldChar w:fldCharType="separate"/>
      </w:r>
      <w:r w:rsidR="00D3694D">
        <w:rPr>
          <w:rFonts w:ascii="Arial Narrow" w:hAnsi="Arial Narrow"/>
          <w:b w:val="0"/>
          <w:noProof/>
          <w:szCs w:val="22"/>
        </w:rPr>
        <w:t>10</w:t>
      </w:r>
      <w:r w:rsidRPr="00EA5655">
        <w:rPr>
          <w:rFonts w:ascii="Arial Narrow" w:hAnsi="Arial Narrow"/>
          <w:b w:val="0"/>
          <w:szCs w:val="22"/>
        </w:rPr>
        <w:fldChar w:fldCharType="end"/>
      </w:r>
      <w:r w:rsidRPr="00EA5655">
        <w:rPr>
          <w:rFonts w:ascii="Arial Narrow" w:hAnsi="Arial Narrow"/>
          <w:b w:val="0"/>
          <w:szCs w:val="22"/>
        </w:rPr>
        <w:t xml:space="preserve">: </w:t>
      </w:r>
      <w:r w:rsidR="00414411" w:rsidRPr="00EA5655">
        <w:rPr>
          <w:rFonts w:ascii="Arial Narrow" w:hAnsi="Arial Narrow"/>
          <w:szCs w:val="22"/>
        </w:rPr>
        <w:t>performance physique relative aux</w:t>
      </w:r>
      <w:r w:rsidR="00414411" w:rsidRPr="00EA5655" w:rsidDel="00414411">
        <w:rPr>
          <w:rFonts w:ascii="Arial Narrow" w:hAnsi="Arial Narrow"/>
          <w:b w:val="0"/>
          <w:szCs w:val="22"/>
        </w:rPr>
        <w:t xml:space="preserve"> </w:t>
      </w:r>
      <w:r w:rsidRPr="00424DE0">
        <w:rPr>
          <w:rFonts w:ascii="Arial Narrow" w:hAnsi="Arial Narrow"/>
          <w:szCs w:val="22"/>
        </w:rPr>
        <w:t>réhabilitations des latrines familiales</w:t>
      </w:r>
      <w:bookmarkEnd w:id="35"/>
    </w:p>
    <w:tbl>
      <w:tblPr>
        <w:tblStyle w:val="Grilleclaire-Accent5"/>
        <w:tblW w:w="13543" w:type="dxa"/>
        <w:tblInd w:w="10" w:type="dxa"/>
        <w:tblLook w:val="04A0" w:firstRow="1" w:lastRow="0" w:firstColumn="1" w:lastColumn="0" w:noHBand="0" w:noVBand="1"/>
      </w:tblPr>
      <w:tblGrid>
        <w:gridCol w:w="1722"/>
        <w:gridCol w:w="2032"/>
        <w:gridCol w:w="2296"/>
        <w:gridCol w:w="2551"/>
        <w:gridCol w:w="2698"/>
        <w:gridCol w:w="1134"/>
        <w:gridCol w:w="1110"/>
      </w:tblGrid>
      <w:tr w:rsidR="00761D2B" w:rsidRPr="00EA5655" w14:paraId="5737808B" w14:textId="77777777" w:rsidTr="00482FE5">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722" w:type="dxa"/>
            <w:vMerge w:val="restart"/>
          </w:tcPr>
          <w:p w14:paraId="102399ED" w14:textId="22E3B501" w:rsidR="00761D2B" w:rsidRPr="00EA5655" w:rsidRDefault="00761D2B" w:rsidP="00761D2B">
            <w:pPr>
              <w:spacing w:after="0"/>
              <w:jc w:val="center"/>
              <w:rPr>
                <w:rFonts w:ascii="Arial Narrow" w:hAnsi="Arial Narrow"/>
                <w:color w:val="000000"/>
                <w:szCs w:val="22"/>
              </w:rPr>
            </w:pPr>
            <w:r>
              <w:rPr>
                <w:rFonts w:ascii="Arial Narrow" w:hAnsi="Arial Narrow" w:cs="Arial"/>
                <w:color w:val="000000"/>
                <w:szCs w:val="22"/>
              </w:rPr>
              <w:t xml:space="preserve">Structures </w:t>
            </w:r>
          </w:p>
        </w:tc>
        <w:tc>
          <w:tcPr>
            <w:tcW w:w="2032" w:type="dxa"/>
            <w:vMerge w:val="restart"/>
            <w:hideMark/>
          </w:tcPr>
          <w:p w14:paraId="758A8A0E" w14:textId="66A8570C" w:rsidR="00761D2B" w:rsidRPr="00EA5655" w:rsidRDefault="00761D2B" w:rsidP="00761D2B">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 xml:space="preserve">Bailleurs </w:t>
            </w:r>
          </w:p>
        </w:tc>
        <w:tc>
          <w:tcPr>
            <w:tcW w:w="2296" w:type="dxa"/>
            <w:vMerge w:val="restart"/>
            <w:hideMark/>
          </w:tcPr>
          <w:p w14:paraId="5EDF3E82" w14:textId="71E8FC93" w:rsidR="00761D2B" w:rsidRPr="00EA5655" w:rsidRDefault="00761D2B" w:rsidP="00761D2B">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Programmation </w:t>
            </w:r>
            <w:r>
              <w:rPr>
                <w:rFonts w:ascii="Arial Narrow" w:hAnsi="Arial Narrow"/>
                <w:color w:val="000000"/>
                <w:szCs w:val="22"/>
              </w:rPr>
              <w:t>révisée</w:t>
            </w:r>
            <w:r w:rsidRPr="00EA5655">
              <w:rPr>
                <w:rFonts w:ascii="Arial Narrow" w:hAnsi="Arial Narrow"/>
                <w:color w:val="000000"/>
                <w:szCs w:val="22"/>
              </w:rPr>
              <w:t>(a)</w:t>
            </w:r>
          </w:p>
        </w:tc>
        <w:tc>
          <w:tcPr>
            <w:tcW w:w="6383" w:type="dxa"/>
            <w:gridSpan w:val="3"/>
            <w:noWrap/>
            <w:hideMark/>
          </w:tcPr>
          <w:p w14:paraId="356DF225" w14:textId="77777777" w:rsidR="00761D2B" w:rsidRPr="00EA5655" w:rsidRDefault="00761D2B" w:rsidP="00761D2B">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Réhabilitations</w:t>
            </w:r>
          </w:p>
        </w:tc>
        <w:tc>
          <w:tcPr>
            <w:tcW w:w="1110" w:type="dxa"/>
            <w:vMerge w:val="restart"/>
            <w:hideMark/>
          </w:tcPr>
          <w:p w14:paraId="55EF4504" w14:textId="77777777" w:rsidR="00761D2B" w:rsidRPr="00EA5655" w:rsidRDefault="00761D2B" w:rsidP="00761D2B">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(100*b/a) en %</w:t>
            </w:r>
          </w:p>
        </w:tc>
      </w:tr>
      <w:tr w:rsidR="00C04E75" w:rsidRPr="00EA5655" w14:paraId="295A06CF" w14:textId="77777777" w:rsidTr="00482FE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722" w:type="dxa"/>
            <w:vMerge/>
          </w:tcPr>
          <w:p w14:paraId="3EA1F61C" w14:textId="77777777" w:rsidR="00C04E75" w:rsidRPr="00EA5655" w:rsidRDefault="00C04E75" w:rsidP="00C92F84">
            <w:pPr>
              <w:spacing w:after="0"/>
              <w:jc w:val="center"/>
              <w:rPr>
                <w:rFonts w:ascii="Arial Narrow" w:hAnsi="Arial Narrow"/>
                <w:color w:val="000000"/>
                <w:szCs w:val="22"/>
              </w:rPr>
            </w:pPr>
          </w:p>
        </w:tc>
        <w:tc>
          <w:tcPr>
            <w:tcW w:w="2032" w:type="dxa"/>
            <w:vMerge/>
            <w:hideMark/>
          </w:tcPr>
          <w:p w14:paraId="074B4963" w14:textId="40D4CBF9" w:rsidR="00C04E75" w:rsidRPr="00EA5655" w:rsidRDefault="00C04E75" w:rsidP="00C92F8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296" w:type="dxa"/>
            <w:vMerge/>
            <w:hideMark/>
          </w:tcPr>
          <w:p w14:paraId="6E4B1C3A" w14:textId="766B48C0" w:rsidR="00C04E75" w:rsidRPr="00EA5655" w:rsidRDefault="00C04E75" w:rsidP="00C92F8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551" w:type="dxa"/>
            <w:hideMark/>
          </w:tcPr>
          <w:p w14:paraId="5286BEED" w14:textId="12CD4988" w:rsidR="00C04E75" w:rsidRPr="00EA5655" w:rsidRDefault="00C04E75" w:rsidP="00C92F8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Issue de la programmation (b)</w:t>
            </w:r>
          </w:p>
        </w:tc>
        <w:tc>
          <w:tcPr>
            <w:tcW w:w="2698" w:type="dxa"/>
            <w:hideMark/>
          </w:tcPr>
          <w:p w14:paraId="16576CA2" w14:textId="688A99A8" w:rsidR="00C04E75" w:rsidRPr="00EA5655" w:rsidRDefault="00C04E75" w:rsidP="00C92F8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Hors programmation (c)</w:t>
            </w:r>
          </w:p>
        </w:tc>
        <w:tc>
          <w:tcPr>
            <w:tcW w:w="1134" w:type="dxa"/>
            <w:hideMark/>
          </w:tcPr>
          <w:p w14:paraId="32EF30DC" w14:textId="77777777" w:rsidR="00C04E75" w:rsidRPr="00EA5655" w:rsidRDefault="00C04E75" w:rsidP="00C92F8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Total (</w:t>
            </w:r>
            <w:proofErr w:type="spellStart"/>
            <w:r w:rsidRPr="00EA5655">
              <w:rPr>
                <w:rFonts w:ascii="Arial Narrow" w:hAnsi="Arial Narrow"/>
                <w:color w:val="000000"/>
                <w:szCs w:val="22"/>
              </w:rPr>
              <w:t>b+c</w:t>
            </w:r>
            <w:proofErr w:type="spellEnd"/>
            <w:r w:rsidRPr="00EA5655">
              <w:rPr>
                <w:rFonts w:ascii="Arial Narrow" w:hAnsi="Arial Narrow"/>
                <w:color w:val="000000"/>
                <w:szCs w:val="22"/>
              </w:rPr>
              <w:t>)</w:t>
            </w:r>
          </w:p>
        </w:tc>
        <w:tc>
          <w:tcPr>
            <w:tcW w:w="1110" w:type="dxa"/>
            <w:vMerge/>
            <w:hideMark/>
          </w:tcPr>
          <w:p w14:paraId="1D322FA1" w14:textId="77777777" w:rsidR="00C04E75" w:rsidRPr="00EA5655" w:rsidRDefault="00C04E75" w:rsidP="00C92F8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A60422" w:rsidRPr="00EA5655" w14:paraId="315E1BBA" w14:textId="77777777" w:rsidTr="00424DE0">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40EE90D9" w14:textId="026336BC" w:rsidR="00A60422" w:rsidRPr="00EA5655" w:rsidRDefault="00A60422" w:rsidP="00A60422">
            <w:pPr>
              <w:spacing w:after="0"/>
              <w:jc w:val="left"/>
              <w:rPr>
                <w:rFonts w:ascii="Arial Narrow" w:hAnsi="Arial Narrow"/>
                <w:b w:val="0"/>
                <w:color w:val="000000"/>
                <w:szCs w:val="22"/>
              </w:rPr>
            </w:pPr>
            <w:r>
              <w:rPr>
                <w:rFonts w:ascii="Arial Narrow" w:hAnsi="Arial Narrow"/>
                <w:color w:val="000000"/>
                <w:szCs w:val="24"/>
              </w:rPr>
              <w:t>DREA-EST</w:t>
            </w:r>
          </w:p>
        </w:tc>
        <w:tc>
          <w:tcPr>
            <w:tcW w:w="2032" w:type="dxa"/>
            <w:vAlign w:val="center"/>
          </w:tcPr>
          <w:p w14:paraId="7DC40C6F" w14:textId="4EF160FB" w:rsidR="00A60422" w:rsidRPr="00EA5655" w:rsidRDefault="00A60422">
            <w:pPr>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r>
              <w:rPr>
                <w:rFonts w:ascii="Arial Narrow" w:eastAsia="Calibri" w:hAnsi="Arial Narrow" w:cs="Arial"/>
                <w:color w:val="000000"/>
                <w:szCs w:val="22"/>
                <w:lang w:eastAsia="en-US"/>
              </w:rPr>
              <w:t xml:space="preserve">ABS </w:t>
            </w:r>
          </w:p>
        </w:tc>
        <w:tc>
          <w:tcPr>
            <w:tcW w:w="2296" w:type="dxa"/>
            <w:vAlign w:val="center"/>
          </w:tcPr>
          <w:p w14:paraId="651E0B56" w14:textId="6651FA1F" w:rsidR="00A60422" w:rsidRPr="00EA5655" w:rsidRDefault="00A60422"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2551" w:type="dxa"/>
            <w:vAlign w:val="center"/>
          </w:tcPr>
          <w:p w14:paraId="4CA5DCC0" w14:textId="2A234BB1" w:rsidR="00A60422" w:rsidRPr="00EA5655" w:rsidRDefault="00A60422"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2698" w:type="dxa"/>
            <w:vAlign w:val="center"/>
          </w:tcPr>
          <w:p w14:paraId="12128AEB" w14:textId="0F0D2DC0" w:rsidR="00A60422" w:rsidRPr="00EA5655" w:rsidRDefault="00A60422"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1134" w:type="dxa"/>
            <w:vAlign w:val="center"/>
          </w:tcPr>
          <w:p w14:paraId="6C6812B0" w14:textId="3157F5AB" w:rsidR="00A60422" w:rsidRPr="00EA5655" w:rsidRDefault="00A60422"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1110" w:type="dxa"/>
            <w:vAlign w:val="center"/>
          </w:tcPr>
          <w:p w14:paraId="6FA1E86A" w14:textId="67020811" w:rsidR="00A60422" w:rsidRPr="00EA5655" w:rsidRDefault="00A60422"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r w:rsidR="00A60422" w:rsidRPr="00EA5655" w14:paraId="30781829" w14:textId="77777777" w:rsidTr="00424DE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722" w:type="dxa"/>
            <w:vMerge w:val="restart"/>
            <w:vAlign w:val="center"/>
          </w:tcPr>
          <w:p w14:paraId="445135D8" w14:textId="09F67F7E" w:rsidR="00A60422" w:rsidRPr="00EA5655" w:rsidRDefault="00A60422" w:rsidP="00A60422">
            <w:pPr>
              <w:spacing w:after="0"/>
              <w:jc w:val="left"/>
              <w:rPr>
                <w:rFonts w:ascii="Arial Narrow" w:hAnsi="Arial Narrow"/>
                <w:b w:val="0"/>
                <w:color w:val="000000"/>
                <w:szCs w:val="22"/>
              </w:rPr>
            </w:pPr>
            <w:r>
              <w:rPr>
                <w:rFonts w:ascii="Arial Narrow" w:hAnsi="Arial Narrow"/>
                <w:color w:val="000000"/>
                <w:szCs w:val="22"/>
              </w:rPr>
              <w:t>Communes</w:t>
            </w:r>
          </w:p>
        </w:tc>
        <w:tc>
          <w:tcPr>
            <w:tcW w:w="2032" w:type="dxa"/>
          </w:tcPr>
          <w:p w14:paraId="025A73BC" w14:textId="5085AA03" w:rsidR="00A60422" w:rsidRPr="00EA5655" w:rsidRDefault="00A60422" w:rsidP="00A60422">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 xml:space="preserve">Etat </w:t>
            </w:r>
          </w:p>
        </w:tc>
        <w:tc>
          <w:tcPr>
            <w:tcW w:w="2296" w:type="dxa"/>
            <w:vAlign w:val="center"/>
          </w:tcPr>
          <w:p w14:paraId="63169982" w14:textId="5264DDB0" w:rsidR="00A60422" w:rsidRPr="00EA5655" w:rsidRDefault="00A60422"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2551" w:type="dxa"/>
            <w:vAlign w:val="center"/>
          </w:tcPr>
          <w:p w14:paraId="750C027E" w14:textId="17679E02" w:rsidR="00A60422" w:rsidRPr="00EA5655" w:rsidRDefault="00A60422"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2698" w:type="dxa"/>
            <w:vAlign w:val="center"/>
          </w:tcPr>
          <w:p w14:paraId="68C88CB0" w14:textId="51E76179" w:rsidR="00A60422" w:rsidRPr="00EA5655" w:rsidRDefault="00A60422"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1134" w:type="dxa"/>
            <w:vAlign w:val="center"/>
          </w:tcPr>
          <w:p w14:paraId="70CA31F2" w14:textId="0E162EAB" w:rsidR="00A60422" w:rsidRPr="00EA5655" w:rsidRDefault="00A60422"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1110" w:type="dxa"/>
            <w:vAlign w:val="center"/>
          </w:tcPr>
          <w:p w14:paraId="17EB1457" w14:textId="693AD837" w:rsidR="00A60422" w:rsidRPr="00EA5655" w:rsidRDefault="00A60422"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r w:rsidR="00A60422" w:rsidRPr="00EA5655" w14:paraId="6DBA361D" w14:textId="77777777" w:rsidTr="00424DE0">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722" w:type="dxa"/>
            <w:vMerge/>
          </w:tcPr>
          <w:p w14:paraId="5288EB14" w14:textId="77777777" w:rsidR="00A60422" w:rsidRPr="00EA5655" w:rsidRDefault="00A60422" w:rsidP="00A60422">
            <w:pPr>
              <w:spacing w:after="0"/>
              <w:jc w:val="left"/>
              <w:rPr>
                <w:rFonts w:ascii="Arial Narrow" w:hAnsi="Arial Narrow"/>
                <w:b w:val="0"/>
                <w:color w:val="000000"/>
                <w:szCs w:val="22"/>
              </w:rPr>
            </w:pPr>
          </w:p>
        </w:tc>
        <w:tc>
          <w:tcPr>
            <w:tcW w:w="2032" w:type="dxa"/>
          </w:tcPr>
          <w:p w14:paraId="2DBDDB47" w14:textId="32D8197F" w:rsidR="00A60422" w:rsidRPr="00EA5655" w:rsidRDefault="00A60422" w:rsidP="00A60422">
            <w:pPr>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eastAsia="Calibri" w:hAnsi="Arial Narrow" w:cs="Arial"/>
                <w:color w:val="000000"/>
                <w:szCs w:val="22"/>
                <w:lang w:eastAsia="en-US"/>
              </w:rPr>
              <w:t>Fonds propres</w:t>
            </w:r>
          </w:p>
        </w:tc>
        <w:tc>
          <w:tcPr>
            <w:tcW w:w="2296" w:type="dxa"/>
            <w:vAlign w:val="center"/>
          </w:tcPr>
          <w:p w14:paraId="67921087" w14:textId="39CA215A" w:rsidR="00A60422" w:rsidRPr="00EA5655" w:rsidRDefault="00A60422"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2551" w:type="dxa"/>
            <w:vAlign w:val="center"/>
          </w:tcPr>
          <w:p w14:paraId="6990EDCC" w14:textId="728074F6" w:rsidR="00A60422" w:rsidRPr="00EA5655" w:rsidRDefault="00A60422"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2698" w:type="dxa"/>
            <w:vAlign w:val="center"/>
          </w:tcPr>
          <w:p w14:paraId="77FF9461" w14:textId="1CB1F23C" w:rsidR="00A60422" w:rsidRPr="00EA5655" w:rsidRDefault="00A60422"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1134" w:type="dxa"/>
            <w:vAlign w:val="center"/>
          </w:tcPr>
          <w:p w14:paraId="22EC554F" w14:textId="3712CCDC" w:rsidR="00A60422" w:rsidRPr="00EA5655" w:rsidRDefault="00A60422"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1110" w:type="dxa"/>
            <w:vAlign w:val="center"/>
          </w:tcPr>
          <w:p w14:paraId="5F918C24" w14:textId="724471C4" w:rsidR="00A60422" w:rsidRPr="00EA5655" w:rsidRDefault="00A60422"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r w:rsidR="00A60422" w:rsidRPr="00EA5655" w14:paraId="2F9F1831" w14:textId="77777777" w:rsidTr="00424DE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722" w:type="dxa"/>
            <w:vMerge/>
          </w:tcPr>
          <w:p w14:paraId="04301CA7" w14:textId="77777777" w:rsidR="00A60422" w:rsidRPr="00EA5655" w:rsidRDefault="00A60422" w:rsidP="00A60422">
            <w:pPr>
              <w:spacing w:after="0"/>
              <w:jc w:val="left"/>
              <w:rPr>
                <w:rFonts w:ascii="Arial Narrow" w:hAnsi="Arial Narrow"/>
                <w:b w:val="0"/>
                <w:color w:val="000000"/>
                <w:szCs w:val="22"/>
              </w:rPr>
            </w:pPr>
          </w:p>
        </w:tc>
        <w:tc>
          <w:tcPr>
            <w:tcW w:w="2032" w:type="dxa"/>
          </w:tcPr>
          <w:p w14:paraId="63406A63" w14:textId="2756DFE6" w:rsidR="00A60422" w:rsidRPr="00EA5655" w:rsidRDefault="00A60422" w:rsidP="00A60422">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eastAsia="Calibri" w:hAnsi="Arial Narrow" w:cs="Arial"/>
                <w:color w:val="000000"/>
                <w:szCs w:val="22"/>
                <w:lang w:val="fr-BE" w:eastAsia="en-US"/>
              </w:rPr>
              <w:t>Coopération décentralisée</w:t>
            </w:r>
          </w:p>
        </w:tc>
        <w:tc>
          <w:tcPr>
            <w:tcW w:w="2296" w:type="dxa"/>
            <w:vAlign w:val="center"/>
          </w:tcPr>
          <w:p w14:paraId="393E40A4" w14:textId="27F8D792" w:rsidR="00A60422" w:rsidRPr="00EA5655" w:rsidRDefault="00A60422"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2551" w:type="dxa"/>
            <w:vAlign w:val="center"/>
          </w:tcPr>
          <w:p w14:paraId="2442A3E7" w14:textId="52AACCC7" w:rsidR="00A60422" w:rsidRPr="00EA5655" w:rsidRDefault="00A60422"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2698" w:type="dxa"/>
            <w:vAlign w:val="center"/>
          </w:tcPr>
          <w:p w14:paraId="2B96A3F8" w14:textId="60454B8C" w:rsidR="00A60422" w:rsidRPr="00EA5655" w:rsidRDefault="00A60422"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1134" w:type="dxa"/>
            <w:vAlign w:val="center"/>
          </w:tcPr>
          <w:p w14:paraId="4D1D2CC5" w14:textId="2C1C4ACC" w:rsidR="00A60422" w:rsidRPr="00EA5655" w:rsidRDefault="00A60422"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1110" w:type="dxa"/>
            <w:vAlign w:val="center"/>
          </w:tcPr>
          <w:p w14:paraId="734B6CF0" w14:textId="4DFCB1D0" w:rsidR="00A60422" w:rsidRPr="00EA5655" w:rsidRDefault="00A60422"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r w:rsidR="008E73D8" w:rsidRPr="00EA5655" w14:paraId="1279CB73" w14:textId="77777777" w:rsidTr="00F951D3">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754" w:type="dxa"/>
            <w:gridSpan w:val="2"/>
          </w:tcPr>
          <w:p w14:paraId="0A43AC79" w14:textId="727FD29E" w:rsidR="008E73D8" w:rsidRPr="00EA5655" w:rsidRDefault="008E73D8" w:rsidP="00A60422">
            <w:pPr>
              <w:spacing w:after="0"/>
              <w:jc w:val="left"/>
              <w:rPr>
                <w:rFonts w:ascii="Arial Narrow" w:hAnsi="Arial Narrow"/>
                <w:b w:val="0"/>
                <w:color w:val="000000"/>
                <w:szCs w:val="22"/>
              </w:rPr>
            </w:pPr>
            <w:r w:rsidRPr="00EA5655">
              <w:rPr>
                <w:rFonts w:ascii="Arial Narrow" w:hAnsi="Arial Narrow"/>
                <w:color w:val="000000"/>
                <w:szCs w:val="22"/>
              </w:rPr>
              <w:t xml:space="preserve">Total  </w:t>
            </w:r>
            <w:r>
              <w:rPr>
                <w:rFonts w:ascii="Arial Narrow" w:hAnsi="Arial Narrow"/>
                <w:color w:val="000000"/>
                <w:szCs w:val="22"/>
              </w:rPr>
              <w:t>régional</w:t>
            </w:r>
          </w:p>
        </w:tc>
        <w:tc>
          <w:tcPr>
            <w:tcW w:w="2296" w:type="dxa"/>
          </w:tcPr>
          <w:p w14:paraId="613C4DAF" w14:textId="4565F262" w:rsidR="008E73D8" w:rsidRPr="00EA5655" w:rsidRDefault="008E73D8"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color w:val="000000"/>
                <w:szCs w:val="22"/>
              </w:rPr>
            </w:pPr>
            <w:r>
              <w:rPr>
                <w:rFonts w:ascii="Arial Narrow" w:hAnsi="Arial Narrow"/>
                <w:b/>
                <w:color w:val="000000"/>
                <w:szCs w:val="22"/>
              </w:rPr>
              <w:t>0</w:t>
            </w:r>
          </w:p>
        </w:tc>
        <w:tc>
          <w:tcPr>
            <w:tcW w:w="2551" w:type="dxa"/>
          </w:tcPr>
          <w:p w14:paraId="617D2776" w14:textId="2AAB0476" w:rsidR="008E73D8" w:rsidRPr="00EA5655" w:rsidRDefault="008E73D8"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color w:val="000000"/>
                <w:szCs w:val="22"/>
              </w:rPr>
            </w:pPr>
            <w:r>
              <w:rPr>
                <w:rFonts w:ascii="Arial Narrow" w:hAnsi="Arial Narrow"/>
                <w:b/>
                <w:color w:val="000000"/>
                <w:szCs w:val="22"/>
              </w:rPr>
              <w:t>0</w:t>
            </w:r>
          </w:p>
        </w:tc>
        <w:tc>
          <w:tcPr>
            <w:tcW w:w="2698" w:type="dxa"/>
          </w:tcPr>
          <w:p w14:paraId="195FC17F" w14:textId="1D6490D8" w:rsidR="008E73D8" w:rsidRPr="00EA5655" w:rsidRDefault="008E73D8"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color w:val="000000"/>
                <w:szCs w:val="22"/>
              </w:rPr>
            </w:pPr>
            <w:r>
              <w:rPr>
                <w:rFonts w:ascii="Arial Narrow" w:hAnsi="Arial Narrow"/>
                <w:b/>
                <w:color w:val="000000"/>
                <w:szCs w:val="22"/>
              </w:rPr>
              <w:t>0</w:t>
            </w:r>
          </w:p>
        </w:tc>
        <w:tc>
          <w:tcPr>
            <w:tcW w:w="1134" w:type="dxa"/>
          </w:tcPr>
          <w:p w14:paraId="098EE0A2" w14:textId="109E69C9" w:rsidR="008E73D8" w:rsidRPr="00EA5655" w:rsidRDefault="008E73D8"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color w:val="000000"/>
                <w:szCs w:val="22"/>
              </w:rPr>
            </w:pPr>
            <w:r>
              <w:rPr>
                <w:rFonts w:ascii="Arial Narrow" w:hAnsi="Arial Narrow"/>
                <w:b/>
                <w:color w:val="000000"/>
                <w:szCs w:val="22"/>
              </w:rPr>
              <w:t>0</w:t>
            </w:r>
          </w:p>
        </w:tc>
        <w:tc>
          <w:tcPr>
            <w:tcW w:w="1110" w:type="dxa"/>
          </w:tcPr>
          <w:p w14:paraId="494C62DE" w14:textId="2F682163" w:rsidR="008E73D8" w:rsidRPr="00EA5655" w:rsidRDefault="008E73D8"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color w:val="000000"/>
                <w:szCs w:val="22"/>
              </w:rPr>
            </w:pPr>
            <w:r>
              <w:rPr>
                <w:rFonts w:ascii="Arial Narrow" w:hAnsi="Arial Narrow"/>
                <w:b/>
                <w:color w:val="000000"/>
                <w:szCs w:val="22"/>
              </w:rPr>
              <w:t>-</w:t>
            </w:r>
          </w:p>
        </w:tc>
      </w:tr>
    </w:tbl>
    <w:p w14:paraId="28ED0278" w14:textId="77777777" w:rsidR="00AB5DFD" w:rsidRPr="00EA5655" w:rsidRDefault="00263420" w:rsidP="00AB5DFD">
      <w:pPr>
        <w:rPr>
          <w:rFonts w:ascii="Arial Narrow" w:hAnsi="Arial Narrow"/>
          <w:szCs w:val="22"/>
        </w:rPr>
      </w:pPr>
      <w:r w:rsidRPr="00EA5655">
        <w:rPr>
          <w:rFonts w:ascii="Arial Narrow" w:hAnsi="Arial Narrow"/>
          <w:b/>
          <w:i/>
          <w:szCs w:val="22"/>
        </w:rPr>
        <w:t>Source</w:t>
      </w:r>
      <w:r w:rsidRPr="00EA5655">
        <w:rPr>
          <w:rFonts w:ascii="Arial Narrow" w:hAnsi="Arial Narrow"/>
          <w:b/>
          <w:szCs w:val="22"/>
        </w:rPr>
        <w:t xml:space="preserve"> : </w:t>
      </w:r>
      <w:r w:rsidR="00AB5DFD">
        <w:rPr>
          <w:b/>
          <w:i/>
        </w:rPr>
        <w:t>DREA-Est</w:t>
      </w:r>
      <w:r w:rsidR="00AB5DFD" w:rsidRPr="00643ED6" w:rsidDel="00022677">
        <w:rPr>
          <w:rFonts w:ascii="Arial Narrow" w:hAnsi="Arial Narrow"/>
          <w:b/>
          <w:i/>
          <w:szCs w:val="22"/>
        </w:rPr>
        <w:t xml:space="preserve"> </w:t>
      </w:r>
      <w:r w:rsidR="00AB5DFD">
        <w:rPr>
          <w:rFonts w:ascii="Arial Narrow" w:hAnsi="Arial Narrow"/>
          <w:b/>
          <w:i/>
          <w:szCs w:val="22"/>
        </w:rPr>
        <w:t xml:space="preserve"> </w:t>
      </w:r>
    </w:p>
    <w:p w14:paraId="4307436B" w14:textId="77777777" w:rsidR="00626856" w:rsidRDefault="00626856" w:rsidP="00626856">
      <w:pPr>
        <w:rPr>
          <w:rFonts w:ascii="Arial Narrow" w:hAnsi="Arial Narrow"/>
          <w:b/>
          <w:bCs/>
          <w:szCs w:val="22"/>
        </w:rPr>
      </w:pPr>
    </w:p>
    <w:p w14:paraId="41522C10" w14:textId="5FD32A36" w:rsidR="00626856" w:rsidRPr="00EA5655" w:rsidRDefault="00626856" w:rsidP="00626856">
      <w:pPr>
        <w:rPr>
          <w:rFonts w:ascii="Arial Narrow" w:hAnsi="Arial Narrow"/>
          <w:b/>
          <w:bCs/>
          <w:szCs w:val="22"/>
        </w:rPr>
      </w:pPr>
      <w:r>
        <w:rPr>
          <w:rFonts w:ascii="Arial Narrow" w:hAnsi="Arial Narrow"/>
          <w:b/>
          <w:bCs/>
          <w:szCs w:val="22"/>
        </w:rPr>
        <w:t>Aucune réhabilitation de latrines familiales n’a été faite ni par la DREA, ni par les partenaires.</w:t>
      </w:r>
    </w:p>
    <w:p w14:paraId="72D704A8" w14:textId="2835A52A" w:rsidR="00263420" w:rsidRPr="00EA5655" w:rsidRDefault="00263420" w:rsidP="00263420">
      <w:pPr>
        <w:rPr>
          <w:rFonts w:ascii="Arial Narrow" w:hAnsi="Arial Narrow"/>
          <w:szCs w:val="22"/>
        </w:rPr>
      </w:pPr>
    </w:p>
    <w:p w14:paraId="657EA45C" w14:textId="77777777" w:rsidR="00017F84" w:rsidRPr="00EA5655" w:rsidRDefault="00017F84" w:rsidP="00017F84">
      <w:pPr>
        <w:spacing w:after="0"/>
        <w:jc w:val="left"/>
        <w:rPr>
          <w:rFonts w:ascii="Arial Narrow" w:hAnsi="Arial Narrow"/>
          <w:szCs w:val="22"/>
        </w:rPr>
      </w:pPr>
    </w:p>
    <w:p w14:paraId="4674565B" w14:textId="5F58609E" w:rsidR="00050B22" w:rsidRDefault="00017F84" w:rsidP="001C1031">
      <w:pPr>
        <w:pStyle w:val="Titre3"/>
        <w:numPr>
          <w:ilvl w:val="0"/>
          <w:numId w:val="0"/>
        </w:numPr>
        <w:rPr>
          <w:rFonts w:ascii="Arial Narrow" w:hAnsi="Arial Narrow"/>
          <w:sz w:val="22"/>
          <w:szCs w:val="22"/>
        </w:rPr>
      </w:pPr>
      <w:r w:rsidRPr="00EA5655">
        <w:rPr>
          <w:rFonts w:ascii="Arial Narrow" w:hAnsi="Arial Narrow"/>
          <w:sz w:val="22"/>
          <w:szCs w:val="22"/>
        </w:rPr>
        <w:tab/>
      </w:r>
    </w:p>
    <w:p w14:paraId="5C7F7373" w14:textId="77777777" w:rsidR="00050B22" w:rsidRDefault="00050B22">
      <w:pPr>
        <w:spacing w:after="0"/>
        <w:jc w:val="left"/>
        <w:rPr>
          <w:rFonts w:ascii="Arial Narrow" w:hAnsi="Arial Narrow"/>
          <w:b/>
          <w:bCs/>
          <w:szCs w:val="22"/>
        </w:rPr>
      </w:pPr>
      <w:r>
        <w:rPr>
          <w:rFonts w:ascii="Arial Narrow" w:hAnsi="Arial Narrow"/>
          <w:szCs w:val="22"/>
        </w:rPr>
        <w:br w:type="page"/>
      </w:r>
    </w:p>
    <w:p w14:paraId="6618C55D" w14:textId="77777777" w:rsidR="00491C94" w:rsidRPr="00EA5655" w:rsidRDefault="00491C94" w:rsidP="001C1031">
      <w:pPr>
        <w:pStyle w:val="Titre3"/>
        <w:numPr>
          <w:ilvl w:val="0"/>
          <w:numId w:val="0"/>
        </w:numPr>
        <w:rPr>
          <w:rFonts w:ascii="Arial Narrow" w:hAnsi="Arial Narrow"/>
          <w:sz w:val="22"/>
          <w:szCs w:val="22"/>
        </w:rPr>
      </w:pPr>
    </w:p>
    <w:p w14:paraId="08FFE6A0" w14:textId="5A981775" w:rsidR="00F206E2" w:rsidRDefault="00524985" w:rsidP="00424DE0">
      <w:pPr>
        <w:pStyle w:val="Titre3"/>
        <w:numPr>
          <w:ilvl w:val="0"/>
          <w:numId w:val="0"/>
        </w:numPr>
      </w:pPr>
      <w:bookmarkStart w:id="36" w:name="_Toc533597625"/>
      <w:r w:rsidRPr="00EA5655">
        <w:rPr>
          <w:rFonts w:ascii="Arial Narrow" w:hAnsi="Arial Narrow"/>
          <w:sz w:val="22"/>
          <w:szCs w:val="22"/>
        </w:rPr>
        <w:t xml:space="preserve">Produit 2 : Développement du service de l’assainissement dans les institutions et lieux publics </w:t>
      </w:r>
      <w:r w:rsidR="00791DFB" w:rsidRPr="00EA5655">
        <w:rPr>
          <w:rFonts w:ascii="Arial Narrow" w:hAnsi="Arial Narrow"/>
          <w:sz w:val="22"/>
          <w:szCs w:val="22"/>
        </w:rPr>
        <w:t>en milieu rur</w:t>
      </w:r>
      <w:r w:rsidR="00050B22">
        <w:rPr>
          <w:rFonts w:ascii="Arial Narrow" w:hAnsi="Arial Narrow"/>
          <w:sz w:val="22"/>
          <w:szCs w:val="22"/>
        </w:rPr>
        <w:t>al</w:t>
      </w:r>
      <w:bookmarkEnd w:id="36"/>
    </w:p>
    <w:p w14:paraId="6545566E" w14:textId="77777777" w:rsidR="00F206E2" w:rsidRPr="00EA5655" w:rsidRDefault="00F206E2" w:rsidP="007E5317">
      <w:pPr>
        <w:rPr>
          <w:rFonts w:ascii="Arial Narrow" w:hAnsi="Arial Narrow"/>
          <w:szCs w:val="22"/>
        </w:rPr>
      </w:pPr>
    </w:p>
    <w:p w14:paraId="30FD067C" w14:textId="0F85E9BC" w:rsidR="008066FF" w:rsidRPr="008066FF" w:rsidRDefault="007B3F25" w:rsidP="008066FF">
      <w:pPr>
        <w:spacing w:after="0"/>
        <w:jc w:val="left"/>
        <w:rPr>
          <w:rFonts w:ascii="Arial Narrow" w:hAnsi="Arial Narrow"/>
          <w:b/>
          <w:szCs w:val="22"/>
        </w:rPr>
      </w:pPr>
      <w:r>
        <w:rPr>
          <w:rFonts w:ascii="Arial Narrow" w:hAnsi="Arial Narrow"/>
          <w:b/>
          <w:color w:val="4472C4" w:themeColor="accent1"/>
          <w:szCs w:val="22"/>
        </w:rPr>
        <w:t>Activité1</w:t>
      </w:r>
      <w:r w:rsidR="00671F37" w:rsidRPr="00EA5655">
        <w:rPr>
          <w:rFonts w:ascii="Arial Narrow" w:hAnsi="Arial Narrow"/>
          <w:b/>
          <w:color w:val="4472C4" w:themeColor="accent1"/>
          <w:szCs w:val="22"/>
        </w:rPr>
        <w:t xml:space="preserve"> : </w:t>
      </w:r>
      <w:r w:rsidR="008066FF" w:rsidRPr="00EA5655">
        <w:rPr>
          <w:rFonts w:ascii="Arial Narrow" w:hAnsi="Arial Narrow"/>
          <w:b/>
          <w:color w:val="4472C4" w:themeColor="accent1"/>
          <w:szCs w:val="22"/>
        </w:rPr>
        <w:t>Réalisations et réhabilitations de latrines dans les institutions et les lieux publics </w:t>
      </w:r>
    </w:p>
    <w:p w14:paraId="6C3EA6B0" w14:textId="7BAAD254" w:rsidR="00671F37" w:rsidRPr="00EA5655" w:rsidRDefault="00671F37" w:rsidP="00671F37">
      <w:pPr>
        <w:rPr>
          <w:rFonts w:ascii="Arial Narrow" w:hAnsi="Arial Narrow"/>
          <w:b/>
          <w:color w:val="4472C4" w:themeColor="accent1"/>
          <w:szCs w:val="22"/>
        </w:rPr>
      </w:pPr>
    </w:p>
    <w:p w14:paraId="1CA31B76" w14:textId="070E119B" w:rsidR="009428B9" w:rsidRDefault="00FC64B1" w:rsidP="00791DFB">
      <w:pPr>
        <w:rPr>
          <w:rFonts w:ascii="Arial Narrow" w:hAnsi="Arial Narrow"/>
          <w:b/>
          <w:szCs w:val="22"/>
        </w:rPr>
      </w:pPr>
      <w:bookmarkStart w:id="37" w:name="_Toc518996298"/>
      <w:r w:rsidRPr="00EA5655">
        <w:rPr>
          <w:rFonts w:ascii="Arial Narrow" w:hAnsi="Arial Narrow"/>
          <w:b/>
          <w:bCs/>
          <w:szCs w:val="22"/>
        </w:rPr>
        <w:t xml:space="preserve">Tableau </w:t>
      </w:r>
      <w:r w:rsidRPr="00EA5655">
        <w:rPr>
          <w:rFonts w:ascii="Arial Narrow" w:hAnsi="Arial Narrow"/>
          <w:b/>
          <w:bCs/>
          <w:szCs w:val="22"/>
        </w:rPr>
        <w:fldChar w:fldCharType="begin"/>
      </w:r>
      <w:r w:rsidRPr="00EA5655">
        <w:rPr>
          <w:rFonts w:ascii="Arial Narrow" w:hAnsi="Arial Narrow"/>
          <w:b/>
          <w:bCs/>
          <w:szCs w:val="22"/>
        </w:rPr>
        <w:instrText xml:space="preserve"> SEQ Tableau \* ARABIC </w:instrText>
      </w:r>
      <w:r w:rsidRPr="00EA5655">
        <w:rPr>
          <w:rFonts w:ascii="Arial Narrow" w:hAnsi="Arial Narrow"/>
          <w:b/>
          <w:bCs/>
          <w:szCs w:val="22"/>
        </w:rPr>
        <w:fldChar w:fldCharType="separate"/>
      </w:r>
      <w:r w:rsidR="00D3694D">
        <w:rPr>
          <w:rFonts w:ascii="Arial Narrow" w:hAnsi="Arial Narrow"/>
          <w:b/>
          <w:bCs/>
          <w:noProof/>
          <w:szCs w:val="22"/>
        </w:rPr>
        <w:t>11</w:t>
      </w:r>
      <w:r w:rsidRPr="00EA5655">
        <w:rPr>
          <w:rFonts w:ascii="Arial Narrow" w:hAnsi="Arial Narrow"/>
          <w:b/>
          <w:bCs/>
          <w:szCs w:val="22"/>
        </w:rPr>
        <w:fldChar w:fldCharType="end"/>
      </w:r>
      <w:r w:rsidRPr="00EA5655">
        <w:rPr>
          <w:rFonts w:ascii="Arial Narrow" w:hAnsi="Arial Narrow"/>
          <w:b/>
          <w:bCs/>
          <w:szCs w:val="22"/>
        </w:rPr>
        <w:t>: S</w:t>
      </w:r>
      <w:r w:rsidR="00017F84" w:rsidRPr="00EA5655">
        <w:rPr>
          <w:rFonts w:ascii="Arial Narrow" w:hAnsi="Arial Narrow"/>
          <w:b/>
          <w:bCs/>
          <w:szCs w:val="22"/>
        </w:rPr>
        <w:t>ituation</w:t>
      </w:r>
      <w:r w:rsidR="007B3F25">
        <w:rPr>
          <w:rFonts w:ascii="Arial Narrow" w:hAnsi="Arial Narrow"/>
          <w:b/>
          <w:bCs/>
          <w:szCs w:val="22"/>
        </w:rPr>
        <w:t xml:space="preserve"> des</w:t>
      </w:r>
      <w:r w:rsidR="00205A7E">
        <w:rPr>
          <w:rFonts w:ascii="Arial Narrow" w:hAnsi="Arial Narrow"/>
          <w:b/>
          <w:bCs/>
          <w:szCs w:val="22"/>
        </w:rPr>
        <w:t xml:space="preserve"> </w:t>
      </w:r>
      <w:r w:rsidR="007B3F25" w:rsidRPr="00EA5655">
        <w:rPr>
          <w:rFonts w:ascii="Arial Narrow" w:hAnsi="Arial Narrow"/>
          <w:b/>
          <w:bCs/>
          <w:szCs w:val="22"/>
        </w:rPr>
        <w:t xml:space="preserve">réalisations et réhabilitations </w:t>
      </w:r>
      <w:r w:rsidR="007B3F25">
        <w:rPr>
          <w:rFonts w:ascii="Arial Narrow" w:hAnsi="Arial Narrow"/>
          <w:b/>
          <w:bCs/>
          <w:szCs w:val="22"/>
        </w:rPr>
        <w:t xml:space="preserve">physiques </w:t>
      </w:r>
      <w:r w:rsidR="007B3F25" w:rsidRPr="00EA5655">
        <w:rPr>
          <w:rFonts w:ascii="Arial Narrow" w:hAnsi="Arial Narrow"/>
          <w:b/>
          <w:bCs/>
          <w:szCs w:val="22"/>
        </w:rPr>
        <w:t xml:space="preserve">de latrines </w:t>
      </w:r>
      <w:r w:rsidR="00205A7E">
        <w:rPr>
          <w:rFonts w:ascii="Arial Narrow" w:hAnsi="Arial Narrow"/>
          <w:b/>
          <w:bCs/>
          <w:szCs w:val="22"/>
        </w:rPr>
        <w:t>relative</w:t>
      </w:r>
      <w:r w:rsidR="007B3F25">
        <w:rPr>
          <w:rFonts w:ascii="Arial Narrow" w:hAnsi="Arial Narrow"/>
          <w:b/>
          <w:bCs/>
          <w:szCs w:val="22"/>
        </w:rPr>
        <w:t>s</w:t>
      </w:r>
      <w:r w:rsidRPr="00EA5655">
        <w:rPr>
          <w:rFonts w:ascii="Arial Narrow" w:hAnsi="Arial Narrow"/>
          <w:b/>
          <w:bCs/>
          <w:szCs w:val="22"/>
        </w:rPr>
        <w:t xml:space="preserve"> </w:t>
      </w:r>
      <w:r w:rsidR="00205A7E">
        <w:rPr>
          <w:rFonts w:ascii="Arial Narrow" w:hAnsi="Arial Narrow"/>
          <w:b/>
          <w:bCs/>
          <w:szCs w:val="22"/>
        </w:rPr>
        <w:t>aux</w:t>
      </w:r>
      <w:r w:rsidRPr="00EA5655">
        <w:rPr>
          <w:rFonts w:ascii="Arial Narrow" w:hAnsi="Arial Narrow"/>
          <w:b/>
          <w:bCs/>
          <w:szCs w:val="22"/>
        </w:rPr>
        <w:t xml:space="preserve"> écoles</w:t>
      </w:r>
      <w:r w:rsidR="00EB0CC3" w:rsidRPr="00EA5655">
        <w:rPr>
          <w:rFonts w:ascii="Arial Narrow" w:hAnsi="Arial Narrow"/>
          <w:b/>
          <w:bCs/>
          <w:szCs w:val="22"/>
        </w:rPr>
        <w:t xml:space="preserve"> </w:t>
      </w:r>
      <w:r w:rsidR="00EB0CC3" w:rsidRPr="00EA5655">
        <w:rPr>
          <w:rFonts w:ascii="Arial Narrow" w:hAnsi="Arial Narrow"/>
          <w:b/>
          <w:szCs w:val="22"/>
        </w:rPr>
        <w:t>en milieu rural</w:t>
      </w:r>
      <w:bookmarkEnd w:id="37"/>
    </w:p>
    <w:p w14:paraId="52F629B6" w14:textId="77777777" w:rsidR="005D4352" w:rsidRDefault="005D4352" w:rsidP="00791DFB">
      <w:pPr>
        <w:rPr>
          <w:rFonts w:ascii="Arial Narrow" w:hAnsi="Arial Narrow"/>
          <w:b/>
          <w:szCs w:val="22"/>
        </w:rPr>
      </w:pPr>
    </w:p>
    <w:tbl>
      <w:tblPr>
        <w:tblStyle w:val="Grilledutableau"/>
        <w:tblW w:w="3680" w:type="pct"/>
        <w:tblInd w:w="5" w:type="dxa"/>
        <w:tblLook w:val="04A0" w:firstRow="1" w:lastRow="0" w:firstColumn="1" w:lastColumn="0" w:noHBand="0" w:noVBand="1"/>
      </w:tblPr>
      <w:tblGrid>
        <w:gridCol w:w="1612"/>
        <w:gridCol w:w="1813"/>
        <w:gridCol w:w="1569"/>
        <w:gridCol w:w="1569"/>
        <w:gridCol w:w="1852"/>
        <w:gridCol w:w="1852"/>
      </w:tblGrid>
      <w:tr w:rsidR="005D4352" w:rsidRPr="00D35009" w14:paraId="1B63010A" w14:textId="77777777" w:rsidTr="00424DE0">
        <w:trPr>
          <w:cantSplit/>
          <w:trHeight w:val="1739"/>
        </w:trPr>
        <w:tc>
          <w:tcPr>
            <w:tcW w:w="785" w:type="pct"/>
          </w:tcPr>
          <w:p w14:paraId="13D03583" w14:textId="30DE96F5" w:rsidR="005D4352" w:rsidRPr="00D35009" w:rsidRDefault="005D4352" w:rsidP="005D4352">
            <w:pPr>
              <w:rPr>
                <w:rFonts w:ascii="Arial Narrow" w:hAnsi="Arial Narrow"/>
                <w:b/>
                <w:sz w:val="18"/>
                <w:szCs w:val="18"/>
              </w:rPr>
            </w:pPr>
            <w:r>
              <w:rPr>
                <w:rFonts w:ascii="Arial Narrow" w:hAnsi="Arial Narrow" w:cs="Arial"/>
                <w:color w:val="000000"/>
                <w:szCs w:val="22"/>
              </w:rPr>
              <w:t xml:space="preserve">Structures </w:t>
            </w:r>
          </w:p>
        </w:tc>
        <w:tc>
          <w:tcPr>
            <w:tcW w:w="883" w:type="pct"/>
          </w:tcPr>
          <w:p w14:paraId="35A1A773" w14:textId="25B59FD9" w:rsidR="005D4352" w:rsidRPr="00D35009" w:rsidRDefault="00A400EA" w:rsidP="005D4352">
            <w:pPr>
              <w:rPr>
                <w:rFonts w:ascii="Arial Narrow" w:hAnsi="Arial Narrow"/>
                <w:b/>
                <w:sz w:val="18"/>
                <w:szCs w:val="18"/>
              </w:rPr>
            </w:pPr>
            <w:r>
              <w:rPr>
                <w:rFonts w:ascii="Arial Narrow" w:hAnsi="Arial Narrow"/>
                <w:color w:val="000000"/>
                <w:szCs w:val="22"/>
              </w:rPr>
              <w:t xml:space="preserve">Bailleurs </w:t>
            </w:r>
          </w:p>
        </w:tc>
        <w:tc>
          <w:tcPr>
            <w:tcW w:w="764" w:type="pct"/>
          </w:tcPr>
          <w:p w14:paraId="15A1BDD9" w14:textId="77777777" w:rsidR="005D4352" w:rsidRPr="00D35009" w:rsidRDefault="005D4352" w:rsidP="005D4352">
            <w:pPr>
              <w:rPr>
                <w:rFonts w:ascii="Arial Narrow" w:hAnsi="Arial Narrow"/>
                <w:b/>
                <w:sz w:val="18"/>
                <w:szCs w:val="18"/>
              </w:rPr>
            </w:pPr>
            <w:r w:rsidRPr="00D35009">
              <w:rPr>
                <w:rFonts w:ascii="Arial Narrow" w:hAnsi="Arial Narrow"/>
                <w:b/>
                <w:color w:val="000000"/>
                <w:sz w:val="18"/>
                <w:szCs w:val="18"/>
              </w:rPr>
              <w:t>Total réalisations</w:t>
            </w:r>
          </w:p>
        </w:tc>
        <w:tc>
          <w:tcPr>
            <w:tcW w:w="764" w:type="pct"/>
          </w:tcPr>
          <w:p w14:paraId="78FCE3DA" w14:textId="77777777" w:rsidR="005D4352" w:rsidRPr="00D35009" w:rsidRDefault="005D4352" w:rsidP="005D4352">
            <w:pPr>
              <w:rPr>
                <w:rFonts w:ascii="Arial Narrow" w:hAnsi="Arial Narrow"/>
                <w:b/>
                <w:sz w:val="18"/>
                <w:szCs w:val="18"/>
              </w:rPr>
            </w:pPr>
            <w:r w:rsidRPr="00D35009">
              <w:rPr>
                <w:rFonts w:ascii="Arial Narrow" w:hAnsi="Arial Narrow"/>
                <w:b/>
                <w:color w:val="000000"/>
                <w:sz w:val="18"/>
                <w:szCs w:val="18"/>
              </w:rPr>
              <w:t>Total réalisations réservées aux filles</w:t>
            </w:r>
          </w:p>
        </w:tc>
        <w:tc>
          <w:tcPr>
            <w:tcW w:w="902" w:type="pct"/>
          </w:tcPr>
          <w:p w14:paraId="18BE20FA" w14:textId="77777777" w:rsidR="005D4352" w:rsidRPr="00D35009" w:rsidRDefault="005D4352" w:rsidP="005D4352">
            <w:pPr>
              <w:rPr>
                <w:rFonts w:ascii="Arial Narrow" w:hAnsi="Arial Narrow"/>
                <w:b/>
                <w:sz w:val="18"/>
                <w:szCs w:val="18"/>
              </w:rPr>
            </w:pPr>
            <w:r w:rsidRPr="00D35009">
              <w:rPr>
                <w:rFonts w:ascii="Arial Narrow" w:hAnsi="Arial Narrow"/>
                <w:b/>
                <w:color w:val="000000"/>
                <w:sz w:val="18"/>
                <w:szCs w:val="18"/>
              </w:rPr>
              <w:t>Total réhabilitations</w:t>
            </w:r>
          </w:p>
        </w:tc>
        <w:tc>
          <w:tcPr>
            <w:tcW w:w="902" w:type="pct"/>
          </w:tcPr>
          <w:p w14:paraId="5103D72F" w14:textId="77777777" w:rsidR="005D4352" w:rsidRPr="00D35009" w:rsidRDefault="005D4352" w:rsidP="005D4352">
            <w:pPr>
              <w:rPr>
                <w:rFonts w:ascii="Arial Narrow" w:hAnsi="Arial Narrow"/>
                <w:b/>
                <w:sz w:val="18"/>
                <w:szCs w:val="18"/>
              </w:rPr>
            </w:pPr>
            <w:r w:rsidRPr="00D35009">
              <w:rPr>
                <w:rFonts w:ascii="Arial Narrow" w:hAnsi="Arial Narrow"/>
                <w:b/>
                <w:color w:val="000000"/>
                <w:sz w:val="18"/>
                <w:szCs w:val="18"/>
              </w:rPr>
              <w:t>Total réhabilitations réservées aux filles</w:t>
            </w:r>
          </w:p>
        </w:tc>
      </w:tr>
      <w:tr w:rsidR="00EE1FD2" w14:paraId="7AF38372" w14:textId="77777777" w:rsidTr="00424DE0">
        <w:trPr>
          <w:trHeight w:val="364"/>
        </w:trPr>
        <w:tc>
          <w:tcPr>
            <w:tcW w:w="785" w:type="pct"/>
            <w:vMerge w:val="restart"/>
            <w:vAlign w:val="center"/>
          </w:tcPr>
          <w:p w14:paraId="402BA3BD" w14:textId="1BC8EF71" w:rsidR="00EE1FD2" w:rsidRPr="00424DE0" w:rsidRDefault="00EE1FD2" w:rsidP="00424DE0">
            <w:pPr>
              <w:jc w:val="center"/>
              <w:rPr>
                <w:rFonts w:ascii="Arial Narrow" w:hAnsi="Arial Narrow"/>
                <w:b/>
                <w:szCs w:val="22"/>
              </w:rPr>
            </w:pPr>
            <w:r w:rsidRPr="00424DE0">
              <w:rPr>
                <w:rFonts w:ascii="Arial Narrow" w:hAnsi="Arial Narrow"/>
                <w:b/>
                <w:szCs w:val="22"/>
                <w:lang w:val="en-US"/>
              </w:rPr>
              <w:t>Helvetas/ Laafia</w:t>
            </w:r>
          </w:p>
        </w:tc>
        <w:tc>
          <w:tcPr>
            <w:tcW w:w="883" w:type="pct"/>
          </w:tcPr>
          <w:p w14:paraId="653571F5" w14:textId="06968437" w:rsidR="00EE1FD2" w:rsidRPr="0087592F" w:rsidRDefault="00EE1FD2" w:rsidP="0087592F">
            <w:pPr>
              <w:rPr>
                <w:rFonts w:ascii="Arial Narrow" w:hAnsi="Arial Narrow"/>
                <w:b/>
                <w:szCs w:val="22"/>
              </w:rPr>
            </w:pPr>
            <w:r w:rsidRPr="00424DE0">
              <w:rPr>
                <w:rFonts w:ascii="Arial Narrow" w:hAnsi="Arial Narrow"/>
                <w:szCs w:val="22"/>
              </w:rPr>
              <w:t xml:space="preserve">Swiss </w:t>
            </w:r>
            <w:proofErr w:type="spellStart"/>
            <w:r w:rsidRPr="00424DE0">
              <w:rPr>
                <w:rFonts w:ascii="Arial Narrow" w:hAnsi="Arial Narrow"/>
                <w:szCs w:val="22"/>
              </w:rPr>
              <w:t>coorporation</w:t>
            </w:r>
            <w:proofErr w:type="spellEnd"/>
          </w:p>
        </w:tc>
        <w:tc>
          <w:tcPr>
            <w:tcW w:w="764" w:type="pct"/>
          </w:tcPr>
          <w:p w14:paraId="4E61BE36" w14:textId="1CF0FC4D" w:rsidR="00EE1FD2" w:rsidRDefault="00EE1FD2" w:rsidP="00424DE0">
            <w:pPr>
              <w:jc w:val="center"/>
              <w:rPr>
                <w:rFonts w:ascii="Arial Narrow" w:hAnsi="Arial Narrow"/>
                <w:b/>
                <w:szCs w:val="22"/>
              </w:rPr>
            </w:pPr>
            <w:r>
              <w:rPr>
                <w:rFonts w:ascii="Arial Narrow" w:hAnsi="Arial Narrow"/>
                <w:b/>
                <w:szCs w:val="22"/>
              </w:rPr>
              <w:t>17</w:t>
            </w:r>
          </w:p>
        </w:tc>
        <w:tc>
          <w:tcPr>
            <w:tcW w:w="764" w:type="pct"/>
          </w:tcPr>
          <w:p w14:paraId="16CB0146" w14:textId="15939F2E" w:rsidR="00EE1FD2" w:rsidRDefault="00EE1FD2" w:rsidP="00424DE0">
            <w:pPr>
              <w:jc w:val="center"/>
              <w:rPr>
                <w:rFonts w:ascii="Arial Narrow" w:hAnsi="Arial Narrow"/>
                <w:b/>
                <w:szCs w:val="22"/>
              </w:rPr>
            </w:pPr>
            <w:r>
              <w:rPr>
                <w:rFonts w:ascii="Arial Narrow" w:hAnsi="Arial Narrow"/>
                <w:b/>
                <w:szCs w:val="22"/>
              </w:rPr>
              <w:t>9</w:t>
            </w:r>
          </w:p>
        </w:tc>
        <w:tc>
          <w:tcPr>
            <w:tcW w:w="902" w:type="pct"/>
          </w:tcPr>
          <w:p w14:paraId="04FCA43D" w14:textId="6157AEAE" w:rsidR="00EE1FD2" w:rsidRDefault="00EE1FD2" w:rsidP="00424DE0">
            <w:pPr>
              <w:jc w:val="center"/>
              <w:rPr>
                <w:rFonts w:ascii="Arial Narrow" w:hAnsi="Arial Narrow"/>
                <w:b/>
                <w:szCs w:val="22"/>
              </w:rPr>
            </w:pPr>
            <w:r>
              <w:rPr>
                <w:rFonts w:ascii="Arial Narrow" w:hAnsi="Arial Narrow"/>
                <w:b/>
                <w:szCs w:val="22"/>
              </w:rPr>
              <w:t>1</w:t>
            </w:r>
          </w:p>
        </w:tc>
        <w:tc>
          <w:tcPr>
            <w:tcW w:w="902" w:type="pct"/>
          </w:tcPr>
          <w:p w14:paraId="6B356869" w14:textId="19C585B2" w:rsidR="00EE1FD2" w:rsidRDefault="00EE1FD2" w:rsidP="00424DE0">
            <w:pPr>
              <w:jc w:val="center"/>
              <w:rPr>
                <w:rFonts w:ascii="Arial Narrow" w:hAnsi="Arial Narrow"/>
                <w:b/>
                <w:szCs w:val="22"/>
              </w:rPr>
            </w:pPr>
            <w:r>
              <w:rPr>
                <w:rFonts w:ascii="Arial Narrow" w:hAnsi="Arial Narrow"/>
                <w:b/>
                <w:szCs w:val="22"/>
              </w:rPr>
              <w:t>0</w:t>
            </w:r>
          </w:p>
        </w:tc>
      </w:tr>
      <w:tr w:rsidR="00EE1FD2" w14:paraId="77720136" w14:textId="77777777" w:rsidTr="00424DE0">
        <w:trPr>
          <w:trHeight w:val="364"/>
        </w:trPr>
        <w:tc>
          <w:tcPr>
            <w:tcW w:w="785" w:type="pct"/>
            <w:vMerge/>
            <w:vAlign w:val="center"/>
          </w:tcPr>
          <w:p w14:paraId="4E38D2D7" w14:textId="77777777" w:rsidR="00EE1FD2" w:rsidRPr="00424DE0" w:rsidRDefault="00EE1FD2" w:rsidP="00424DE0">
            <w:pPr>
              <w:jc w:val="center"/>
              <w:rPr>
                <w:rFonts w:ascii="Arial Narrow" w:hAnsi="Arial Narrow"/>
                <w:b/>
                <w:szCs w:val="22"/>
                <w:lang w:val="en-US"/>
              </w:rPr>
            </w:pPr>
          </w:p>
        </w:tc>
        <w:tc>
          <w:tcPr>
            <w:tcW w:w="883" w:type="pct"/>
          </w:tcPr>
          <w:p w14:paraId="74FD73FE" w14:textId="45640E68" w:rsidR="00EE1FD2" w:rsidRPr="0087592F" w:rsidRDefault="00EE1FD2" w:rsidP="0087592F">
            <w:pPr>
              <w:rPr>
                <w:rFonts w:ascii="Arial Narrow" w:hAnsi="Arial Narrow"/>
                <w:szCs w:val="22"/>
              </w:rPr>
            </w:pPr>
            <w:r>
              <w:rPr>
                <w:rFonts w:ascii="Arial Narrow" w:hAnsi="Arial Narrow"/>
                <w:szCs w:val="22"/>
              </w:rPr>
              <w:t xml:space="preserve">Helvetas </w:t>
            </w:r>
          </w:p>
        </w:tc>
        <w:tc>
          <w:tcPr>
            <w:tcW w:w="764" w:type="pct"/>
          </w:tcPr>
          <w:p w14:paraId="3A57DB13" w14:textId="137B26F8" w:rsidR="00EE1FD2" w:rsidRDefault="00EE1FD2">
            <w:pPr>
              <w:jc w:val="center"/>
              <w:rPr>
                <w:rFonts w:ascii="Arial Narrow" w:hAnsi="Arial Narrow"/>
                <w:b/>
                <w:szCs w:val="22"/>
              </w:rPr>
            </w:pPr>
            <w:r>
              <w:rPr>
                <w:rFonts w:ascii="Arial Narrow" w:hAnsi="Arial Narrow"/>
                <w:b/>
                <w:szCs w:val="22"/>
              </w:rPr>
              <w:t>10</w:t>
            </w:r>
          </w:p>
        </w:tc>
        <w:tc>
          <w:tcPr>
            <w:tcW w:w="764" w:type="pct"/>
          </w:tcPr>
          <w:p w14:paraId="577C2EDC" w14:textId="31A7E9CE" w:rsidR="00EE1FD2" w:rsidRDefault="00EE1FD2">
            <w:pPr>
              <w:jc w:val="center"/>
              <w:rPr>
                <w:rFonts w:ascii="Arial Narrow" w:hAnsi="Arial Narrow"/>
                <w:b/>
                <w:szCs w:val="22"/>
              </w:rPr>
            </w:pPr>
            <w:r>
              <w:rPr>
                <w:rFonts w:ascii="Arial Narrow" w:hAnsi="Arial Narrow"/>
                <w:b/>
                <w:szCs w:val="22"/>
              </w:rPr>
              <w:t>5</w:t>
            </w:r>
          </w:p>
        </w:tc>
        <w:tc>
          <w:tcPr>
            <w:tcW w:w="902" w:type="pct"/>
          </w:tcPr>
          <w:p w14:paraId="521E8849" w14:textId="54D17DFA" w:rsidR="00EE1FD2" w:rsidRDefault="00EE1FD2">
            <w:pPr>
              <w:jc w:val="center"/>
              <w:rPr>
                <w:rFonts w:ascii="Arial Narrow" w:hAnsi="Arial Narrow"/>
                <w:b/>
                <w:szCs w:val="22"/>
              </w:rPr>
            </w:pPr>
            <w:r>
              <w:rPr>
                <w:rFonts w:ascii="Arial Narrow" w:hAnsi="Arial Narrow"/>
                <w:b/>
                <w:szCs w:val="22"/>
              </w:rPr>
              <w:t>-</w:t>
            </w:r>
          </w:p>
        </w:tc>
        <w:tc>
          <w:tcPr>
            <w:tcW w:w="902" w:type="pct"/>
          </w:tcPr>
          <w:p w14:paraId="785F349A" w14:textId="14A14753" w:rsidR="00EE1FD2" w:rsidRDefault="00EE1FD2">
            <w:pPr>
              <w:jc w:val="center"/>
              <w:rPr>
                <w:rFonts w:ascii="Arial Narrow" w:hAnsi="Arial Narrow"/>
                <w:b/>
                <w:szCs w:val="22"/>
              </w:rPr>
            </w:pPr>
            <w:r>
              <w:rPr>
                <w:rFonts w:ascii="Arial Narrow" w:hAnsi="Arial Narrow"/>
                <w:b/>
                <w:szCs w:val="22"/>
              </w:rPr>
              <w:t>-</w:t>
            </w:r>
          </w:p>
        </w:tc>
      </w:tr>
      <w:tr w:rsidR="0087592F" w14:paraId="4BED8F43" w14:textId="77777777" w:rsidTr="00424DE0">
        <w:trPr>
          <w:trHeight w:val="364"/>
        </w:trPr>
        <w:tc>
          <w:tcPr>
            <w:tcW w:w="785" w:type="pct"/>
            <w:vAlign w:val="center"/>
          </w:tcPr>
          <w:p w14:paraId="6B069DA1" w14:textId="50091A79" w:rsidR="0087592F" w:rsidRPr="00424DE0" w:rsidRDefault="00796A99" w:rsidP="00424DE0">
            <w:pPr>
              <w:jc w:val="center"/>
              <w:rPr>
                <w:rFonts w:ascii="Arial Narrow" w:hAnsi="Arial Narrow"/>
                <w:b/>
                <w:color w:val="000000"/>
                <w:szCs w:val="22"/>
              </w:rPr>
            </w:pPr>
            <w:r w:rsidRPr="00424DE0">
              <w:rPr>
                <w:rFonts w:ascii="Arial Narrow" w:hAnsi="Arial Narrow"/>
                <w:b/>
                <w:color w:val="000000"/>
                <w:szCs w:val="22"/>
              </w:rPr>
              <w:t>UNICEF</w:t>
            </w:r>
          </w:p>
        </w:tc>
        <w:tc>
          <w:tcPr>
            <w:tcW w:w="883" w:type="pct"/>
          </w:tcPr>
          <w:p w14:paraId="77DA1502" w14:textId="224CF782" w:rsidR="0087592F" w:rsidRPr="00424DE0" w:rsidRDefault="00C76765" w:rsidP="0087592F">
            <w:pPr>
              <w:rPr>
                <w:rFonts w:ascii="Arial Narrow" w:hAnsi="Arial Narrow"/>
                <w:szCs w:val="22"/>
              </w:rPr>
            </w:pPr>
            <w:r w:rsidRPr="00424DE0">
              <w:rPr>
                <w:rFonts w:ascii="Arial Narrow" w:hAnsi="Arial Narrow"/>
                <w:szCs w:val="22"/>
              </w:rPr>
              <w:t>UNICEF</w:t>
            </w:r>
          </w:p>
        </w:tc>
        <w:tc>
          <w:tcPr>
            <w:tcW w:w="764" w:type="pct"/>
          </w:tcPr>
          <w:p w14:paraId="0464E0BF" w14:textId="42BE4B59" w:rsidR="0087592F" w:rsidRDefault="00626856" w:rsidP="00424DE0">
            <w:pPr>
              <w:jc w:val="center"/>
              <w:rPr>
                <w:rFonts w:ascii="Arial Narrow" w:hAnsi="Arial Narrow"/>
                <w:b/>
                <w:szCs w:val="22"/>
              </w:rPr>
            </w:pPr>
            <w:r>
              <w:rPr>
                <w:rFonts w:ascii="Arial Narrow" w:hAnsi="Arial Narrow"/>
                <w:b/>
                <w:szCs w:val="22"/>
              </w:rPr>
              <w:t>1</w:t>
            </w:r>
            <w:r w:rsidR="00950FC0">
              <w:rPr>
                <w:rFonts w:ascii="Arial Narrow" w:hAnsi="Arial Narrow"/>
                <w:b/>
                <w:szCs w:val="22"/>
              </w:rPr>
              <w:t>1</w:t>
            </w:r>
          </w:p>
        </w:tc>
        <w:tc>
          <w:tcPr>
            <w:tcW w:w="764" w:type="pct"/>
          </w:tcPr>
          <w:p w14:paraId="2D0EABF8" w14:textId="43A0288A" w:rsidR="0087592F" w:rsidRDefault="00844CBF" w:rsidP="00424DE0">
            <w:pPr>
              <w:jc w:val="center"/>
              <w:rPr>
                <w:rFonts w:ascii="Arial Narrow" w:hAnsi="Arial Narrow"/>
                <w:b/>
                <w:szCs w:val="22"/>
              </w:rPr>
            </w:pPr>
            <w:r>
              <w:rPr>
                <w:rFonts w:ascii="Arial Narrow" w:hAnsi="Arial Narrow"/>
                <w:b/>
                <w:szCs w:val="22"/>
              </w:rPr>
              <w:t>6</w:t>
            </w:r>
          </w:p>
        </w:tc>
        <w:tc>
          <w:tcPr>
            <w:tcW w:w="902" w:type="pct"/>
          </w:tcPr>
          <w:p w14:paraId="26E825DB" w14:textId="793D9969" w:rsidR="0087592F" w:rsidRDefault="00626856" w:rsidP="00424DE0">
            <w:pPr>
              <w:jc w:val="center"/>
              <w:rPr>
                <w:rFonts w:ascii="Arial Narrow" w:hAnsi="Arial Narrow"/>
                <w:b/>
                <w:szCs w:val="22"/>
              </w:rPr>
            </w:pPr>
            <w:r>
              <w:rPr>
                <w:rFonts w:ascii="Arial Narrow" w:hAnsi="Arial Narrow"/>
                <w:b/>
                <w:szCs w:val="22"/>
              </w:rPr>
              <w:t>-</w:t>
            </w:r>
          </w:p>
        </w:tc>
        <w:tc>
          <w:tcPr>
            <w:tcW w:w="902" w:type="pct"/>
          </w:tcPr>
          <w:p w14:paraId="33011774" w14:textId="6E800B8A" w:rsidR="0087592F" w:rsidRDefault="00626856" w:rsidP="00424DE0">
            <w:pPr>
              <w:jc w:val="center"/>
              <w:rPr>
                <w:rFonts w:ascii="Arial Narrow" w:hAnsi="Arial Narrow"/>
                <w:b/>
                <w:szCs w:val="22"/>
              </w:rPr>
            </w:pPr>
            <w:r>
              <w:rPr>
                <w:rFonts w:ascii="Arial Narrow" w:hAnsi="Arial Narrow"/>
                <w:b/>
                <w:szCs w:val="22"/>
              </w:rPr>
              <w:t>-</w:t>
            </w:r>
          </w:p>
        </w:tc>
      </w:tr>
      <w:tr w:rsidR="00844CBF" w14:paraId="707B0086" w14:textId="77777777" w:rsidTr="00424DE0">
        <w:trPr>
          <w:trHeight w:val="364"/>
        </w:trPr>
        <w:tc>
          <w:tcPr>
            <w:tcW w:w="785" w:type="pct"/>
            <w:vMerge w:val="restart"/>
            <w:vAlign w:val="center"/>
          </w:tcPr>
          <w:p w14:paraId="739DDA2C" w14:textId="059B2FC2" w:rsidR="00844CBF" w:rsidRPr="00424DE0" w:rsidRDefault="00844CBF" w:rsidP="00424DE0">
            <w:pPr>
              <w:jc w:val="center"/>
              <w:rPr>
                <w:rFonts w:ascii="Arial Narrow" w:hAnsi="Arial Narrow"/>
                <w:b/>
                <w:color w:val="000000"/>
                <w:szCs w:val="22"/>
              </w:rPr>
            </w:pPr>
            <w:r w:rsidRPr="00424DE0">
              <w:rPr>
                <w:rFonts w:ascii="Arial Narrow" w:hAnsi="Arial Narrow"/>
                <w:b/>
                <w:color w:val="000000"/>
                <w:szCs w:val="22"/>
              </w:rPr>
              <w:t>Communes</w:t>
            </w:r>
          </w:p>
        </w:tc>
        <w:tc>
          <w:tcPr>
            <w:tcW w:w="883" w:type="pct"/>
          </w:tcPr>
          <w:p w14:paraId="09C7CC37" w14:textId="6DDFAA61" w:rsidR="00844CBF" w:rsidRPr="00424DE0" w:rsidRDefault="00844CBF" w:rsidP="0087592F">
            <w:pPr>
              <w:rPr>
                <w:rFonts w:ascii="Arial Narrow" w:hAnsi="Arial Narrow"/>
                <w:szCs w:val="22"/>
              </w:rPr>
            </w:pPr>
            <w:r w:rsidRPr="00424DE0">
              <w:rPr>
                <w:rFonts w:ascii="Arial Narrow" w:hAnsi="Arial Narrow"/>
                <w:szCs w:val="22"/>
              </w:rPr>
              <w:t xml:space="preserve">Etat </w:t>
            </w:r>
          </w:p>
        </w:tc>
        <w:tc>
          <w:tcPr>
            <w:tcW w:w="764" w:type="pct"/>
          </w:tcPr>
          <w:p w14:paraId="50F201C4" w14:textId="197AA948" w:rsidR="00844CBF" w:rsidRDefault="00844CBF" w:rsidP="00424DE0">
            <w:pPr>
              <w:jc w:val="center"/>
              <w:rPr>
                <w:rFonts w:ascii="Arial Narrow" w:hAnsi="Arial Narrow"/>
                <w:b/>
                <w:szCs w:val="22"/>
              </w:rPr>
            </w:pPr>
            <w:r>
              <w:rPr>
                <w:rFonts w:ascii="Arial Narrow" w:hAnsi="Arial Narrow"/>
                <w:b/>
                <w:szCs w:val="22"/>
              </w:rPr>
              <w:t>7</w:t>
            </w:r>
          </w:p>
        </w:tc>
        <w:tc>
          <w:tcPr>
            <w:tcW w:w="764" w:type="pct"/>
          </w:tcPr>
          <w:p w14:paraId="6F3AA759" w14:textId="055E3DE4" w:rsidR="00844CBF" w:rsidRDefault="00844CBF" w:rsidP="00424DE0">
            <w:pPr>
              <w:jc w:val="center"/>
              <w:rPr>
                <w:rFonts w:ascii="Arial Narrow" w:hAnsi="Arial Narrow"/>
                <w:b/>
                <w:szCs w:val="22"/>
              </w:rPr>
            </w:pPr>
            <w:r>
              <w:rPr>
                <w:rFonts w:ascii="Arial Narrow" w:hAnsi="Arial Narrow"/>
                <w:b/>
                <w:szCs w:val="22"/>
              </w:rPr>
              <w:t>-</w:t>
            </w:r>
          </w:p>
        </w:tc>
        <w:tc>
          <w:tcPr>
            <w:tcW w:w="902" w:type="pct"/>
          </w:tcPr>
          <w:p w14:paraId="3832F7CB" w14:textId="7EA1B926" w:rsidR="00844CBF" w:rsidRDefault="00844CBF" w:rsidP="00424DE0">
            <w:pPr>
              <w:jc w:val="center"/>
              <w:rPr>
                <w:rFonts w:ascii="Arial Narrow" w:hAnsi="Arial Narrow"/>
                <w:b/>
                <w:szCs w:val="22"/>
              </w:rPr>
            </w:pPr>
            <w:r>
              <w:rPr>
                <w:rFonts w:ascii="Arial Narrow" w:hAnsi="Arial Narrow"/>
                <w:b/>
                <w:szCs w:val="22"/>
              </w:rPr>
              <w:t>-</w:t>
            </w:r>
          </w:p>
        </w:tc>
        <w:tc>
          <w:tcPr>
            <w:tcW w:w="902" w:type="pct"/>
          </w:tcPr>
          <w:p w14:paraId="16590755" w14:textId="05BA9076" w:rsidR="00844CBF" w:rsidRDefault="00844CBF" w:rsidP="00424DE0">
            <w:pPr>
              <w:jc w:val="center"/>
              <w:rPr>
                <w:rFonts w:ascii="Arial Narrow" w:hAnsi="Arial Narrow"/>
                <w:b/>
                <w:szCs w:val="22"/>
              </w:rPr>
            </w:pPr>
            <w:r>
              <w:rPr>
                <w:rFonts w:ascii="Arial Narrow" w:hAnsi="Arial Narrow"/>
                <w:b/>
                <w:szCs w:val="22"/>
              </w:rPr>
              <w:t>-</w:t>
            </w:r>
          </w:p>
        </w:tc>
      </w:tr>
      <w:tr w:rsidR="00844CBF" w14:paraId="4096C9C5" w14:textId="77777777" w:rsidTr="00424DE0">
        <w:trPr>
          <w:trHeight w:val="375"/>
        </w:trPr>
        <w:tc>
          <w:tcPr>
            <w:tcW w:w="785" w:type="pct"/>
            <w:vMerge/>
            <w:vAlign w:val="center"/>
          </w:tcPr>
          <w:p w14:paraId="39CFFACF" w14:textId="20AC9ECA" w:rsidR="00844CBF" w:rsidRPr="00424DE0" w:rsidRDefault="00844CBF" w:rsidP="00424DE0">
            <w:pPr>
              <w:jc w:val="center"/>
              <w:rPr>
                <w:rFonts w:ascii="Arial Narrow" w:hAnsi="Arial Narrow"/>
                <w:b/>
                <w:color w:val="000000"/>
                <w:szCs w:val="22"/>
              </w:rPr>
            </w:pPr>
          </w:p>
        </w:tc>
        <w:tc>
          <w:tcPr>
            <w:tcW w:w="883" w:type="pct"/>
          </w:tcPr>
          <w:p w14:paraId="7AD5A0DA" w14:textId="3DA623DF" w:rsidR="00844CBF" w:rsidRPr="00424DE0" w:rsidRDefault="00844CBF" w:rsidP="0087592F">
            <w:pPr>
              <w:rPr>
                <w:rFonts w:ascii="Arial Narrow" w:hAnsi="Arial Narrow"/>
                <w:szCs w:val="22"/>
              </w:rPr>
            </w:pPr>
            <w:r w:rsidRPr="00424DE0">
              <w:rPr>
                <w:rFonts w:ascii="Arial Narrow" w:hAnsi="Arial Narrow"/>
                <w:szCs w:val="22"/>
              </w:rPr>
              <w:t>DEPAC</w:t>
            </w:r>
          </w:p>
        </w:tc>
        <w:tc>
          <w:tcPr>
            <w:tcW w:w="764" w:type="pct"/>
          </w:tcPr>
          <w:p w14:paraId="7088BA3D" w14:textId="7E76BA57" w:rsidR="00844CBF" w:rsidRDefault="00844CBF" w:rsidP="00424DE0">
            <w:pPr>
              <w:jc w:val="center"/>
              <w:rPr>
                <w:rFonts w:ascii="Arial Narrow" w:hAnsi="Arial Narrow"/>
                <w:b/>
                <w:szCs w:val="22"/>
              </w:rPr>
            </w:pPr>
            <w:r>
              <w:rPr>
                <w:rFonts w:ascii="Arial Narrow" w:hAnsi="Arial Narrow"/>
                <w:b/>
                <w:szCs w:val="22"/>
              </w:rPr>
              <w:t>1</w:t>
            </w:r>
          </w:p>
        </w:tc>
        <w:tc>
          <w:tcPr>
            <w:tcW w:w="764" w:type="pct"/>
          </w:tcPr>
          <w:p w14:paraId="485D977E" w14:textId="1C850403" w:rsidR="00844CBF" w:rsidRDefault="00844CBF" w:rsidP="00424DE0">
            <w:pPr>
              <w:jc w:val="center"/>
              <w:rPr>
                <w:rFonts w:ascii="Arial Narrow" w:hAnsi="Arial Narrow"/>
                <w:b/>
                <w:szCs w:val="22"/>
              </w:rPr>
            </w:pPr>
            <w:r>
              <w:rPr>
                <w:rFonts w:ascii="Arial Narrow" w:hAnsi="Arial Narrow"/>
                <w:b/>
                <w:szCs w:val="22"/>
              </w:rPr>
              <w:t>-</w:t>
            </w:r>
          </w:p>
        </w:tc>
        <w:tc>
          <w:tcPr>
            <w:tcW w:w="902" w:type="pct"/>
          </w:tcPr>
          <w:p w14:paraId="498994D0" w14:textId="0FAA7BAD" w:rsidR="00844CBF" w:rsidRDefault="00844CBF" w:rsidP="00424DE0">
            <w:pPr>
              <w:jc w:val="center"/>
              <w:rPr>
                <w:rFonts w:ascii="Arial Narrow" w:hAnsi="Arial Narrow"/>
                <w:b/>
                <w:szCs w:val="22"/>
              </w:rPr>
            </w:pPr>
            <w:r>
              <w:rPr>
                <w:rFonts w:ascii="Arial Narrow" w:hAnsi="Arial Narrow"/>
                <w:b/>
                <w:szCs w:val="22"/>
              </w:rPr>
              <w:t>-</w:t>
            </w:r>
          </w:p>
        </w:tc>
        <w:tc>
          <w:tcPr>
            <w:tcW w:w="902" w:type="pct"/>
          </w:tcPr>
          <w:p w14:paraId="3E1ED9D0" w14:textId="448AC927" w:rsidR="00844CBF" w:rsidRDefault="00844CBF" w:rsidP="00424DE0">
            <w:pPr>
              <w:jc w:val="center"/>
              <w:rPr>
                <w:rFonts w:ascii="Arial Narrow" w:hAnsi="Arial Narrow"/>
                <w:b/>
                <w:szCs w:val="22"/>
              </w:rPr>
            </w:pPr>
            <w:r>
              <w:rPr>
                <w:rFonts w:ascii="Arial Narrow" w:hAnsi="Arial Narrow"/>
                <w:b/>
                <w:szCs w:val="22"/>
              </w:rPr>
              <w:t>-</w:t>
            </w:r>
          </w:p>
        </w:tc>
      </w:tr>
      <w:tr w:rsidR="00844CBF" w14:paraId="5A0B5CBA" w14:textId="77777777" w:rsidTr="00424DE0">
        <w:trPr>
          <w:trHeight w:val="375"/>
        </w:trPr>
        <w:tc>
          <w:tcPr>
            <w:tcW w:w="785" w:type="pct"/>
            <w:vMerge/>
            <w:vAlign w:val="center"/>
          </w:tcPr>
          <w:p w14:paraId="38075F81" w14:textId="77777777" w:rsidR="00844CBF" w:rsidRPr="00424DE0" w:rsidRDefault="00844CBF" w:rsidP="00424DE0">
            <w:pPr>
              <w:jc w:val="center"/>
              <w:rPr>
                <w:rFonts w:ascii="Arial Narrow" w:hAnsi="Arial Narrow"/>
                <w:b/>
                <w:color w:val="000000"/>
                <w:szCs w:val="22"/>
              </w:rPr>
            </w:pPr>
          </w:p>
        </w:tc>
        <w:tc>
          <w:tcPr>
            <w:tcW w:w="883" w:type="pct"/>
          </w:tcPr>
          <w:p w14:paraId="0DE7B9A6" w14:textId="7F6BE966" w:rsidR="00844CBF" w:rsidRPr="00424DE0" w:rsidRDefault="00844CBF" w:rsidP="0087592F">
            <w:pPr>
              <w:rPr>
                <w:rFonts w:ascii="Arial Narrow" w:hAnsi="Arial Narrow"/>
                <w:szCs w:val="22"/>
              </w:rPr>
            </w:pPr>
            <w:r w:rsidRPr="00424DE0">
              <w:rPr>
                <w:rFonts w:ascii="Arial Narrow" w:hAnsi="Arial Narrow"/>
                <w:szCs w:val="22"/>
              </w:rPr>
              <w:t xml:space="preserve">Conseil régional </w:t>
            </w:r>
          </w:p>
        </w:tc>
        <w:tc>
          <w:tcPr>
            <w:tcW w:w="764" w:type="pct"/>
          </w:tcPr>
          <w:p w14:paraId="0DC9CA5B" w14:textId="20E45E55" w:rsidR="00844CBF" w:rsidRDefault="00844CBF" w:rsidP="00EE1FD2">
            <w:pPr>
              <w:jc w:val="center"/>
              <w:rPr>
                <w:rFonts w:ascii="Arial Narrow" w:hAnsi="Arial Narrow"/>
                <w:b/>
                <w:szCs w:val="22"/>
              </w:rPr>
            </w:pPr>
            <w:r>
              <w:rPr>
                <w:rFonts w:ascii="Arial Narrow" w:hAnsi="Arial Narrow"/>
                <w:b/>
                <w:szCs w:val="22"/>
              </w:rPr>
              <w:t>1</w:t>
            </w:r>
          </w:p>
        </w:tc>
        <w:tc>
          <w:tcPr>
            <w:tcW w:w="764" w:type="pct"/>
          </w:tcPr>
          <w:p w14:paraId="1164CF9E" w14:textId="216C4F21" w:rsidR="00844CBF" w:rsidRDefault="00844CBF" w:rsidP="00EE1FD2">
            <w:pPr>
              <w:jc w:val="center"/>
              <w:rPr>
                <w:rFonts w:ascii="Arial Narrow" w:hAnsi="Arial Narrow"/>
                <w:b/>
                <w:szCs w:val="22"/>
              </w:rPr>
            </w:pPr>
            <w:r>
              <w:rPr>
                <w:rFonts w:ascii="Arial Narrow" w:hAnsi="Arial Narrow"/>
                <w:b/>
                <w:szCs w:val="22"/>
              </w:rPr>
              <w:t>-</w:t>
            </w:r>
          </w:p>
        </w:tc>
        <w:tc>
          <w:tcPr>
            <w:tcW w:w="902" w:type="pct"/>
          </w:tcPr>
          <w:p w14:paraId="637D899B" w14:textId="7A44CEA0" w:rsidR="00844CBF" w:rsidRDefault="00844CBF" w:rsidP="00EE1FD2">
            <w:pPr>
              <w:jc w:val="center"/>
              <w:rPr>
                <w:rFonts w:ascii="Arial Narrow" w:hAnsi="Arial Narrow"/>
                <w:b/>
                <w:szCs w:val="22"/>
              </w:rPr>
            </w:pPr>
            <w:r>
              <w:rPr>
                <w:rFonts w:ascii="Arial Narrow" w:hAnsi="Arial Narrow"/>
                <w:b/>
                <w:szCs w:val="22"/>
              </w:rPr>
              <w:t>-</w:t>
            </w:r>
          </w:p>
        </w:tc>
        <w:tc>
          <w:tcPr>
            <w:tcW w:w="902" w:type="pct"/>
          </w:tcPr>
          <w:p w14:paraId="6214FBC3" w14:textId="323BEE2B" w:rsidR="00844CBF" w:rsidRDefault="00844CBF" w:rsidP="00EE1FD2">
            <w:pPr>
              <w:jc w:val="center"/>
              <w:rPr>
                <w:rFonts w:ascii="Arial Narrow" w:hAnsi="Arial Narrow"/>
                <w:b/>
                <w:szCs w:val="22"/>
              </w:rPr>
            </w:pPr>
            <w:r>
              <w:rPr>
                <w:rFonts w:ascii="Arial Narrow" w:hAnsi="Arial Narrow"/>
                <w:b/>
                <w:szCs w:val="22"/>
              </w:rPr>
              <w:t>-</w:t>
            </w:r>
          </w:p>
        </w:tc>
      </w:tr>
      <w:tr w:rsidR="00EE1FD2" w14:paraId="75D301AA" w14:textId="77777777" w:rsidTr="00424DE0">
        <w:trPr>
          <w:trHeight w:val="375"/>
        </w:trPr>
        <w:tc>
          <w:tcPr>
            <w:tcW w:w="785" w:type="pct"/>
            <w:vAlign w:val="center"/>
          </w:tcPr>
          <w:p w14:paraId="674317C6" w14:textId="330E1812" w:rsidR="00EE1FD2" w:rsidRPr="00424DE0" w:rsidRDefault="00EE1FD2" w:rsidP="00424DE0">
            <w:pPr>
              <w:jc w:val="center"/>
              <w:rPr>
                <w:rFonts w:ascii="Arial Narrow" w:hAnsi="Arial Narrow"/>
                <w:b/>
                <w:color w:val="000000"/>
                <w:szCs w:val="22"/>
              </w:rPr>
            </w:pPr>
            <w:r w:rsidRPr="00424DE0">
              <w:rPr>
                <w:rFonts w:ascii="Arial Narrow" w:hAnsi="Arial Narrow"/>
                <w:b/>
                <w:color w:val="000000"/>
                <w:szCs w:val="22"/>
              </w:rPr>
              <w:t>Autres</w:t>
            </w:r>
          </w:p>
        </w:tc>
        <w:tc>
          <w:tcPr>
            <w:tcW w:w="883" w:type="pct"/>
          </w:tcPr>
          <w:p w14:paraId="13F406FC" w14:textId="77777777" w:rsidR="00EE1FD2" w:rsidRDefault="00EE1FD2" w:rsidP="0087592F">
            <w:pPr>
              <w:rPr>
                <w:rFonts w:ascii="Arial Narrow" w:hAnsi="Arial Narrow"/>
                <w:b/>
                <w:szCs w:val="22"/>
              </w:rPr>
            </w:pPr>
          </w:p>
        </w:tc>
        <w:tc>
          <w:tcPr>
            <w:tcW w:w="764" w:type="pct"/>
          </w:tcPr>
          <w:p w14:paraId="13BCB549" w14:textId="21F53DC8" w:rsidR="00EE1FD2" w:rsidRDefault="00844CBF" w:rsidP="00EE1FD2">
            <w:pPr>
              <w:jc w:val="center"/>
              <w:rPr>
                <w:rFonts w:ascii="Arial Narrow" w:hAnsi="Arial Narrow"/>
                <w:b/>
                <w:szCs w:val="22"/>
              </w:rPr>
            </w:pPr>
            <w:r>
              <w:rPr>
                <w:rFonts w:ascii="Arial Narrow" w:hAnsi="Arial Narrow"/>
                <w:b/>
                <w:szCs w:val="22"/>
              </w:rPr>
              <w:t>21</w:t>
            </w:r>
          </w:p>
        </w:tc>
        <w:tc>
          <w:tcPr>
            <w:tcW w:w="764" w:type="pct"/>
          </w:tcPr>
          <w:p w14:paraId="49836CCA" w14:textId="5C22DAE9" w:rsidR="00EE1FD2" w:rsidRDefault="00EE1FD2" w:rsidP="00424DE0">
            <w:pPr>
              <w:jc w:val="center"/>
              <w:rPr>
                <w:rFonts w:ascii="Arial Narrow" w:hAnsi="Arial Narrow"/>
                <w:b/>
                <w:szCs w:val="22"/>
              </w:rPr>
            </w:pPr>
            <w:r>
              <w:rPr>
                <w:rFonts w:ascii="Arial Narrow" w:hAnsi="Arial Narrow"/>
                <w:b/>
                <w:szCs w:val="22"/>
              </w:rPr>
              <w:t>-</w:t>
            </w:r>
          </w:p>
        </w:tc>
        <w:tc>
          <w:tcPr>
            <w:tcW w:w="902" w:type="pct"/>
          </w:tcPr>
          <w:p w14:paraId="51F14EDC" w14:textId="61E3EA60" w:rsidR="00EE1FD2" w:rsidRDefault="00EE1FD2" w:rsidP="00424DE0">
            <w:pPr>
              <w:jc w:val="center"/>
              <w:rPr>
                <w:rFonts w:ascii="Arial Narrow" w:hAnsi="Arial Narrow"/>
                <w:b/>
                <w:szCs w:val="22"/>
              </w:rPr>
            </w:pPr>
            <w:r>
              <w:rPr>
                <w:rFonts w:ascii="Arial Narrow" w:hAnsi="Arial Narrow"/>
                <w:b/>
                <w:szCs w:val="22"/>
              </w:rPr>
              <w:t>-</w:t>
            </w:r>
          </w:p>
        </w:tc>
        <w:tc>
          <w:tcPr>
            <w:tcW w:w="902" w:type="pct"/>
          </w:tcPr>
          <w:p w14:paraId="316B20B8" w14:textId="336F781D" w:rsidR="00EE1FD2" w:rsidRDefault="00EE1FD2" w:rsidP="00424DE0">
            <w:pPr>
              <w:jc w:val="center"/>
              <w:rPr>
                <w:rFonts w:ascii="Arial Narrow" w:hAnsi="Arial Narrow"/>
                <w:b/>
                <w:szCs w:val="22"/>
              </w:rPr>
            </w:pPr>
            <w:r>
              <w:rPr>
                <w:rFonts w:ascii="Arial Narrow" w:hAnsi="Arial Narrow"/>
                <w:b/>
                <w:szCs w:val="22"/>
              </w:rPr>
              <w:t>-</w:t>
            </w:r>
          </w:p>
        </w:tc>
      </w:tr>
      <w:tr w:rsidR="00B56295" w14:paraId="0B156180" w14:textId="77777777" w:rsidTr="00B56295">
        <w:trPr>
          <w:trHeight w:val="364"/>
        </w:trPr>
        <w:tc>
          <w:tcPr>
            <w:tcW w:w="1668" w:type="pct"/>
            <w:gridSpan w:val="2"/>
          </w:tcPr>
          <w:p w14:paraId="4FE84511" w14:textId="7E829B8E" w:rsidR="00B56295" w:rsidRPr="0088567B" w:rsidRDefault="00B56295" w:rsidP="00424DE0">
            <w:pPr>
              <w:jc w:val="center"/>
              <w:rPr>
                <w:rFonts w:ascii="Arial Narrow" w:hAnsi="Arial Narrow"/>
                <w:b/>
                <w:szCs w:val="22"/>
              </w:rPr>
            </w:pPr>
            <w:r w:rsidRPr="00424DE0">
              <w:rPr>
                <w:rFonts w:ascii="Arial Narrow" w:hAnsi="Arial Narrow"/>
                <w:b/>
                <w:bCs/>
                <w:color w:val="000000"/>
                <w:szCs w:val="22"/>
              </w:rPr>
              <w:t>TOTAL REGIONAL</w:t>
            </w:r>
          </w:p>
        </w:tc>
        <w:tc>
          <w:tcPr>
            <w:tcW w:w="764" w:type="pct"/>
          </w:tcPr>
          <w:p w14:paraId="1CAE6A21" w14:textId="5ED86401" w:rsidR="00B56295" w:rsidRDefault="00B56295" w:rsidP="00424DE0">
            <w:pPr>
              <w:jc w:val="center"/>
              <w:rPr>
                <w:rFonts w:ascii="Arial Narrow" w:hAnsi="Arial Narrow"/>
                <w:b/>
                <w:szCs w:val="22"/>
              </w:rPr>
            </w:pPr>
            <w:r>
              <w:rPr>
                <w:rFonts w:ascii="Arial Narrow" w:hAnsi="Arial Narrow"/>
                <w:b/>
                <w:szCs w:val="22"/>
              </w:rPr>
              <w:t>68</w:t>
            </w:r>
          </w:p>
        </w:tc>
        <w:tc>
          <w:tcPr>
            <w:tcW w:w="764" w:type="pct"/>
          </w:tcPr>
          <w:p w14:paraId="6A2A3C5E" w14:textId="69EC4C26" w:rsidR="00B56295" w:rsidRDefault="00B56295" w:rsidP="00424DE0">
            <w:pPr>
              <w:jc w:val="center"/>
              <w:rPr>
                <w:rFonts w:ascii="Arial Narrow" w:hAnsi="Arial Narrow"/>
                <w:b/>
                <w:szCs w:val="22"/>
              </w:rPr>
            </w:pPr>
            <w:r>
              <w:rPr>
                <w:rFonts w:ascii="Arial Narrow" w:hAnsi="Arial Narrow"/>
                <w:b/>
                <w:szCs w:val="22"/>
              </w:rPr>
              <w:t>20</w:t>
            </w:r>
          </w:p>
        </w:tc>
        <w:tc>
          <w:tcPr>
            <w:tcW w:w="902" w:type="pct"/>
          </w:tcPr>
          <w:p w14:paraId="715ACDD1" w14:textId="101AECDB" w:rsidR="00B56295" w:rsidRDefault="00B56295" w:rsidP="00424DE0">
            <w:pPr>
              <w:jc w:val="center"/>
              <w:rPr>
                <w:rFonts w:ascii="Arial Narrow" w:hAnsi="Arial Narrow"/>
                <w:b/>
                <w:szCs w:val="22"/>
              </w:rPr>
            </w:pPr>
            <w:r>
              <w:rPr>
                <w:rFonts w:ascii="Arial Narrow" w:hAnsi="Arial Narrow"/>
                <w:b/>
                <w:szCs w:val="22"/>
              </w:rPr>
              <w:t>1</w:t>
            </w:r>
          </w:p>
        </w:tc>
        <w:tc>
          <w:tcPr>
            <w:tcW w:w="902" w:type="pct"/>
          </w:tcPr>
          <w:p w14:paraId="4396CBCD" w14:textId="4D055012" w:rsidR="00B56295" w:rsidRDefault="00B56295" w:rsidP="00424DE0">
            <w:pPr>
              <w:jc w:val="center"/>
              <w:rPr>
                <w:rFonts w:ascii="Arial Narrow" w:hAnsi="Arial Narrow"/>
                <w:b/>
                <w:szCs w:val="22"/>
              </w:rPr>
            </w:pPr>
            <w:r>
              <w:rPr>
                <w:rFonts w:ascii="Arial Narrow" w:hAnsi="Arial Narrow"/>
                <w:b/>
                <w:szCs w:val="22"/>
              </w:rPr>
              <w:t>0</w:t>
            </w:r>
          </w:p>
        </w:tc>
      </w:tr>
    </w:tbl>
    <w:p w14:paraId="3E36B1F1" w14:textId="424419AB" w:rsidR="00AB5DFD" w:rsidRPr="00EA5655" w:rsidRDefault="00AB5DFD" w:rsidP="00AB5DFD">
      <w:pPr>
        <w:rPr>
          <w:rFonts w:ascii="Arial Narrow" w:hAnsi="Arial Narrow"/>
          <w:szCs w:val="22"/>
        </w:rPr>
      </w:pPr>
      <w:r w:rsidRPr="00424DE0">
        <w:rPr>
          <w:b/>
        </w:rPr>
        <w:t>Source :</w:t>
      </w:r>
      <w:r>
        <w:rPr>
          <w:b/>
        </w:rPr>
        <w:t xml:space="preserve"> </w:t>
      </w:r>
      <w:r>
        <w:rPr>
          <w:b/>
          <w:i/>
        </w:rPr>
        <w:t>DREA-Est</w:t>
      </w:r>
      <w:r w:rsidRPr="00643ED6" w:rsidDel="00022677">
        <w:rPr>
          <w:rFonts w:ascii="Arial Narrow" w:hAnsi="Arial Narrow"/>
          <w:b/>
          <w:i/>
          <w:szCs w:val="22"/>
        </w:rPr>
        <w:t xml:space="preserve"> </w:t>
      </w:r>
      <w:r>
        <w:rPr>
          <w:rFonts w:ascii="Arial Narrow" w:hAnsi="Arial Narrow"/>
          <w:b/>
          <w:i/>
          <w:szCs w:val="22"/>
        </w:rPr>
        <w:t xml:space="preserve"> </w:t>
      </w:r>
    </w:p>
    <w:p w14:paraId="34CF32D1" w14:textId="762DBBEC" w:rsidR="007B3F25" w:rsidRDefault="007B3F25" w:rsidP="00791DFB">
      <w:pPr>
        <w:rPr>
          <w:rFonts w:ascii="Arial Narrow" w:hAnsi="Arial Narrow"/>
          <w:b/>
          <w:szCs w:val="22"/>
        </w:rPr>
      </w:pPr>
    </w:p>
    <w:p w14:paraId="2B61384E" w14:textId="1A03F1B5" w:rsidR="00FE689A" w:rsidRPr="00424DE0" w:rsidRDefault="00EE1FD2" w:rsidP="00FE689A">
      <w:pPr>
        <w:rPr>
          <w:rFonts w:ascii="Arial Narrow" w:hAnsi="Arial Narrow"/>
          <w:sz w:val="24"/>
          <w:szCs w:val="24"/>
        </w:rPr>
      </w:pPr>
      <w:r w:rsidRPr="00424DE0">
        <w:rPr>
          <w:rFonts w:ascii="Arial Narrow" w:hAnsi="Arial Narrow"/>
          <w:sz w:val="24"/>
          <w:szCs w:val="24"/>
        </w:rPr>
        <w:lastRenderedPageBreak/>
        <w:t xml:space="preserve">Le bilan global des réalisations de latrines montre qu’au total </w:t>
      </w:r>
      <w:r w:rsidR="00844CBF" w:rsidRPr="00424DE0">
        <w:rPr>
          <w:rFonts w:ascii="Arial Narrow" w:hAnsi="Arial Narrow"/>
          <w:sz w:val="24"/>
          <w:szCs w:val="24"/>
        </w:rPr>
        <w:t>68</w:t>
      </w:r>
      <w:r w:rsidR="00950FC0" w:rsidRPr="00424DE0">
        <w:rPr>
          <w:rFonts w:ascii="Arial Narrow" w:hAnsi="Arial Narrow"/>
          <w:sz w:val="24"/>
          <w:szCs w:val="24"/>
        </w:rPr>
        <w:t xml:space="preserve"> </w:t>
      </w:r>
      <w:r w:rsidRPr="00424DE0">
        <w:rPr>
          <w:rFonts w:ascii="Arial Narrow" w:hAnsi="Arial Narrow"/>
          <w:sz w:val="24"/>
          <w:szCs w:val="24"/>
        </w:rPr>
        <w:t>latrines ont été réalisées</w:t>
      </w:r>
      <w:r w:rsidR="00950FC0" w:rsidRPr="00424DE0">
        <w:rPr>
          <w:rFonts w:ascii="Arial Narrow" w:hAnsi="Arial Narrow"/>
          <w:sz w:val="24"/>
          <w:szCs w:val="24"/>
        </w:rPr>
        <w:t xml:space="preserve"> dans les </w:t>
      </w:r>
      <w:r w:rsidR="00844CBF" w:rsidRPr="00424DE0">
        <w:rPr>
          <w:rFonts w:ascii="Arial Narrow" w:hAnsi="Arial Narrow"/>
          <w:sz w:val="24"/>
          <w:szCs w:val="24"/>
        </w:rPr>
        <w:t xml:space="preserve">écoles </w:t>
      </w:r>
      <w:r w:rsidR="00FE689A" w:rsidRPr="00424DE0">
        <w:rPr>
          <w:rFonts w:ascii="Arial Narrow" w:hAnsi="Arial Narrow"/>
          <w:sz w:val="24"/>
          <w:szCs w:val="24"/>
        </w:rPr>
        <w:t>dont</w:t>
      </w:r>
      <w:r w:rsidR="00844CBF" w:rsidRPr="00424DE0">
        <w:rPr>
          <w:rFonts w:ascii="Arial Narrow" w:hAnsi="Arial Narrow"/>
          <w:sz w:val="24"/>
          <w:szCs w:val="24"/>
        </w:rPr>
        <w:t xml:space="preserve"> </w:t>
      </w:r>
      <w:r w:rsidR="00FE689A" w:rsidRPr="00424DE0">
        <w:rPr>
          <w:rFonts w:ascii="Arial Narrow" w:hAnsi="Arial Narrow"/>
          <w:sz w:val="24"/>
          <w:szCs w:val="24"/>
        </w:rPr>
        <w:t xml:space="preserve">20 au profit des filles. Il ressort que </w:t>
      </w:r>
      <w:r w:rsidR="00844CBF" w:rsidRPr="00424DE0">
        <w:rPr>
          <w:rFonts w:ascii="Arial Narrow" w:hAnsi="Arial Narrow"/>
          <w:sz w:val="24"/>
          <w:szCs w:val="24"/>
        </w:rPr>
        <w:t>21</w:t>
      </w:r>
      <w:r w:rsidRPr="00424DE0">
        <w:rPr>
          <w:rFonts w:ascii="Arial Narrow" w:hAnsi="Arial Narrow"/>
          <w:sz w:val="24"/>
          <w:szCs w:val="24"/>
        </w:rPr>
        <w:t xml:space="preserve"> latrines </w:t>
      </w:r>
      <w:r w:rsidR="00FE689A" w:rsidRPr="00424DE0">
        <w:rPr>
          <w:rFonts w:ascii="Arial Narrow" w:hAnsi="Arial Narrow"/>
          <w:sz w:val="24"/>
          <w:szCs w:val="24"/>
        </w:rPr>
        <w:t xml:space="preserve">ont été réalisées </w:t>
      </w:r>
      <w:r w:rsidRPr="00424DE0">
        <w:rPr>
          <w:rFonts w:ascii="Arial Narrow" w:hAnsi="Arial Narrow"/>
          <w:sz w:val="24"/>
          <w:szCs w:val="24"/>
        </w:rPr>
        <w:t>en hors programmation</w:t>
      </w:r>
      <w:r w:rsidR="00FE689A" w:rsidRPr="00424DE0">
        <w:rPr>
          <w:rFonts w:ascii="Arial Narrow" w:hAnsi="Arial Narrow"/>
          <w:sz w:val="24"/>
          <w:szCs w:val="24"/>
        </w:rPr>
        <w:t xml:space="preserve"> m</w:t>
      </w:r>
      <w:r w:rsidRPr="00424DE0">
        <w:rPr>
          <w:rFonts w:ascii="Arial Narrow" w:hAnsi="Arial Narrow"/>
          <w:sz w:val="24"/>
          <w:szCs w:val="24"/>
        </w:rPr>
        <w:t>algré les mult</w:t>
      </w:r>
      <w:r w:rsidR="00844CBF" w:rsidRPr="00424DE0">
        <w:rPr>
          <w:rFonts w:ascii="Arial Narrow" w:hAnsi="Arial Narrow"/>
          <w:sz w:val="24"/>
          <w:szCs w:val="24"/>
        </w:rPr>
        <w:t>iples interpellations</w:t>
      </w:r>
      <w:r w:rsidRPr="00424DE0">
        <w:rPr>
          <w:rFonts w:ascii="Arial Narrow" w:hAnsi="Arial Narrow"/>
          <w:sz w:val="24"/>
          <w:szCs w:val="24"/>
        </w:rPr>
        <w:t>, des partenaires continuent de réaliser des ouvrages sans associer la DREA</w:t>
      </w:r>
      <w:r w:rsidR="00950FC0" w:rsidRPr="00424DE0">
        <w:rPr>
          <w:rFonts w:ascii="Arial Narrow" w:hAnsi="Arial Narrow"/>
          <w:sz w:val="24"/>
          <w:szCs w:val="24"/>
        </w:rPr>
        <w:t>.</w:t>
      </w:r>
      <w:r w:rsidR="00FE689A" w:rsidRPr="00424DE0">
        <w:rPr>
          <w:rFonts w:ascii="Arial Narrow" w:hAnsi="Arial Narrow"/>
          <w:sz w:val="24"/>
          <w:szCs w:val="24"/>
        </w:rPr>
        <w:t xml:space="preserve"> Cela est regrettable en ce sens que ces réalisations n’impactent pas réellement dans le calcul des performances.</w:t>
      </w:r>
    </w:p>
    <w:p w14:paraId="7F26B925" w14:textId="4E37295D" w:rsidR="007B3F25" w:rsidRPr="00424DE0" w:rsidRDefault="007B3F25" w:rsidP="00791DFB">
      <w:pPr>
        <w:rPr>
          <w:rFonts w:ascii="Arial Narrow" w:hAnsi="Arial Narrow"/>
          <w:szCs w:val="22"/>
        </w:rPr>
      </w:pPr>
    </w:p>
    <w:p w14:paraId="353AB6DE" w14:textId="77777777" w:rsidR="007B3F25" w:rsidRDefault="007B3F25" w:rsidP="00791DFB">
      <w:pPr>
        <w:rPr>
          <w:rFonts w:ascii="Arial Narrow" w:hAnsi="Arial Narrow"/>
          <w:b/>
          <w:szCs w:val="22"/>
        </w:rPr>
      </w:pPr>
    </w:p>
    <w:p w14:paraId="73C20528" w14:textId="3AA45E9D" w:rsidR="007B3F25" w:rsidRDefault="007B3F25" w:rsidP="007B3F25">
      <w:pPr>
        <w:rPr>
          <w:rFonts w:ascii="Arial Narrow" w:hAnsi="Arial Narrow"/>
          <w:b/>
          <w:szCs w:val="22"/>
        </w:rPr>
      </w:pPr>
      <w:r w:rsidRPr="00EA5655">
        <w:rPr>
          <w:rFonts w:ascii="Arial Narrow" w:hAnsi="Arial Narrow"/>
          <w:b/>
          <w:bCs/>
          <w:szCs w:val="22"/>
        </w:rPr>
        <w:t xml:space="preserve">Tableau </w:t>
      </w:r>
      <w:r w:rsidRPr="00EA5655">
        <w:rPr>
          <w:rFonts w:ascii="Arial Narrow" w:hAnsi="Arial Narrow"/>
          <w:b/>
          <w:bCs/>
          <w:szCs w:val="22"/>
        </w:rPr>
        <w:fldChar w:fldCharType="begin"/>
      </w:r>
      <w:r w:rsidRPr="00EA5655">
        <w:rPr>
          <w:rFonts w:ascii="Arial Narrow" w:hAnsi="Arial Narrow"/>
          <w:b/>
          <w:bCs/>
          <w:szCs w:val="22"/>
        </w:rPr>
        <w:instrText xml:space="preserve"> SEQ Tableau \* ARABIC </w:instrText>
      </w:r>
      <w:r w:rsidRPr="00EA5655">
        <w:rPr>
          <w:rFonts w:ascii="Arial Narrow" w:hAnsi="Arial Narrow"/>
          <w:b/>
          <w:bCs/>
          <w:szCs w:val="22"/>
        </w:rPr>
        <w:fldChar w:fldCharType="separate"/>
      </w:r>
      <w:r w:rsidR="00D3694D">
        <w:rPr>
          <w:rFonts w:ascii="Arial Narrow" w:hAnsi="Arial Narrow"/>
          <w:b/>
          <w:bCs/>
          <w:noProof/>
          <w:szCs w:val="22"/>
        </w:rPr>
        <w:t>12</w:t>
      </w:r>
      <w:r w:rsidRPr="00EA5655">
        <w:rPr>
          <w:rFonts w:ascii="Arial Narrow" w:hAnsi="Arial Narrow"/>
          <w:b/>
          <w:bCs/>
          <w:szCs w:val="22"/>
        </w:rPr>
        <w:fldChar w:fldCharType="end"/>
      </w:r>
      <w:r w:rsidRPr="00EA5655">
        <w:rPr>
          <w:rFonts w:ascii="Arial Narrow" w:hAnsi="Arial Narrow"/>
          <w:b/>
          <w:bCs/>
          <w:szCs w:val="22"/>
        </w:rPr>
        <w:t xml:space="preserve">: </w:t>
      </w:r>
      <w:r>
        <w:rPr>
          <w:rFonts w:ascii="Arial Narrow" w:hAnsi="Arial Narrow"/>
          <w:b/>
          <w:bCs/>
          <w:szCs w:val="22"/>
        </w:rPr>
        <w:t>performance physique relative</w:t>
      </w:r>
      <w:r w:rsidRPr="00EA5655">
        <w:rPr>
          <w:rFonts w:ascii="Arial Narrow" w:hAnsi="Arial Narrow"/>
          <w:b/>
          <w:bCs/>
          <w:szCs w:val="22"/>
        </w:rPr>
        <w:t xml:space="preserve"> </w:t>
      </w:r>
      <w:r>
        <w:rPr>
          <w:rFonts w:ascii="Arial Narrow" w:hAnsi="Arial Narrow"/>
          <w:b/>
          <w:bCs/>
          <w:szCs w:val="22"/>
        </w:rPr>
        <w:t>aux</w:t>
      </w:r>
      <w:r w:rsidRPr="00EA5655">
        <w:rPr>
          <w:rFonts w:ascii="Arial Narrow" w:hAnsi="Arial Narrow"/>
          <w:b/>
          <w:bCs/>
          <w:szCs w:val="22"/>
        </w:rPr>
        <w:t xml:space="preserve"> réalisations et réhabilitations de latrines dans les écoles </w:t>
      </w:r>
      <w:r w:rsidRPr="00EA5655">
        <w:rPr>
          <w:rFonts w:ascii="Arial Narrow" w:hAnsi="Arial Narrow"/>
          <w:b/>
          <w:szCs w:val="22"/>
        </w:rPr>
        <w:t>en milieu rural</w:t>
      </w:r>
    </w:p>
    <w:tbl>
      <w:tblPr>
        <w:tblStyle w:val="Grilledutableau"/>
        <w:tblW w:w="14546" w:type="dxa"/>
        <w:tblInd w:w="-601" w:type="dxa"/>
        <w:tblLayout w:type="fixed"/>
        <w:tblLook w:val="04A0" w:firstRow="1" w:lastRow="0" w:firstColumn="1" w:lastColumn="0" w:noHBand="0" w:noVBand="1"/>
      </w:tblPr>
      <w:tblGrid>
        <w:gridCol w:w="1221"/>
        <w:gridCol w:w="1221"/>
        <w:gridCol w:w="730"/>
        <w:gridCol w:w="989"/>
        <w:gridCol w:w="633"/>
        <w:gridCol w:w="1105"/>
        <w:gridCol w:w="793"/>
        <w:gridCol w:w="425"/>
        <w:gridCol w:w="850"/>
        <w:gridCol w:w="709"/>
        <w:gridCol w:w="597"/>
        <w:gridCol w:w="731"/>
        <w:gridCol w:w="744"/>
        <w:gridCol w:w="992"/>
        <w:gridCol w:w="538"/>
        <w:gridCol w:w="851"/>
        <w:gridCol w:w="850"/>
        <w:gridCol w:w="567"/>
      </w:tblGrid>
      <w:tr w:rsidR="00A400EA" w14:paraId="75DE26E4" w14:textId="594DAE61" w:rsidTr="00424DE0">
        <w:tc>
          <w:tcPr>
            <w:tcW w:w="1221" w:type="dxa"/>
            <w:vMerge w:val="restart"/>
          </w:tcPr>
          <w:p w14:paraId="5B7F475A" w14:textId="31966DEE" w:rsidR="00A400EA" w:rsidRDefault="00A400EA" w:rsidP="00A400EA">
            <w:pPr>
              <w:rPr>
                <w:rFonts w:ascii="Arial Narrow" w:hAnsi="Arial Narrow"/>
                <w:b/>
                <w:szCs w:val="22"/>
              </w:rPr>
            </w:pPr>
            <w:r>
              <w:rPr>
                <w:rFonts w:ascii="Arial Narrow" w:hAnsi="Arial Narrow" w:cs="Arial"/>
                <w:color w:val="000000"/>
                <w:szCs w:val="22"/>
              </w:rPr>
              <w:t xml:space="preserve">Structures </w:t>
            </w:r>
          </w:p>
        </w:tc>
        <w:tc>
          <w:tcPr>
            <w:tcW w:w="1221" w:type="dxa"/>
            <w:vMerge w:val="restart"/>
          </w:tcPr>
          <w:p w14:paraId="4AFF4DC1" w14:textId="7E07BA1C" w:rsidR="00A400EA" w:rsidRDefault="00A400EA" w:rsidP="00A400EA">
            <w:pPr>
              <w:rPr>
                <w:rFonts w:ascii="Arial Narrow" w:hAnsi="Arial Narrow"/>
                <w:b/>
                <w:szCs w:val="22"/>
              </w:rPr>
            </w:pPr>
            <w:r>
              <w:rPr>
                <w:rFonts w:ascii="Arial Narrow" w:hAnsi="Arial Narrow"/>
                <w:color w:val="000000"/>
                <w:szCs w:val="22"/>
              </w:rPr>
              <w:t xml:space="preserve">Bailleurs </w:t>
            </w:r>
          </w:p>
        </w:tc>
        <w:tc>
          <w:tcPr>
            <w:tcW w:w="1719" w:type="dxa"/>
            <w:gridSpan w:val="2"/>
          </w:tcPr>
          <w:p w14:paraId="7BC08124" w14:textId="7CB7FBBB" w:rsidR="00A400EA" w:rsidRDefault="00A400EA" w:rsidP="00A400EA">
            <w:pPr>
              <w:rPr>
                <w:rFonts w:ascii="Arial Narrow" w:hAnsi="Arial Narrow"/>
                <w:b/>
                <w:szCs w:val="22"/>
              </w:rPr>
            </w:pPr>
            <w:r>
              <w:rPr>
                <w:rFonts w:ascii="Arial Narrow" w:hAnsi="Arial Narrow"/>
                <w:b/>
                <w:szCs w:val="22"/>
              </w:rPr>
              <w:t>Programmation révisée</w:t>
            </w:r>
          </w:p>
        </w:tc>
        <w:tc>
          <w:tcPr>
            <w:tcW w:w="4515" w:type="dxa"/>
            <w:gridSpan w:val="6"/>
          </w:tcPr>
          <w:p w14:paraId="19DD296E" w14:textId="7D9309C5" w:rsidR="00A400EA" w:rsidRDefault="00A400EA" w:rsidP="00A400EA">
            <w:pPr>
              <w:jc w:val="center"/>
              <w:rPr>
                <w:rFonts w:ascii="Arial Narrow" w:hAnsi="Arial Narrow"/>
                <w:b/>
                <w:szCs w:val="22"/>
              </w:rPr>
            </w:pPr>
            <w:r>
              <w:rPr>
                <w:rFonts w:ascii="Arial Narrow" w:hAnsi="Arial Narrow"/>
                <w:b/>
                <w:szCs w:val="22"/>
              </w:rPr>
              <w:t>Réalisations</w:t>
            </w:r>
          </w:p>
        </w:tc>
        <w:tc>
          <w:tcPr>
            <w:tcW w:w="1328" w:type="dxa"/>
            <w:gridSpan w:val="2"/>
          </w:tcPr>
          <w:p w14:paraId="1556DFF8" w14:textId="6DD54C7C" w:rsidR="00A400EA" w:rsidRDefault="00A400EA" w:rsidP="00A400EA">
            <w:pPr>
              <w:rPr>
                <w:rFonts w:ascii="Arial Narrow" w:hAnsi="Arial Narrow"/>
                <w:b/>
                <w:szCs w:val="22"/>
              </w:rPr>
            </w:pPr>
            <w:r>
              <w:rPr>
                <w:rFonts w:ascii="Arial Narrow" w:hAnsi="Arial Narrow"/>
                <w:b/>
                <w:szCs w:val="22"/>
              </w:rPr>
              <w:t>Programmation révisée</w:t>
            </w:r>
          </w:p>
        </w:tc>
        <w:tc>
          <w:tcPr>
            <w:tcW w:w="4542" w:type="dxa"/>
            <w:gridSpan w:val="6"/>
          </w:tcPr>
          <w:p w14:paraId="38BC7585" w14:textId="2D1C27B0" w:rsidR="00A400EA" w:rsidRDefault="00A400EA" w:rsidP="00A400EA">
            <w:pPr>
              <w:jc w:val="center"/>
              <w:rPr>
                <w:rFonts w:ascii="Arial Narrow" w:hAnsi="Arial Narrow"/>
                <w:b/>
                <w:szCs w:val="22"/>
              </w:rPr>
            </w:pPr>
            <w:r>
              <w:rPr>
                <w:rFonts w:ascii="Arial Narrow" w:hAnsi="Arial Narrow"/>
                <w:b/>
                <w:szCs w:val="22"/>
              </w:rPr>
              <w:t>Réhabilitations</w:t>
            </w:r>
          </w:p>
        </w:tc>
      </w:tr>
      <w:tr w:rsidR="00340700" w:rsidRPr="00E01E33" w14:paraId="6103BBE9" w14:textId="4FDA7269" w:rsidTr="00424DE0">
        <w:trPr>
          <w:cantSplit/>
          <w:trHeight w:val="1520"/>
        </w:trPr>
        <w:tc>
          <w:tcPr>
            <w:tcW w:w="1221" w:type="dxa"/>
            <w:vMerge/>
          </w:tcPr>
          <w:p w14:paraId="243AB1A9" w14:textId="4CD5E45C" w:rsidR="00340700" w:rsidRPr="00022F66" w:rsidRDefault="00340700" w:rsidP="007B3F25">
            <w:pPr>
              <w:rPr>
                <w:rFonts w:ascii="Arial Narrow" w:hAnsi="Arial Narrow"/>
                <w:b/>
                <w:sz w:val="18"/>
                <w:szCs w:val="18"/>
              </w:rPr>
            </w:pPr>
          </w:p>
        </w:tc>
        <w:tc>
          <w:tcPr>
            <w:tcW w:w="1221" w:type="dxa"/>
            <w:vMerge/>
          </w:tcPr>
          <w:p w14:paraId="6686FC07" w14:textId="64B918FB" w:rsidR="00340700" w:rsidRPr="003E14CF" w:rsidRDefault="00340700" w:rsidP="007B3F25">
            <w:pPr>
              <w:rPr>
                <w:rFonts w:ascii="Arial Narrow" w:hAnsi="Arial Narrow"/>
                <w:b/>
                <w:sz w:val="18"/>
                <w:szCs w:val="18"/>
              </w:rPr>
            </w:pPr>
          </w:p>
        </w:tc>
        <w:tc>
          <w:tcPr>
            <w:tcW w:w="730" w:type="dxa"/>
            <w:textDirection w:val="btLr"/>
          </w:tcPr>
          <w:p w14:paraId="637F747A" w14:textId="7FB7E350" w:rsidR="00340700" w:rsidRPr="003E14CF" w:rsidRDefault="00340700" w:rsidP="007B3F25">
            <w:pPr>
              <w:ind w:left="113" w:right="113"/>
              <w:rPr>
                <w:rFonts w:ascii="Arial Narrow" w:hAnsi="Arial Narrow"/>
                <w:b/>
                <w:sz w:val="18"/>
                <w:szCs w:val="18"/>
              </w:rPr>
            </w:pPr>
            <w:r w:rsidRPr="003E14CF">
              <w:rPr>
                <w:rFonts w:ascii="Arial Narrow" w:hAnsi="Arial Narrow"/>
                <w:color w:val="000000"/>
                <w:sz w:val="18"/>
                <w:szCs w:val="18"/>
              </w:rPr>
              <w:t>Globale (a)</w:t>
            </w:r>
          </w:p>
        </w:tc>
        <w:tc>
          <w:tcPr>
            <w:tcW w:w="989" w:type="dxa"/>
            <w:textDirection w:val="btLr"/>
          </w:tcPr>
          <w:p w14:paraId="2BA467A7" w14:textId="4C986B33" w:rsidR="00340700" w:rsidRPr="003E14CF" w:rsidRDefault="00340700" w:rsidP="007B3F25">
            <w:pPr>
              <w:ind w:left="113" w:right="113"/>
              <w:rPr>
                <w:rFonts w:ascii="Arial Narrow" w:hAnsi="Arial Narrow"/>
                <w:b/>
                <w:sz w:val="18"/>
                <w:szCs w:val="18"/>
              </w:rPr>
            </w:pPr>
            <w:r w:rsidRPr="003E14CF">
              <w:rPr>
                <w:rFonts w:ascii="Arial Narrow" w:hAnsi="Arial Narrow"/>
                <w:color w:val="000000"/>
                <w:sz w:val="18"/>
                <w:szCs w:val="18"/>
              </w:rPr>
              <w:t>Réservée aux filles(b)</w:t>
            </w:r>
          </w:p>
        </w:tc>
        <w:tc>
          <w:tcPr>
            <w:tcW w:w="633" w:type="dxa"/>
            <w:textDirection w:val="btLr"/>
          </w:tcPr>
          <w:p w14:paraId="5D294AC2" w14:textId="0E55562D" w:rsidR="00340700" w:rsidRPr="003E14CF" w:rsidRDefault="00340700" w:rsidP="007B3F25">
            <w:pPr>
              <w:ind w:left="113" w:right="113"/>
              <w:rPr>
                <w:rFonts w:ascii="Arial Narrow" w:hAnsi="Arial Narrow"/>
                <w:b/>
                <w:sz w:val="18"/>
                <w:szCs w:val="18"/>
              </w:rPr>
            </w:pPr>
            <w:r w:rsidRPr="003E14CF">
              <w:rPr>
                <w:rFonts w:ascii="Arial Narrow" w:hAnsi="Arial Narrow"/>
                <w:color w:val="000000"/>
                <w:sz w:val="18"/>
                <w:szCs w:val="18"/>
              </w:rPr>
              <w:t>Globale (c) issue de la programmation</w:t>
            </w:r>
          </w:p>
        </w:tc>
        <w:tc>
          <w:tcPr>
            <w:tcW w:w="1105" w:type="dxa"/>
            <w:textDirection w:val="btLr"/>
          </w:tcPr>
          <w:p w14:paraId="1425CD32" w14:textId="1D100F1A" w:rsidR="00340700" w:rsidRPr="003E14CF" w:rsidRDefault="00340700" w:rsidP="007B3F25">
            <w:pPr>
              <w:ind w:left="113" w:right="113"/>
              <w:rPr>
                <w:rFonts w:ascii="Arial Narrow" w:hAnsi="Arial Narrow"/>
                <w:b/>
                <w:sz w:val="18"/>
                <w:szCs w:val="18"/>
              </w:rPr>
            </w:pPr>
            <w:r>
              <w:rPr>
                <w:rFonts w:ascii="Arial Narrow" w:hAnsi="Arial Narrow"/>
                <w:color w:val="000000"/>
                <w:sz w:val="18"/>
                <w:szCs w:val="18"/>
              </w:rPr>
              <w:t>Réalisées issues de la programmation</w:t>
            </w:r>
            <w:r w:rsidRPr="00384593">
              <w:rPr>
                <w:rFonts w:ascii="Arial Narrow" w:hAnsi="Arial Narrow"/>
                <w:color w:val="000000"/>
                <w:sz w:val="18"/>
                <w:szCs w:val="18"/>
              </w:rPr>
              <w:t xml:space="preserve"> réservée aux filles</w:t>
            </w:r>
            <w:r w:rsidRPr="003E14CF">
              <w:rPr>
                <w:rFonts w:ascii="Arial Narrow" w:hAnsi="Arial Narrow"/>
                <w:color w:val="000000"/>
                <w:sz w:val="18"/>
                <w:szCs w:val="18"/>
              </w:rPr>
              <w:t xml:space="preserve"> (d)</w:t>
            </w:r>
          </w:p>
        </w:tc>
        <w:tc>
          <w:tcPr>
            <w:tcW w:w="793" w:type="dxa"/>
            <w:textDirection w:val="btLr"/>
          </w:tcPr>
          <w:p w14:paraId="093DAD0B" w14:textId="41838C2D" w:rsidR="00340700" w:rsidRPr="003E14CF" w:rsidRDefault="00340700" w:rsidP="007B3F25">
            <w:pPr>
              <w:ind w:left="113" w:right="113"/>
              <w:rPr>
                <w:rFonts w:ascii="Arial Narrow" w:hAnsi="Arial Narrow"/>
                <w:b/>
                <w:sz w:val="18"/>
                <w:szCs w:val="18"/>
              </w:rPr>
            </w:pPr>
            <w:r w:rsidRPr="003E14CF">
              <w:rPr>
                <w:rFonts w:ascii="Arial Narrow" w:hAnsi="Arial Narrow"/>
                <w:color w:val="000000"/>
                <w:sz w:val="18"/>
                <w:szCs w:val="18"/>
              </w:rPr>
              <w:t>Hors programmation (e)</w:t>
            </w:r>
          </w:p>
        </w:tc>
        <w:tc>
          <w:tcPr>
            <w:tcW w:w="425" w:type="dxa"/>
            <w:textDirection w:val="btLr"/>
          </w:tcPr>
          <w:p w14:paraId="1E24231D" w14:textId="6EA56B0B" w:rsidR="00340700" w:rsidRPr="003E14CF" w:rsidRDefault="00340700" w:rsidP="007B3F25">
            <w:pPr>
              <w:ind w:left="113" w:right="113"/>
              <w:rPr>
                <w:rFonts w:ascii="Arial Narrow" w:hAnsi="Arial Narrow"/>
                <w:b/>
                <w:sz w:val="18"/>
                <w:szCs w:val="18"/>
              </w:rPr>
            </w:pPr>
            <w:r w:rsidRPr="003E14CF">
              <w:rPr>
                <w:rFonts w:ascii="Arial Narrow" w:hAnsi="Arial Narrow"/>
                <w:color w:val="000000"/>
                <w:sz w:val="18"/>
                <w:szCs w:val="18"/>
              </w:rPr>
              <w:t xml:space="preserve">total f= </w:t>
            </w:r>
            <w:proofErr w:type="spellStart"/>
            <w:r w:rsidRPr="003E14CF">
              <w:rPr>
                <w:rFonts w:ascii="Arial Narrow" w:hAnsi="Arial Narrow"/>
                <w:color w:val="000000"/>
                <w:sz w:val="18"/>
                <w:szCs w:val="18"/>
              </w:rPr>
              <w:t>c+e</w:t>
            </w:r>
            <w:proofErr w:type="spellEnd"/>
          </w:p>
        </w:tc>
        <w:tc>
          <w:tcPr>
            <w:tcW w:w="850" w:type="dxa"/>
            <w:textDirection w:val="btLr"/>
          </w:tcPr>
          <w:p w14:paraId="6B63D823" w14:textId="2C4B57A4" w:rsidR="00340700" w:rsidRPr="003E14CF" w:rsidRDefault="00340700" w:rsidP="007B3F25">
            <w:pPr>
              <w:ind w:left="113" w:right="113"/>
              <w:rPr>
                <w:rFonts w:ascii="Arial Narrow" w:hAnsi="Arial Narrow"/>
                <w:b/>
                <w:sz w:val="18"/>
                <w:szCs w:val="18"/>
              </w:rPr>
            </w:pPr>
            <w:r>
              <w:rPr>
                <w:rFonts w:ascii="Arial Narrow" w:hAnsi="Arial Narrow"/>
                <w:color w:val="000000"/>
                <w:sz w:val="18"/>
                <w:szCs w:val="18"/>
              </w:rPr>
              <w:t>Taux g</w:t>
            </w:r>
            <w:r w:rsidRPr="003E14CF">
              <w:rPr>
                <w:rFonts w:ascii="Arial Narrow" w:hAnsi="Arial Narrow"/>
                <w:color w:val="000000"/>
                <w:sz w:val="18"/>
                <w:szCs w:val="18"/>
              </w:rPr>
              <w:t>lobal programmé (c/a*100)</w:t>
            </w:r>
          </w:p>
        </w:tc>
        <w:tc>
          <w:tcPr>
            <w:tcW w:w="709" w:type="dxa"/>
            <w:textDirection w:val="btLr"/>
          </w:tcPr>
          <w:p w14:paraId="7067B74A" w14:textId="68BFACDB" w:rsidR="00340700" w:rsidRPr="003E14CF" w:rsidRDefault="00340700" w:rsidP="007B3F25">
            <w:pPr>
              <w:ind w:left="113" w:right="113"/>
              <w:rPr>
                <w:rFonts w:ascii="Arial Narrow" w:hAnsi="Arial Narrow"/>
                <w:b/>
                <w:sz w:val="18"/>
                <w:szCs w:val="18"/>
              </w:rPr>
            </w:pPr>
            <w:r>
              <w:rPr>
                <w:rFonts w:ascii="Arial Narrow" w:hAnsi="Arial Narrow"/>
                <w:color w:val="000000"/>
                <w:sz w:val="18"/>
                <w:szCs w:val="18"/>
              </w:rPr>
              <w:t>Taux r</w:t>
            </w:r>
            <w:r w:rsidRPr="003E14CF">
              <w:rPr>
                <w:rFonts w:ascii="Arial Narrow" w:hAnsi="Arial Narrow"/>
                <w:color w:val="000000"/>
                <w:sz w:val="18"/>
                <w:szCs w:val="18"/>
              </w:rPr>
              <w:t>éservé aux filles d/b*100)</w:t>
            </w:r>
          </w:p>
        </w:tc>
        <w:tc>
          <w:tcPr>
            <w:tcW w:w="597" w:type="dxa"/>
            <w:textDirection w:val="btLr"/>
          </w:tcPr>
          <w:p w14:paraId="55EF8665" w14:textId="2998D6CC" w:rsidR="00340700" w:rsidRPr="003E14CF" w:rsidRDefault="00340700" w:rsidP="007B3F25">
            <w:pPr>
              <w:rPr>
                <w:rFonts w:ascii="Arial Narrow" w:hAnsi="Arial Narrow"/>
                <w:b/>
                <w:sz w:val="18"/>
                <w:szCs w:val="18"/>
              </w:rPr>
            </w:pPr>
            <w:r w:rsidRPr="003E14CF">
              <w:rPr>
                <w:rFonts w:ascii="Arial Narrow" w:hAnsi="Arial Narrow"/>
                <w:color w:val="000000"/>
                <w:sz w:val="18"/>
                <w:szCs w:val="18"/>
              </w:rPr>
              <w:t>Globale (a)</w:t>
            </w:r>
          </w:p>
        </w:tc>
        <w:tc>
          <w:tcPr>
            <w:tcW w:w="731" w:type="dxa"/>
            <w:textDirection w:val="btLr"/>
          </w:tcPr>
          <w:p w14:paraId="2A86B473" w14:textId="7F1E38B2" w:rsidR="00340700" w:rsidRPr="003E14CF" w:rsidRDefault="00340700" w:rsidP="007B3F25">
            <w:pPr>
              <w:ind w:left="113" w:right="113"/>
              <w:rPr>
                <w:rFonts w:ascii="Arial Narrow" w:hAnsi="Arial Narrow"/>
                <w:color w:val="000000"/>
                <w:sz w:val="18"/>
                <w:szCs w:val="18"/>
              </w:rPr>
            </w:pPr>
            <w:r w:rsidRPr="003E14CF">
              <w:rPr>
                <w:rFonts w:ascii="Arial Narrow" w:hAnsi="Arial Narrow"/>
                <w:color w:val="000000"/>
                <w:sz w:val="18"/>
                <w:szCs w:val="18"/>
              </w:rPr>
              <w:t>Réservée aux filles(b)</w:t>
            </w:r>
          </w:p>
        </w:tc>
        <w:tc>
          <w:tcPr>
            <w:tcW w:w="744" w:type="dxa"/>
            <w:textDirection w:val="btLr"/>
          </w:tcPr>
          <w:p w14:paraId="33A5A693" w14:textId="40DAF21A" w:rsidR="00340700" w:rsidRPr="003E14CF" w:rsidRDefault="00340700" w:rsidP="007B3F25">
            <w:pPr>
              <w:ind w:left="113" w:right="113"/>
              <w:rPr>
                <w:rFonts w:ascii="Arial Narrow" w:hAnsi="Arial Narrow"/>
                <w:b/>
                <w:sz w:val="18"/>
                <w:szCs w:val="18"/>
              </w:rPr>
            </w:pPr>
            <w:r w:rsidRPr="003E14CF">
              <w:rPr>
                <w:rFonts w:ascii="Arial Narrow" w:hAnsi="Arial Narrow"/>
                <w:color w:val="000000"/>
                <w:sz w:val="18"/>
                <w:szCs w:val="18"/>
              </w:rPr>
              <w:t>Globale (c) issue de la programmation</w:t>
            </w:r>
          </w:p>
        </w:tc>
        <w:tc>
          <w:tcPr>
            <w:tcW w:w="992" w:type="dxa"/>
            <w:textDirection w:val="btLr"/>
          </w:tcPr>
          <w:p w14:paraId="74F423C6" w14:textId="29D57756" w:rsidR="00340700" w:rsidRPr="003E14CF" w:rsidRDefault="00340700" w:rsidP="007B3F25">
            <w:pPr>
              <w:ind w:left="113" w:right="113"/>
              <w:rPr>
                <w:rFonts w:ascii="Arial Narrow" w:hAnsi="Arial Narrow"/>
                <w:b/>
                <w:sz w:val="18"/>
                <w:szCs w:val="18"/>
              </w:rPr>
            </w:pPr>
            <w:r>
              <w:rPr>
                <w:rFonts w:ascii="Arial Narrow" w:hAnsi="Arial Narrow"/>
                <w:color w:val="000000"/>
                <w:sz w:val="18"/>
                <w:szCs w:val="18"/>
              </w:rPr>
              <w:t>Réalisées issues de la programmation</w:t>
            </w:r>
            <w:r w:rsidRPr="00C15F65">
              <w:rPr>
                <w:rFonts w:ascii="Arial Narrow" w:hAnsi="Arial Narrow"/>
                <w:color w:val="000000"/>
                <w:sz w:val="18"/>
                <w:szCs w:val="18"/>
              </w:rPr>
              <w:t xml:space="preserve"> réservée aux filles </w:t>
            </w:r>
            <w:r w:rsidRPr="003E14CF">
              <w:rPr>
                <w:rFonts w:ascii="Arial Narrow" w:hAnsi="Arial Narrow"/>
                <w:sz w:val="18"/>
                <w:szCs w:val="18"/>
              </w:rPr>
              <w:t>(d)</w:t>
            </w:r>
          </w:p>
        </w:tc>
        <w:tc>
          <w:tcPr>
            <w:tcW w:w="538" w:type="dxa"/>
            <w:textDirection w:val="btLr"/>
          </w:tcPr>
          <w:p w14:paraId="550D62FB" w14:textId="522ECFD1" w:rsidR="00340700" w:rsidRPr="003E14CF" w:rsidRDefault="00340700" w:rsidP="007B3F25">
            <w:pPr>
              <w:ind w:left="113" w:right="113"/>
              <w:rPr>
                <w:rFonts w:ascii="Arial Narrow" w:hAnsi="Arial Narrow"/>
                <w:b/>
                <w:sz w:val="18"/>
                <w:szCs w:val="18"/>
              </w:rPr>
            </w:pPr>
            <w:r w:rsidRPr="003E14CF">
              <w:rPr>
                <w:rFonts w:ascii="Arial Narrow" w:hAnsi="Arial Narrow"/>
                <w:sz w:val="18"/>
                <w:szCs w:val="18"/>
              </w:rPr>
              <w:t>Hors programmation (e)</w:t>
            </w:r>
          </w:p>
        </w:tc>
        <w:tc>
          <w:tcPr>
            <w:tcW w:w="851" w:type="dxa"/>
            <w:textDirection w:val="btLr"/>
          </w:tcPr>
          <w:p w14:paraId="12323D38" w14:textId="12D46CB8" w:rsidR="00340700" w:rsidRPr="003E14CF" w:rsidRDefault="00340700" w:rsidP="007B3F25">
            <w:pPr>
              <w:ind w:left="113" w:right="113"/>
              <w:rPr>
                <w:rFonts w:ascii="Arial Narrow" w:hAnsi="Arial Narrow"/>
                <w:b/>
                <w:sz w:val="18"/>
                <w:szCs w:val="18"/>
              </w:rPr>
            </w:pPr>
            <w:r w:rsidRPr="003E14CF">
              <w:rPr>
                <w:rFonts w:ascii="Arial Narrow" w:hAnsi="Arial Narrow"/>
                <w:sz w:val="18"/>
                <w:szCs w:val="18"/>
              </w:rPr>
              <w:t xml:space="preserve">total f= </w:t>
            </w:r>
            <w:proofErr w:type="spellStart"/>
            <w:r w:rsidRPr="003E14CF">
              <w:rPr>
                <w:rFonts w:ascii="Arial Narrow" w:hAnsi="Arial Narrow"/>
                <w:sz w:val="18"/>
                <w:szCs w:val="18"/>
              </w:rPr>
              <w:t>c+e</w:t>
            </w:r>
            <w:proofErr w:type="spellEnd"/>
          </w:p>
        </w:tc>
        <w:tc>
          <w:tcPr>
            <w:tcW w:w="850" w:type="dxa"/>
            <w:textDirection w:val="btLr"/>
          </w:tcPr>
          <w:p w14:paraId="77A07F9D" w14:textId="74C0B183" w:rsidR="00340700" w:rsidRPr="003E14CF" w:rsidRDefault="00340700" w:rsidP="007B3F25">
            <w:pPr>
              <w:ind w:left="113" w:right="113"/>
              <w:rPr>
                <w:rFonts w:ascii="Arial Narrow" w:hAnsi="Arial Narrow"/>
                <w:b/>
                <w:sz w:val="18"/>
                <w:szCs w:val="18"/>
              </w:rPr>
            </w:pPr>
            <w:r w:rsidRPr="003E14CF">
              <w:rPr>
                <w:rFonts w:ascii="Arial Narrow" w:hAnsi="Arial Narrow"/>
                <w:color w:val="000000"/>
                <w:sz w:val="18"/>
                <w:szCs w:val="18"/>
              </w:rPr>
              <w:t>Taux global programmé c/a*100</w:t>
            </w:r>
          </w:p>
        </w:tc>
        <w:tc>
          <w:tcPr>
            <w:tcW w:w="567" w:type="dxa"/>
            <w:textDirection w:val="btLr"/>
          </w:tcPr>
          <w:p w14:paraId="04F9A5D9" w14:textId="2ECFA52B" w:rsidR="00340700" w:rsidRPr="003E14CF" w:rsidRDefault="00340700" w:rsidP="007B3F25">
            <w:pPr>
              <w:ind w:left="113" w:right="113"/>
              <w:rPr>
                <w:rFonts w:ascii="Arial Narrow" w:hAnsi="Arial Narrow"/>
                <w:b/>
                <w:sz w:val="18"/>
                <w:szCs w:val="18"/>
              </w:rPr>
            </w:pPr>
            <w:r w:rsidRPr="003E14CF">
              <w:rPr>
                <w:rFonts w:ascii="Arial Narrow" w:hAnsi="Arial Narrow"/>
                <w:color w:val="000000"/>
                <w:sz w:val="18"/>
                <w:szCs w:val="18"/>
              </w:rPr>
              <w:t>Taux r</w:t>
            </w:r>
            <w:r w:rsidRPr="00384593">
              <w:rPr>
                <w:rFonts w:ascii="Arial Narrow" w:hAnsi="Arial Narrow"/>
                <w:color w:val="000000"/>
                <w:sz w:val="18"/>
                <w:szCs w:val="18"/>
              </w:rPr>
              <w:t>éservé aux filles d</w:t>
            </w:r>
            <w:r w:rsidRPr="003E14CF">
              <w:rPr>
                <w:rFonts w:ascii="Arial Narrow" w:hAnsi="Arial Narrow"/>
                <w:color w:val="000000"/>
                <w:sz w:val="18"/>
                <w:szCs w:val="18"/>
              </w:rPr>
              <w:t>/b*100</w:t>
            </w:r>
          </w:p>
        </w:tc>
      </w:tr>
      <w:tr w:rsidR="00797A3D" w14:paraId="6F9A3FBB" w14:textId="6E58D364" w:rsidTr="00424DE0">
        <w:tc>
          <w:tcPr>
            <w:tcW w:w="1221" w:type="dxa"/>
            <w:vMerge w:val="restart"/>
            <w:vAlign w:val="center"/>
          </w:tcPr>
          <w:p w14:paraId="19512853" w14:textId="05A49980" w:rsidR="00797A3D" w:rsidRPr="00424DE0" w:rsidRDefault="00797A3D" w:rsidP="00424DE0">
            <w:pPr>
              <w:jc w:val="left"/>
              <w:rPr>
                <w:rFonts w:ascii="Arial Narrow" w:hAnsi="Arial Narrow"/>
                <w:b/>
                <w:color w:val="000000"/>
                <w:szCs w:val="22"/>
              </w:rPr>
            </w:pPr>
            <w:r w:rsidRPr="00F02915">
              <w:rPr>
                <w:rFonts w:ascii="Arial Narrow" w:hAnsi="Arial Narrow"/>
                <w:b/>
                <w:szCs w:val="22"/>
                <w:lang w:val="en-US"/>
              </w:rPr>
              <w:t>Helvetas/ Laafia</w:t>
            </w:r>
          </w:p>
        </w:tc>
        <w:tc>
          <w:tcPr>
            <w:tcW w:w="1221" w:type="dxa"/>
          </w:tcPr>
          <w:p w14:paraId="5DD71950" w14:textId="586143EF" w:rsidR="00797A3D" w:rsidRPr="00424DE0" w:rsidRDefault="00797A3D" w:rsidP="00797A3D">
            <w:pPr>
              <w:rPr>
                <w:rFonts w:ascii="Arial Narrow" w:hAnsi="Arial Narrow"/>
                <w:szCs w:val="22"/>
              </w:rPr>
            </w:pPr>
            <w:r w:rsidRPr="00F02915">
              <w:rPr>
                <w:rFonts w:ascii="Arial Narrow" w:hAnsi="Arial Narrow"/>
                <w:szCs w:val="22"/>
              </w:rPr>
              <w:t xml:space="preserve">Swiss </w:t>
            </w:r>
            <w:proofErr w:type="spellStart"/>
            <w:r w:rsidRPr="00F02915">
              <w:rPr>
                <w:rFonts w:ascii="Arial Narrow" w:hAnsi="Arial Narrow"/>
                <w:szCs w:val="22"/>
              </w:rPr>
              <w:t>coorporation</w:t>
            </w:r>
            <w:proofErr w:type="spellEnd"/>
          </w:p>
        </w:tc>
        <w:tc>
          <w:tcPr>
            <w:tcW w:w="730" w:type="dxa"/>
            <w:vAlign w:val="center"/>
          </w:tcPr>
          <w:p w14:paraId="1FF30501" w14:textId="45E45F67" w:rsidR="00797A3D" w:rsidRDefault="00797A3D" w:rsidP="00424DE0">
            <w:pPr>
              <w:jc w:val="center"/>
              <w:rPr>
                <w:rFonts w:ascii="Arial Narrow" w:hAnsi="Arial Narrow"/>
                <w:b/>
                <w:szCs w:val="22"/>
              </w:rPr>
            </w:pPr>
            <w:r>
              <w:rPr>
                <w:rFonts w:ascii="Arial Narrow" w:hAnsi="Arial Narrow"/>
                <w:b/>
                <w:szCs w:val="22"/>
              </w:rPr>
              <w:t>17</w:t>
            </w:r>
          </w:p>
        </w:tc>
        <w:tc>
          <w:tcPr>
            <w:tcW w:w="989" w:type="dxa"/>
            <w:vAlign w:val="center"/>
          </w:tcPr>
          <w:p w14:paraId="4913C344" w14:textId="00AB380F" w:rsidR="00797A3D" w:rsidRDefault="00797A3D" w:rsidP="00424DE0">
            <w:pPr>
              <w:jc w:val="center"/>
              <w:rPr>
                <w:rFonts w:ascii="Arial Narrow" w:hAnsi="Arial Narrow"/>
                <w:b/>
                <w:szCs w:val="22"/>
              </w:rPr>
            </w:pPr>
            <w:r>
              <w:rPr>
                <w:rFonts w:ascii="Arial Narrow" w:hAnsi="Arial Narrow"/>
                <w:b/>
                <w:szCs w:val="22"/>
              </w:rPr>
              <w:t>9</w:t>
            </w:r>
          </w:p>
        </w:tc>
        <w:tc>
          <w:tcPr>
            <w:tcW w:w="633" w:type="dxa"/>
            <w:vAlign w:val="center"/>
          </w:tcPr>
          <w:p w14:paraId="1636E19F" w14:textId="6D6B73A0" w:rsidR="00797A3D" w:rsidRDefault="00797A3D" w:rsidP="00424DE0">
            <w:pPr>
              <w:jc w:val="center"/>
              <w:rPr>
                <w:rFonts w:ascii="Arial Narrow" w:hAnsi="Arial Narrow"/>
                <w:b/>
                <w:szCs w:val="22"/>
              </w:rPr>
            </w:pPr>
            <w:r>
              <w:rPr>
                <w:rFonts w:ascii="Arial Narrow" w:hAnsi="Arial Narrow"/>
                <w:b/>
                <w:szCs w:val="22"/>
              </w:rPr>
              <w:t>17</w:t>
            </w:r>
          </w:p>
        </w:tc>
        <w:tc>
          <w:tcPr>
            <w:tcW w:w="1105" w:type="dxa"/>
            <w:vAlign w:val="center"/>
          </w:tcPr>
          <w:p w14:paraId="527A430A" w14:textId="5301E1B6" w:rsidR="00797A3D" w:rsidRDefault="00797A3D" w:rsidP="00424DE0">
            <w:pPr>
              <w:jc w:val="center"/>
              <w:rPr>
                <w:rFonts w:ascii="Arial Narrow" w:hAnsi="Arial Narrow"/>
                <w:b/>
                <w:szCs w:val="22"/>
              </w:rPr>
            </w:pPr>
            <w:r>
              <w:rPr>
                <w:rFonts w:ascii="Arial Narrow" w:hAnsi="Arial Narrow"/>
                <w:b/>
                <w:szCs w:val="22"/>
              </w:rPr>
              <w:t>9</w:t>
            </w:r>
          </w:p>
        </w:tc>
        <w:tc>
          <w:tcPr>
            <w:tcW w:w="793" w:type="dxa"/>
            <w:vAlign w:val="center"/>
          </w:tcPr>
          <w:p w14:paraId="376AABE7" w14:textId="570A8D7A" w:rsidR="00797A3D" w:rsidRDefault="00797A3D" w:rsidP="00424DE0">
            <w:pPr>
              <w:jc w:val="center"/>
              <w:rPr>
                <w:rFonts w:ascii="Arial Narrow" w:hAnsi="Arial Narrow"/>
                <w:b/>
                <w:szCs w:val="22"/>
              </w:rPr>
            </w:pPr>
            <w:r>
              <w:rPr>
                <w:rFonts w:ascii="Arial Narrow" w:hAnsi="Arial Narrow"/>
                <w:b/>
                <w:szCs w:val="22"/>
              </w:rPr>
              <w:t>0</w:t>
            </w:r>
          </w:p>
        </w:tc>
        <w:tc>
          <w:tcPr>
            <w:tcW w:w="425" w:type="dxa"/>
            <w:vAlign w:val="center"/>
          </w:tcPr>
          <w:p w14:paraId="12518B85" w14:textId="3E178D9B" w:rsidR="00797A3D" w:rsidRDefault="00797A3D" w:rsidP="00424DE0">
            <w:pPr>
              <w:jc w:val="center"/>
              <w:rPr>
                <w:rFonts w:ascii="Arial Narrow" w:hAnsi="Arial Narrow"/>
                <w:b/>
                <w:szCs w:val="22"/>
              </w:rPr>
            </w:pPr>
            <w:r>
              <w:rPr>
                <w:rFonts w:ascii="Arial Narrow" w:hAnsi="Arial Narrow"/>
                <w:b/>
                <w:szCs w:val="22"/>
              </w:rPr>
              <w:t>17</w:t>
            </w:r>
          </w:p>
        </w:tc>
        <w:tc>
          <w:tcPr>
            <w:tcW w:w="850" w:type="dxa"/>
            <w:vAlign w:val="center"/>
          </w:tcPr>
          <w:p w14:paraId="5D62358C" w14:textId="26780749" w:rsidR="00797A3D" w:rsidRDefault="00797A3D" w:rsidP="00424DE0">
            <w:pPr>
              <w:jc w:val="center"/>
              <w:rPr>
                <w:rFonts w:ascii="Arial Narrow" w:hAnsi="Arial Narrow"/>
                <w:b/>
                <w:szCs w:val="22"/>
              </w:rPr>
            </w:pPr>
            <w:r>
              <w:rPr>
                <w:rFonts w:ascii="Arial Narrow" w:hAnsi="Arial Narrow"/>
                <w:b/>
                <w:szCs w:val="22"/>
              </w:rPr>
              <w:t>100%</w:t>
            </w:r>
          </w:p>
        </w:tc>
        <w:tc>
          <w:tcPr>
            <w:tcW w:w="709" w:type="dxa"/>
            <w:vAlign w:val="center"/>
          </w:tcPr>
          <w:p w14:paraId="1BAD1999" w14:textId="6D322BCE" w:rsidR="00797A3D" w:rsidRDefault="00797A3D" w:rsidP="00424DE0">
            <w:pPr>
              <w:jc w:val="center"/>
              <w:rPr>
                <w:rFonts w:ascii="Arial Narrow" w:hAnsi="Arial Narrow"/>
                <w:b/>
                <w:szCs w:val="22"/>
              </w:rPr>
            </w:pPr>
            <w:r>
              <w:rPr>
                <w:rFonts w:ascii="Arial Narrow" w:hAnsi="Arial Narrow"/>
                <w:b/>
                <w:szCs w:val="22"/>
              </w:rPr>
              <w:t>100%</w:t>
            </w:r>
          </w:p>
        </w:tc>
        <w:tc>
          <w:tcPr>
            <w:tcW w:w="597" w:type="dxa"/>
            <w:vAlign w:val="center"/>
          </w:tcPr>
          <w:p w14:paraId="5ABBBEF9" w14:textId="2BEC2710" w:rsidR="00797A3D" w:rsidRDefault="00797A3D" w:rsidP="00424DE0">
            <w:pPr>
              <w:jc w:val="center"/>
              <w:rPr>
                <w:rFonts w:ascii="Arial Narrow" w:hAnsi="Arial Narrow"/>
                <w:b/>
                <w:szCs w:val="22"/>
              </w:rPr>
            </w:pPr>
            <w:r>
              <w:rPr>
                <w:rFonts w:ascii="Arial Narrow" w:hAnsi="Arial Narrow"/>
                <w:b/>
                <w:szCs w:val="22"/>
              </w:rPr>
              <w:t>1</w:t>
            </w:r>
          </w:p>
        </w:tc>
        <w:tc>
          <w:tcPr>
            <w:tcW w:w="731" w:type="dxa"/>
            <w:vAlign w:val="center"/>
          </w:tcPr>
          <w:p w14:paraId="079E3C48" w14:textId="1C926686" w:rsidR="00797A3D" w:rsidRDefault="00797A3D" w:rsidP="00424DE0">
            <w:pPr>
              <w:jc w:val="center"/>
              <w:rPr>
                <w:rFonts w:ascii="Arial Narrow" w:hAnsi="Arial Narrow"/>
                <w:b/>
                <w:szCs w:val="22"/>
              </w:rPr>
            </w:pPr>
            <w:r>
              <w:rPr>
                <w:rFonts w:ascii="Arial Narrow" w:hAnsi="Arial Narrow"/>
                <w:b/>
                <w:szCs w:val="22"/>
              </w:rPr>
              <w:t>-</w:t>
            </w:r>
          </w:p>
        </w:tc>
        <w:tc>
          <w:tcPr>
            <w:tcW w:w="744" w:type="dxa"/>
            <w:vAlign w:val="center"/>
          </w:tcPr>
          <w:p w14:paraId="4594192A" w14:textId="0A386E5A" w:rsidR="00797A3D" w:rsidRDefault="00797A3D" w:rsidP="00424DE0">
            <w:pPr>
              <w:jc w:val="center"/>
              <w:rPr>
                <w:rFonts w:ascii="Arial Narrow" w:hAnsi="Arial Narrow"/>
                <w:b/>
                <w:szCs w:val="22"/>
              </w:rPr>
            </w:pPr>
            <w:r>
              <w:rPr>
                <w:rFonts w:ascii="Arial Narrow" w:hAnsi="Arial Narrow"/>
                <w:b/>
                <w:szCs w:val="22"/>
              </w:rPr>
              <w:t>1</w:t>
            </w:r>
          </w:p>
        </w:tc>
        <w:tc>
          <w:tcPr>
            <w:tcW w:w="992" w:type="dxa"/>
            <w:vAlign w:val="center"/>
          </w:tcPr>
          <w:p w14:paraId="5D963380" w14:textId="2D7E4970" w:rsidR="00797A3D" w:rsidRDefault="00797A3D" w:rsidP="00424DE0">
            <w:pPr>
              <w:jc w:val="center"/>
              <w:rPr>
                <w:rFonts w:ascii="Arial Narrow" w:hAnsi="Arial Narrow"/>
                <w:b/>
                <w:szCs w:val="22"/>
              </w:rPr>
            </w:pPr>
            <w:r>
              <w:rPr>
                <w:rFonts w:ascii="Arial Narrow" w:hAnsi="Arial Narrow"/>
                <w:b/>
                <w:szCs w:val="22"/>
              </w:rPr>
              <w:t>0</w:t>
            </w:r>
          </w:p>
        </w:tc>
        <w:tc>
          <w:tcPr>
            <w:tcW w:w="538" w:type="dxa"/>
            <w:vAlign w:val="center"/>
          </w:tcPr>
          <w:p w14:paraId="6642AE22" w14:textId="137F80AC" w:rsidR="00797A3D" w:rsidRDefault="00797A3D" w:rsidP="00424DE0">
            <w:pPr>
              <w:jc w:val="center"/>
              <w:rPr>
                <w:rFonts w:ascii="Arial Narrow" w:hAnsi="Arial Narrow"/>
                <w:b/>
                <w:szCs w:val="22"/>
              </w:rPr>
            </w:pPr>
            <w:r>
              <w:rPr>
                <w:rFonts w:ascii="Arial Narrow" w:hAnsi="Arial Narrow"/>
                <w:b/>
                <w:szCs w:val="22"/>
              </w:rPr>
              <w:t>0</w:t>
            </w:r>
          </w:p>
        </w:tc>
        <w:tc>
          <w:tcPr>
            <w:tcW w:w="851" w:type="dxa"/>
            <w:vAlign w:val="center"/>
          </w:tcPr>
          <w:p w14:paraId="259C2DDA" w14:textId="1D62B7A2" w:rsidR="00797A3D" w:rsidRDefault="00797A3D" w:rsidP="00424DE0">
            <w:pPr>
              <w:jc w:val="center"/>
              <w:rPr>
                <w:rFonts w:ascii="Arial Narrow" w:hAnsi="Arial Narrow"/>
                <w:b/>
                <w:szCs w:val="22"/>
              </w:rPr>
            </w:pPr>
            <w:r>
              <w:rPr>
                <w:rFonts w:ascii="Arial Narrow" w:hAnsi="Arial Narrow"/>
                <w:b/>
                <w:szCs w:val="22"/>
              </w:rPr>
              <w:t>1</w:t>
            </w:r>
          </w:p>
        </w:tc>
        <w:tc>
          <w:tcPr>
            <w:tcW w:w="850" w:type="dxa"/>
            <w:vAlign w:val="center"/>
          </w:tcPr>
          <w:p w14:paraId="215C5168" w14:textId="43E19206" w:rsidR="00797A3D" w:rsidRDefault="00797A3D" w:rsidP="00424DE0">
            <w:pPr>
              <w:jc w:val="center"/>
              <w:rPr>
                <w:rFonts w:ascii="Arial Narrow" w:hAnsi="Arial Narrow"/>
                <w:b/>
                <w:szCs w:val="22"/>
              </w:rPr>
            </w:pPr>
            <w:r>
              <w:rPr>
                <w:rFonts w:ascii="Arial Narrow" w:hAnsi="Arial Narrow"/>
                <w:b/>
                <w:szCs w:val="22"/>
              </w:rPr>
              <w:t>100%</w:t>
            </w:r>
          </w:p>
        </w:tc>
        <w:tc>
          <w:tcPr>
            <w:tcW w:w="567" w:type="dxa"/>
            <w:vAlign w:val="center"/>
          </w:tcPr>
          <w:p w14:paraId="70EEA0C6" w14:textId="189EE60E" w:rsidR="00797A3D" w:rsidRDefault="00797A3D" w:rsidP="00424DE0">
            <w:pPr>
              <w:jc w:val="center"/>
              <w:rPr>
                <w:rFonts w:ascii="Arial Narrow" w:hAnsi="Arial Narrow"/>
                <w:b/>
                <w:szCs w:val="22"/>
              </w:rPr>
            </w:pPr>
            <w:r>
              <w:rPr>
                <w:rFonts w:ascii="Arial Narrow" w:hAnsi="Arial Narrow"/>
                <w:b/>
                <w:szCs w:val="22"/>
              </w:rPr>
              <w:t>-</w:t>
            </w:r>
          </w:p>
        </w:tc>
      </w:tr>
      <w:tr w:rsidR="00797A3D" w14:paraId="6DBD6F00" w14:textId="77777777" w:rsidTr="00424DE0">
        <w:tc>
          <w:tcPr>
            <w:tcW w:w="1221" w:type="dxa"/>
            <w:vMerge/>
            <w:vAlign w:val="center"/>
          </w:tcPr>
          <w:p w14:paraId="62571144" w14:textId="77777777" w:rsidR="00797A3D" w:rsidRPr="00424DE0" w:rsidRDefault="00797A3D" w:rsidP="00424DE0">
            <w:pPr>
              <w:jc w:val="left"/>
              <w:rPr>
                <w:rFonts w:ascii="Arial Narrow" w:hAnsi="Arial Narrow"/>
                <w:b/>
                <w:szCs w:val="22"/>
                <w:lang w:val="en-US"/>
              </w:rPr>
            </w:pPr>
          </w:p>
        </w:tc>
        <w:tc>
          <w:tcPr>
            <w:tcW w:w="1221" w:type="dxa"/>
          </w:tcPr>
          <w:p w14:paraId="413E3C0A" w14:textId="01BF6327" w:rsidR="00797A3D" w:rsidRPr="00BB7F36" w:rsidRDefault="00797A3D" w:rsidP="00797A3D">
            <w:pPr>
              <w:rPr>
                <w:rFonts w:ascii="Arial Narrow" w:hAnsi="Arial Narrow"/>
                <w:szCs w:val="22"/>
              </w:rPr>
            </w:pPr>
            <w:r>
              <w:rPr>
                <w:rFonts w:ascii="Arial Narrow" w:hAnsi="Arial Narrow"/>
                <w:szCs w:val="22"/>
              </w:rPr>
              <w:t xml:space="preserve">UE </w:t>
            </w:r>
          </w:p>
        </w:tc>
        <w:tc>
          <w:tcPr>
            <w:tcW w:w="730" w:type="dxa"/>
            <w:vAlign w:val="center"/>
          </w:tcPr>
          <w:p w14:paraId="0B921969" w14:textId="14DBA632" w:rsidR="00797A3D" w:rsidRDefault="00797A3D" w:rsidP="00424DE0">
            <w:pPr>
              <w:jc w:val="center"/>
              <w:rPr>
                <w:rFonts w:ascii="Arial Narrow" w:hAnsi="Arial Narrow"/>
                <w:b/>
                <w:szCs w:val="22"/>
              </w:rPr>
            </w:pPr>
            <w:r>
              <w:rPr>
                <w:rFonts w:ascii="Arial Narrow" w:hAnsi="Arial Narrow"/>
                <w:b/>
                <w:szCs w:val="22"/>
              </w:rPr>
              <w:t>10</w:t>
            </w:r>
          </w:p>
        </w:tc>
        <w:tc>
          <w:tcPr>
            <w:tcW w:w="989" w:type="dxa"/>
            <w:vAlign w:val="center"/>
          </w:tcPr>
          <w:p w14:paraId="7EE59972" w14:textId="4C879F19" w:rsidR="00797A3D" w:rsidRDefault="00797A3D" w:rsidP="00424DE0">
            <w:pPr>
              <w:jc w:val="center"/>
              <w:rPr>
                <w:rFonts w:ascii="Arial Narrow" w:hAnsi="Arial Narrow"/>
                <w:b/>
                <w:szCs w:val="22"/>
              </w:rPr>
            </w:pPr>
            <w:r>
              <w:rPr>
                <w:rFonts w:ascii="Arial Narrow" w:hAnsi="Arial Narrow"/>
                <w:b/>
                <w:szCs w:val="22"/>
              </w:rPr>
              <w:t>5</w:t>
            </w:r>
          </w:p>
        </w:tc>
        <w:tc>
          <w:tcPr>
            <w:tcW w:w="633" w:type="dxa"/>
            <w:vAlign w:val="center"/>
          </w:tcPr>
          <w:p w14:paraId="493CB57B" w14:textId="0B12E720" w:rsidR="00797A3D" w:rsidRDefault="00797A3D" w:rsidP="00424DE0">
            <w:pPr>
              <w:jc w:val="center"/>
              <w:rPr>
                <w:rFonts w:ascii="Arial Narrow" w:hAnsi="Arial Narrow"/>
                <w:b/>
                <w:szCs w:val="22"/>
              </w:rPr>
            </w:pPr>
            <w:r>
              <w:rPr>
                <w:rFonts w:ascii="Arial Narrow" w:hAnsi="Arial Narrow"/>
                <w:b/>
                <w:szCs w:val="22"/>
              </w:rPr>
              <w:t>10</w:t>
            </w:r>
          </w:p>
        </w:tc>
        <w:tc>
          <w:tcPr>
            <w:tcW w:w="1105" w:type="dxa"/>
            <w:vAlign w:val="center"/>
          </w:tcPr>
          <w:p w14:paraId="390B0E52" w14:textId="21313D04" w:rsidR="00797A3D" w:rsidRDefault="00797A3D" w:rsidP="00424DE0">
            <w:pPr>
              <w:jc w:val="center"/>
              <w:rPr>
                <w:rFonts w:ascii="Arial Narrow" w:hAnsi="Arial Narrow"/>
                <w:b/>
                <w:szCs w:val="22"/>
              </w:rPr>
            </w:pPr>
            <w:r>
              <w:rPr>
                <w:rFonts w:ascii="Arial Narrow" w:hAnsi="Arial Narrow"/>
                <w:b/>
                <w:szCs w:val="22"/>
              </w:rPr>
              <w:t>5</w:t>
            </w:r>
          </w:p>
        </w:tc>
        <w:tc>
          <w:tcPr>
            <w:tcW w:w="793" w:type="dxa"/>
            <w:vAlign w:val="center"/>
          </w:tcPr>
          <w:p w14:paraId="78312312" w14:textId="6C2EE2C1" w:rsidR="00797A3D" w:rsidRDefault="00797A3D" w:rsidP="00424DE0">
            <w:pPr>
              <w:jc w:val="center"/>
              <w:rPr>
                <w:rFonts w:ascii="Arial Narrow" w:hAnsi="Arial Narrow"/>
                <w:b/>
                <w:szCs w:val="22"/>
              </w:rPr>
            </w:pPr>
            <w:r>
              <w:rPr>
                <w:rFonts w:ascii="Arial Narrow" w:hAnsi="Arial Narrow"/>
                <w:b/>
                <w:szCs w:val="22"/>
              </w:rPr>
              <w:t>0</w:t>
            </w:r>
          </w:p>
        </w:tc>
        <w:tc>
          <w:tcPr>
            <w:tcW w:w="425" w:type="dxa"/>
            <w:vAlign w:val="center"/>
          </w:tcPr>
          <w:p w14:paraId="101B6E17" w14:textId="0BD285AB" w:rsidR="00797A3D" w:rsidRDefault="00797A3D" w:rsidP="00424DE0">
            <w:pPr>
              <w:jc w:val="center"/>
              <w:rPr>
                <w:rFonts w:ascii="Arial Narrow" w:hAnsi="Arial Narrow"/>
                <w:b/>
                <w:szCs w:val="22"/>
              </w:rPr>
            </w:pPr>
            <w:r>
              <w:rPr>
                <w:rFonts w:ascii="Arial Narrow" w:hAnsi="Arial Narrow"/>
                <w:b/>
                <w:szCs w:val="22"/>
              </w:rPr>
              <w:t>10</w:t>
            </w:r>
          </w:p>
        </w:tc>
        <w:tc>
          <w:tcPr>
            <w:tcW w:w="850" w:type="dxa"/>
            <w:vAlign w:val="center"/>
          </w:tcPr>
          <w:p w14:paraId="075B2846" w14:textId="36B4FA57" w:rsidR="00797A3D" w:rsidRDefault="00797A3D" w:rsidP="00424DE0">
            <w:pPr>
              <w:jc w:val="center"/>
              <w:rPr>
                <w:rFonts w:ascii="Arial Narrow" w:hAnsi="Arial Narrow"/>
                <w:b/>
                <w:szCs w:val="22"/>
              </w:rPr>
            </w:pPr>
            <w:r>
              <w:rPr>
                <w:rFonts w:ascii="Arial Narrow" w:hAnsi="Arial Narrow"/>
                <w:b/>
                <w:szCs w:val="22"/>
              </w:rPr>
              <w:t>100%</w:t>
            </w:r>
          </w:p>
        </w:tc>
        <w:tc>
          <w:tcPr>
            <w:tcW w:w="709" w:type="dxa"/>
          </w:tcPr>
          <w:p w14:paraId="4F24B695" w14:textId="31D81665" w:rsidR="00797A3D" w:rsidRDefault="00797A3D" w:rsidP="00424DE0">
            <w:pPr>
              <w:jc w:val="center"/>
              <w:rPr>
                <w:rFonts w:ascii="Arial Narrow" w:hAnsi="Arial Narrow"/>
                <w:b/>
                <w:szCs w:val="22"/>
              </w:rPr>
            </w:pPr>
            <w:r>
              <w:rPr>
                <w:rFonts w:ascii="Arial Narrow" w:hAnsi="Arial Narrow"/>
                <w:b/>
                <w:szCs w:val="22"/>
              </w:rPr>
              <w:t>100%</w:t>
            </w:r>
          </w:p>
        </w:tc>
        <w:tc>
          <w:tcPr>
            <w:tcW w:w="597" w:type="dxa"/>
          </w:tcPr>
          <w:p w14:paraId="4E7D51F6" w14:textId="5F9411C3" w:rsidR="00797A3D" w:rsidRDefault="00797A3D" w:rsidP="00424DE0">
            <w:pPr>
              <w:jc w:val="center"/>
              <w:rPr>
                <w:rFonts w:ascii="Arial Narrow" w:hAnsi="Arial Narrow"/>
                <w:b/>
                <w:szCs w:val="22"/>
              </w:rPr>
            </w:pPr>
            <w:r w:rsidRPr="00D4621E">
              <w:rPr>
                <w:rFonts w:ascii="Arial Narrow" w:hAnsi="Arial Narrow"/>
                <w:b/>
                <w:szCs w:val="22"/>
              </w:rPr>
              <w:t>-</w:t>
            </w:r>
          </w:p>
        </w:tc>
        <w:tc>
          <w:tcPr>
            <w:tcW w:w="731" w:type="dxa"/>
          </w:tcPr>
          <w:p w14:paraId="38BE306C" w14:textId="508CB5DA" w:rsidR="00797A3D" w:rsidRDefault="00797A3D" w:rsidP="00424DE0">
            <w:pPr>
              <w:jc w:val="center"/>
              <w:rPr>
                <w:rFonts w:ascii="Arial Narrow" w:hAnsi="Arial Narrow"/>
                <w:b/>
                <w:szCs w:val="22"/>
              </w:rPr>
            </w:pPr>
            <w:r w:rsidRPr="00D4621E">
              <w:rPr>
                <w:rFonts w:ascii="Arial Narrow" w:hAnsi="Arial Narrow"/>
                <w:b/>
                <w:szCs w:val="22"/>
              </w:rPr>
              <w:t>-</w:t>
            </w:r>
          </w:p>
        </w:tc>
        <w:tc>
          <w:tcPr>
            <w:tcW w:w="744" w:type="dxa"/>
          </w:tcPr>
          <w:p w14:paraId="735461D8" w14:textId="2F9F67AA" w:rsidR="00797A3D" w:rsidRDefault="00797A3D" w:rsidP="00424DE0">
            <w:pPr>
              <w:jc w:val="center"/>
              <w:rPr>
                <w:rFonts w:ascii="Arial Narrow" w:hAnsi="Arial Narrow"/>
                <w:b/>
                <w:szCs w:val="22"/>
              </w:rPr>
            </w:pPr>
            <w:r w:rsidRPr="00D4621E">
              <w:rPr>
                <w:rFonts w:ascii="Arial Narrow" w:hAnsi="Arial Narrow"/>
                <w:b/>
                <w:szCs w:val="22"/>
              </w:rPr>
              <w:t>-</w:t>
            </w:r>
          </w:p>
        </w:tc>
        <w:tc>
          <w:tcPr>
            <w:tcW w:w="992" w:type="dxa"/>
          </w:tcPr>
          <w:p w14:paraId="073A87AB" w14:textId="686253B4" w:rsidR="00797A3D" w:rsidRDefault="00797A3D" w:rsidP="00424DE0">
            <w:pPr>
              <w:jc w:val="center"/>
              <w:rPr>
                <w:rFonts w:ascii="Arial Narrow" w:hAnsi="Arial Narrow"/>
                <w:b/>
                <w:szCs w:val="22"/>
              </w:rPr>
            </w:pPr>
            <w:r w:rsidRPr="00D4621E">
              <w:rPr>
                <w:rFonts w:ascii="Arial Narrow" w:hAnsi="Arial Narrow"/>
                <w:b/>
                <w:szCs w:val="22"/>
              </w:rPr>
              <w:t>-</w:t>
            </w:r>
          </w:p>
        </w:tc>
        <w:tc>
          <w:tcPr>
            <w:tcW w:w="538" w:type="dxa"/>
          </w:tcPr>
          <w:p w14:paraId="6B7369AF" w14:textId="4D47DF23" w:rsidR="00797A3D" w:rsidRDefault="00797A3D" w:rsidP="00424DE0">
            <w:pPr>
              <w:jc w:val="center"/>
              <w:rPr>
                <w:rFonts w:ascii="Arial Narrow" w:hAnsi="Arial Narrow"/>
                <w:b/>
                <w:szCs w:val="22"/>
              </w:rPr>
            </w:pPr>
            <w:r w:rsidRPr="00D4621E">
              <w:rPr>
                <w:rFonts w:ascii="Arial Narrow" w:hAnsi="Arial Narrow"/>
                <w:b/>
                <w:szCs w:val="22"/>
              </w:rPr>
              <w:t>-</w:t>
            </w:r>
          </w:p>
        </w:tc>
        <w:tc>
          <w:tcPr>
            <w:tcW w:w="851" w:type="dxa"/>
          </w:tcPr>
          <w:p w14:paraId="45AA521D" w14:textId="1034109E" w:rsidR="00797A3D" w:rsidRDefault="00797A3D" w:rsidP="00424DE0">
            <w:pPr>
              <w:jc w:val="center"/>
              <w:rPr>
                <w:rFonts w:ascii="Arial Narrow" w:hAnsi="Arial Narrow"/>
                <w:b/>
                <w:szCs w:val="22"/>
              </w:rPr>
            </w:pPr>
            <w:r w:rsidRPr="00D4621E">
              <w:rPr>
                <w:rFonts w:ascii="Arial Narrow" w:hAnsi="Arial Narrow"/>
                <w:b/>
                <w:szCs w:val="22"/>
              </w:rPr>
              <w:t>-</w:t>
            </w:r>
          </w:p>
        </w:tc>
        <w:tc>
          <w:tcPr>
            <w:tcW w:w="850" w:type="dxa"/>
          </w:tcPr>
          <w:p w14:paraId="321CFFF9" w14:textId="7EA1BB90" w:rsidR="00797A3D" w:rsidRDefault="00797A3D" w:rsidP="00424DE0">
            <w:pPr>
              <w:jc w:val="center"/>
              <w:rPr>
                <w:rFonts w:ascii="Arial Narrow" w:hAnsi="Arial Narrow"/>
                <w:b/>
                <w:szCs w:val="22"/>
              </w:rPr>
            </w:pPr>
            <w:r w:rsidRPr="00D4621E">
              <w:rPr>
                <w:rFonts w:ascii="Arial Narrow" w:hAnsi="Arial Narrow"/>
                <w:b/>
                <w:szCs w:val="22"/>
              </w:rPr>
              <w:t>-</w:t>
            </w:r>
          </w:p>
        </w:tc>
        <w:tc>
          <w:tcPr>
            <w:tcW w:w="567" w:type="dxa"/>
          </w:tcPr>
          <w:p w14:paraId="1D94BA57" w14:textId="4CFC9EF8" w:rsidR="00797A3D" w:rsidRDefault="00797A3D" w:rsidP="00424DE0">
            <w:pPr>
              <w:jc w:val="center"/>
              <w:rPr>
                <w:rFonts w:ascii="Arial Narrow" w:hAnsi="Arial Narrow"/>
                <w:b/>
                <w:szCs w:val="22"/>
              </w:rPr>
            </w:pPr>
            <w:r w:rsidRPr="00D4621E">
              <w:rPr>
                <w:rFonts w:ascii="Arial Narrow" w:hAnsi="Arial Narrow"/>
                <w:b/>
                <w:szCs w:val="22"/>
              </w:rPr>
              <w:t>-</w:t>
            </w:r>
          </w:p>
        </w:tc>
      </w:tr>
      <w:tr w:rsidR="00797A3D" w14:paraId="49F2A4C1" w14:textId="3DAEC762" w:rsidTr="00424DE0">
        <w:tc>
          <w:tcPr>
            <w:tcW w:w="1221" w:type="dxa"/>
            <w:vAlign w:val="center"/>
          </w:tcPr>
          <w:p w14:paraId="5217ECE4" w14:textId="358F570E" w:rsidR="00797A3D" w:rsidRPr="00424DE0" w:rsidRDefault="00797A3D" w:rsidP="00424DE0">
            <w:pPr>
              <w:jc w:val="left"/>
              <w:rPr>
                <w:rFonts w:ascii="Arial Narrow" w:hAnsi="Arial Narrow"/>
                <w:b/>
                <w:color w:val="000000"/>
                <w:szCs w:val="22"/>
              </w:rPr>
            </w:pPr>
            <w:r w:rsidRPr="00424DE0">
              <w:rPr>
                <w:rFonts w:ascii="Arial Narrow" w:hAnsi="Arial Narrow"/>
                <w:b/>
                <w:color w:val="000000"/>
                <w:szCs w:val="22"/>
              </w:rPr>
              <w:t>UNICEF</w:t>
            </w:r>
          </w:p>
        </w:tc>
        <w:tc>
          <w:tcPr>
            <w:tcW w:w="1221" w:type="dxa"/>
          </w:tcPr>
          <w:p w14:paraId="0B8BCAA5" w14:textId="6D5DF784" w:rsidR="00797A3D" w:rsidRPr="00424DE0" w:rsidRDefault="00797A3D" w:rsidP="00797A3D">
            <w:pPr>
              <w:rPr>
                <w:rFonts w:ascii="Arial Narrow" w:hAnsi="Arial Narrow"/>
                <w:szCs w:val="22"/>
              </w:rPr>
            </w:pPr>
            <w:r w:rsidRPr="00424DE0">
              <w:rPr>
                <w:rFonts w:ascii="Arial Narrow" w:hAnsi="Arial Narrow"/>
                <w:szCs w:val="22"/>
              </w:rPr>
              <w:t>UNICEF</w:t>
            </w:r>
          </w:p>
        </w:tc>
        <w:tc>
          <w:tcPr>
            <w:tcW w:w="730" w:type="dxa"/>
            <w:vAlign w:val="center"/>
          </w:tcPr>
          <w:p w14:paraId="0CE9CA07" w14:textId="318BC7CE" w:rsidR="00797A3D" w:rsidRDefault="00797A3D" w:rsidP="00424DE0">
            <w:pPr>
              <w:jc w:val="center"/>
              <w:rPr>
                <w:rFonts w:ascii="Arial Narrow" w:hAnsi="Arial Narrow"/>
                <w:b/>
                <w:szCs w:val="22"/>
              </w:rPr>
            </w:pPr>
            <w:r>
              <w:rPr>
                <w:rFonts w:ascii="Arial Narrow" w:hAnsi="Arial Narrow"/>
                <w:b/>
                <w:szCs w:val="22"/>
              </w:rPr>
              <w:t>13</w:t>
            </w:r>
          </w:p>
        </w:tc>
        <w:tc>
          <w:tcPr>
            <w:tcW w:w="989" w:type="dxa"/>
            <w:vAlign w:val="center"/>
          </w:tcPr>
          <w:p w14:paraId="7FF816DA" w14:textId="264B9321" w:rsidR="00797A3D" w:rsidRDefault="00797A3D" w:rsidP="00424DE0">
            <w:pPr>
              <w:jc w:val="center"/>
              <w:rPr>
                <w:rFonts w:ascii="Arial Narrow" w:hAnsi="Arial Narrow"/>
                <w:b/>
                <w:szCs w:val="22"/>
              </w:rPr>
            </w:pPr>
            <w:r>
              <w:rPr>
                <w:rFonts w:ascii="Arial Narrow" w:hAnsi="Arial Narrow"/>
                <w:b/>
                <w:szCs w:val="22"/>
              </w:rPr>
              <w:t>6</w:t>
            </w:r>
          </w:p>
        </w:tc>
        <w:tc>
          <w:tcPr>
            <w:tcW w:w="633" w:type="dxa"/>
            <w:vAlign w:val="center"/>
          </w:tcPr>
          <w:p w14:paraId="6B919EC1" w14:textId="59461A6C" w:rsidR="00797A3D" w:rsidRDefault="00797A3D" w:rsidP="00424DE0">
            <w:pPr>
              <w:jc w:val="center"/>
              <w:rPr>
                <w:rFonts w:ascii="Arial Narrow" w:hAnsi="Arial Narrow"/>
                <w:b/>
                <w:szCs w:val="22"/>
              </w:rPr>
            </w:pPr>
            <w:r>
              <w:rPr>
                <w:rFonts w:ascii="Arial Narrow" w:hAnsi="Arial Narrow"/>
                <w:b/>
                <w:szCs w:val="22"/>
              </w:rPr>
              <w:t>11</w:t>
            </w:r>
          </w:p>
        </w:tc>
        <w:tc>
          <w:tcPr>
            <w:tcW w:w="1105" w:type="dxa"/>
            <w:vAlign w:val="center"/>
          </w:tcPr>
          <w:p w14:paraId="4C84522A" w14:textId="1AF0A5DF" w:rsidR="00797A3D" w:rsidRDefault="00797A3D" w:rsidP="00424DE0">
            <w:pPr>
              <w:jc w:val="center"/>
              <w:rPr>
                <w:rFonts w:ascii="Arial Narrow" w:hAnsi="Arial Narrow"/>
                <w:b/>
                <w:szCs w:val="22"/>
              </w:rPr>
            </w:pPr>
            <w:r>
              <w:rPr>
                <w:rFonts w:ascii="Arial Narrow" w:hAnsi="Arial Narrow"/>
                <w:b/>
                <w:szCs w:val="22"/>
              </w:rPr>
              <w:t>5</w:t>
            </w:r>
          </w:p>
        </w:tc>
        <w:tc>
          <w:tcPr>
            <w:tcW w:w="793" w:type="dxa"/>
            <w:vAlign w:val="center"/>
          </w:tcPr>
          <w:p w14:paraId="0B50FF6F" w14:textId="58BF9D0D" w:rsidR="00797A3D" w:rsidRDefault="00797A3D" w:rsidP="00424DE0">
            <w:pPr>
              <w:jc w:val="center"/>
              <w:rPr>
                <w:rFonts w:ascii="Arial Narrow" w:hAnsi="Arial Narrow"/>
                <w:b/>
                <w:szCs w:val="22"/>
              </w:rPr>
            </w:pPr>
            <w:r>
              <w:rPr>
                <w:rFonts w:ascii="Arial Narrow" w:hAnsi="Arial Narrow"/>
                <w:b/>
                <w:szCs w:val="22"/>
              </w:rPr>
              <w:t>0</w:t>
            </w:r>
          </w:p>
        </w:tc>
        <w:tc>
          <w:tcPr>
            <w:tcW w:w="425" w:type="dxa"/>
            <w:vAlign w:val="center"/>
          </w:tcPr>
          <w:p w14:paraId="3D640790" w14:textId="4432C114" w:rsidR="00797A3D" w:rsidRDefault="00797A3D" w:rsidP="00424DE0">
            <w:pPr>
              <w:jc w:val="center"/>
              <w:rPr>
                <w:rFonts w:ascii="Arial Narrow" w:hAnsi="Arial Narrow"/>
                <w:b/>
                <w:szCs w:val="22"/>
              </w:rPr>
            </w:pPr>
            <w:r>
              <w:rPr>
                <w:rFonts w:ascii="Arial Narrow" w:hAnsi="Arial Narrow"/>
                <w:b/>
                <w:szCs w:val="22"/>
              </w:rPr>
              <w:t>11</w:t>
            </w:r>
          </w:p>
        </w:tc>
        <w:tc>
          <w:tcPr>
            <w:tcW w:w="850" w:type="dxa"/>
            <w:vAlign w:val="center"/>
          </w:tcPr>
          <w:p w14:paraId="4182E8AB" w14:textId="3C58292A" w:rsidR="00797A3D" w:rsidRDefault="00797A3D" w:rsidP="00424DE0">
            <w:pPr>
              <w:jc w:val="center"/>
              <w:rPr>
                <w:rFonts w:ascii="Arial Narrow" w:hAnsi="Arial Narrow"/>
                <w:b/>
                <w:szCs w:val="22"/>
              </w:rPr>
            </w:pPr>
            <w:r>
              <w:rPr>
                <w:rFonts w:ascii="Arial Narrow" w:hAnsi="Arial Narrow"/>
                <w:b/>
                <w:szCs w:val="22"/>
              </w:rPr>
              <w:t>86,5%</w:t>
            </w:r>
          </w:p>
        </w:tc>
        <w:tc>
          <w:tcPr>
            <w:tcW w:w="709" w:type="dxa"/>
          </w:tcPr>
          <w:p w14:paraId="5624BB4A" w14:textId="7D347805" w:rsidR="00797A3D" w:rsidRDefault="00797A3D" w:rsidP="00424DE0">
            <w:pPr>
              <w:jc w:val="center"/>
              <w:rPr>
                <w:rFonts w:ascii="Arial Narrow" w:hAnsi="Arial Narrow"/>
                <w:b/>
                <w:szCs w:val="22"/>
              </w:rPr>
            </w:pPr>
            <w:r>
              <w:rPr>
                <w:rFonts w:ascii="Arial Narrow" w:hAnsi="Arial Narrow"/>
                <w:b/>
                <w:szCs w:val="22"/>
              </w:rPr>
              <w:t>83,3%</w:t>
            </w:r>
          </w:p>
        </w:tc>
        <w:tc>
          <w:tcPr>
            <w:tcW w:w="597" w:type="dxa"/>
          </w:tcPr>
          <w:p w14:paraId="5A31F78C" w14:textId="4E7A5D80" w:rsidR="00797A3D" w:rsidRDefault="00797A3D" w:rsidP="00424DE0">
            <w:pPr>
              <w:jc w:val="center"/>
              <w:rPr>
                <w:rFonts w:ascii="Arial Narrow" w:hAnsi="Arial Narrow"/>
                <w:b/>
                <w:szCs w:val="22"/>
              </w:rPr>
            </w:pPr>
            <w:r w:rsidRPr="00D4621E">
              <w:rPr>
                <w:rFonts w:ascii="Arial Narrow" w:hAnsi="Arial Narrow"/>
                <w:b/>
                <w:szCs w:val="22"/>
              </w:rPr>
              <w:t>-</w:t>
            </w:r>
          </w:p>
        </w:tc>
        <w:tc>
          <w:tcPr>
            <w:tcW w:w="731" w:type="dxa"/>
          </w:tcPr>
          <w:p w14:paraId="7E85B763" w14:textId="41295DB6" w:rsidR="00797A3D" w:rsidRDefault="00797A3D" w:rsidP="00424DE0">
            <w:pPr>
              <w:jc w:val="center"/>
              <w:rPr>
                <w:rFonts w:ascii="Arial Narrow" w:hAnsi="Arial Narrow"/>
                <w:b/>
                <w:szCs w:val="22"/>
              </w:rPr>
            </w:pPr>
            <w:r w:rsidRPr="00D4621E">
              <w:rPr>
                <w:rFonts w:ascii="Arial Narrow" w:hAnsi="Arial Narrow"/>
                <w:b/>
                <w:szCs w:val="22"/>
              </w:rPr>
              <w:t>-</w:t>
            </w:r>
          </w:p>
        </w:tc>
        <w:tc>
          <w:tcPr>
            <w:tcW w:w="744" w:type="dxa"/>
          </w:tcPr>
          <w:p w14:paraId="73DF543E" w14:textId="1158B024" w:rsidR="00797A3D" w:rsidRDefault="00797A3D" w:rsidP="00424DE0">
            <w:pPr>
              <w:jc w:val="center"/>
              <w:rPr>
                <w:rFonts w:ascii="Arial Narrow" w:hAnsi="Arial Narrow"/>
                <w:b/>
                <w:szCs w:val="22"/>
              </w:rPr>
            </w:pPr>
            <w:r w:rsidRPr="00D4621E">
              <w:rPr>
                <w:rFonts w:ascii="Arial Narrow" w:hAnsi="Arial Narrow"/>
                <w:b/>
                <w:szCs w:val="22"/>
              </w:rPr>
              <w:t>-</w:t>
            </w:r>
          </w:p>
        </w:tc>
        <w:tc>
          <w:tcPr>
            <w:tcW w:w="992" w:type="dxa"/>
          </w:tcPr>
          <w:p w14:paraId="59AFC3A3" w14:textId="1F321774" w:rsidR="00797A3D" w:rsidRDefault="00797A3D" w:rsidP="00424DE0">
            <w:pPr>
              <w:jc w:val="center"/>
              <w:rPr>
                <w:rFonts w:ascii="Arial Narrow" w:hAnsi="Arial Narrow"/>
                <w:b/>
                <w:szCs w:val="22"/>
              </w:rPr>
            </w:pPr>
            <w:r w:rsidRPr="00D4621E">
              <w:rPr>
                <w:rFonts w:ascii="Arial Narrow" w:hAnsi="Arial Narrow"/>
                <w:b/>
                <w:szCs w:val="22"/>
              </w:rPr>
              <w:t>-</w:t>
            </w:r>
          </w:p>
        </w:tc>
        <w:tc>
          <w:tcPr>
            <w:tcW w:w="538" w:type="dxa"/>
          </w:tcPr>
          <w:p w14:paraId="46F11A75" w14:textId="5948243F" w:rsidR="00797A3D" w:rsidRDefault="00797A3D" w:rsidP="00424DE0">
            <w:pPr>
              <w:jc w:val="center"/>
              <w:rPr>
                <w:rFonts w:ascii="Arial Narrow" w:hAnsi="Arial Narrow"/>
                <w:b/>
                <w:szCs w:val="22"/>
              </w:rPr>
            </w:pPr>
            <w:r w:rsidRPr="00D4621E">
              <w:rPr>
                <w:rFonts w:ascii="Arial Narrow" w:hAnsi="Arial Narrow"/>
                <w:b/>
                <w:szCs w:val="22"/>
              </w:rPr>
              <w:t>-</w:t>
            </w:r>
          </w:p>
        </w:tc>
        <w:tc>
          <w:tcPr>
            <w:tcW w:w="851" w:type="dxa"/>
          </w:tcPr>
          <w:p w14:paraId="6F36D6C0" w14:textId="386E2B08" w:rsidR="00797A3D" w:rsidRDefault="00797A3D" w:rsidP="00424DE0">
            <w:pPr>
              <w:jc w:val="center"/>
              <w:rPr>
                <w:rFonts w:ascii="Arial Narrow" w:hAnsi="Arial Narrow"/>
                <w:b/>
                <w:szCs w:val="22"/>
              </w:rPr>
            </w:pPr>
            <w:r w:rsidRPr="00D4621E">
              <w:rPr>
                <w:rFonts w:ascii="Arial Narrow" w:hAnsi="Arial Narrow"/>
                <w:b/>
                <w:szCs w:val="22"/>
              </w:rPr>
              <w:t>-</w:t>
            </w:r>
          </w:p>
        </w:tc>
        <w:tc>
          <w:tcPr>
            <w:tcW w:w="850" w:type="dxa"/>
          </w:tcPr>
          <w:p w14:paraId="222F95D7" w14:textId="73E97725" w:rsidR="00797A3D" w:rsidRDefault="00797A3D" w:rsidP="00424DE0">
            <w:pPr>
              <w:jc w:val="center"/>
              <w:rPr>
                <w:rFonts w:ascii="Arial Narrow" w:hAnsi="Arial Narrow"/>
                <w:b/>
                <w:szCs w:val="22"/>
              </w:rPr>
            </w:pPr>
            <w:r w:rsidRPr="00D4621E">
              <w:rPr>
                <w:rFonts w:ascii="Arial Narrow" w:hAnsi="Arial Narrow"/>
                <w:b/>
                <w:szCs w:val="22"/>
              </w:rPr>
              <w:t>-</w:t>
            </w:r>
          </w:p>
        </w:tc>
        <w:tc>
          <w:tcPr>
            <w:tcW w:w="567" w:type="dxa"/>
          </w:tcPr>
          <w:p w14:paraId="73CDC677" w14:textId="126B73D4" w:rsidR="00797A3D" w:rsidRDefault="00797A3D" w:rsidP="00424DE0">
            <w:pPr>
              <w:jc w:val="center"/>
              <w:rPr>
                <w:rFonts w:ascii="Arial Narrow" w:hAnsi="Arial Narrow"/>
                <w:b/>
                <w:szCs w:val="22"/>
              </w:rPr>
            </w:pPr>
            <w:r w:rsidRPr="00D4621E">
              <w:rPr>
                <w:rFonts w:ascii="Arial Narrow" w:hAnsi="Arial Narrow"/>
                <w:b/>
                <w:szCs w:val="22"/>
              </w:rPr>
              <w:t>-</w:t>
            </w:r>
          </w:p>
        </w:tc>
      </w:tr>
      <w:tr w:rsidR="00797A3D" w14:paraId="2C0901B2" w14:textId="776C4952" w:rsidTr="00424DE0">
        <w:tc>
          <w:tcPr>
            <w:tcW w:w="1221" w:type="dxa"/>
            <w:vMerge w:val="restart"/>
            <w:vAlign w:val="center"/>
          </w:tcPr>
          <w:p w14:paraId="2A63B470" w14:textId="6DF99B01" w:rsidR="00797A3D" w:rsidRPr="00424DE0" w:rsidRDefault="00797A3D" w:rsidP="00424DE0">
            <w:pPr>
              <w:jc w:val="left"/>
              <w:rPr>
                <w:rFonts w:ascii="Arial Narrow" w:hAnsi="Arial Narrow"/>
                <w:b/>
                <w:color w:val="000000"/>
                <w:szCs w:val="22"/>
              </w:rPr>
            </w:pPr>
            <w:r w:rsidRPr="00424DE0">
              <w:rPr>
                <w:rFonts w:ascii="Arial Narrow" w:hAnsi="Arial Narrow"/>
                <w:b/>
                <w:color w:val="000000"/>
                <w:szCs w:val="22"/>
              </w:rPr>
              <w:t>Communes</w:t>
            </w:r>
          </w:p>
        </w:tc>
        <w:tc>
          <w:tcPr>
            <w:tcW w:w="1221" w:type="dxa"/>
          </w:tcPr>
          <w:p w14:paraId="7CA7535B" w14:textId="64F35123" w:rsidR="00797A3D" w:rsidRPr="00424DE0" w:rsidRDefault="00797A3D" w:rsidP="00797A3D">
            <w:pPr>
              <w:rPr>
                <w:rFonts w:ascii="Arial Narrow" w:hAnsi="Arial Narrow"/>
                <w:szCs w:val="22"/>
              </w:rPr>
            </w:pPr>
            <w:r w:rsidRPr="00424DE0">
              <w:rPr>
                <w:rFonts w:ascii="Arial Narrow" w:hAnsi="Arial Narrow"/>
                <w:szCs w:val="22"/>
              </w:rPr>
              <w:t xml:space="preserve">Etat </w:t>
            </w:r>
          </w:p>
        </w:tc>
        <w:tc>
          <w:tcPr>
            <w:tcW w:w="730" w:type="dxa"/>
            <w:vAlign w:val="center"/>
          </w:tcPr>
          <w:p w14:paraId="3A35C2B2" w14:textId="2965C49D" w:rsidR="00797A3D" w:rsidRDefault="00797A3D" w:rsidP="00424DE0">
            <w:pPr>
              <w:jc w:val="center"/>
              <w:rPr>
                <w:rFonts w:ascii="Arial Narrow" w:hAnsi="Arial Narrow"/>
                <w:b/>
                <w:szCs w:val="22"/>
              </w:rPr>
            </w:pPr>
            <w:r>
              <w:rPr>
                <w:rFonts w:ascii="Arial Narrow" w:hAnsi="Arial Narrow"/>
                <w:b/>
                <w:szCs w:val="22"/>
              </w:rPr>
              <w:t>7</w:t>
            </w:r>
          </w:p>
        </w:tc>
        <w:tc>
          <w:tcPr>
            <w:tcW w:w="989" w:type="dxa"/>
            <w:vAlign w:val="center"/>
          </w:tcPr>
          <w:p w14:paraId="3B7AEB39" w14:textId="4496B8BE" w:rsidR="00797A3D" w:rsidRDefault="00797A3D" w:rsidP="00424DE0">
            <w:pPr>
              <w:jc w:val="center"/>
              <w:rPr>
                <w:rFonts w:ascii="Arial Narrow" w:hAnsi="Arial Narrow"/>
                <w:b/>
                <w:szCs w:val="22"/>
              </w:rPr>
            </w:pPr>
            <w:r>
              <w:rPr>
                <w:rFonts w:ascii="Arial Narrow" w:hAnsi="Arial Narrow"/>
                <w:b/>
                <w:szCs w:val="22"/>
              </w:rPr>
              <w:t>-</w:t>
            </w:r>
          </w:p>
        </w:tc>
        <w:tc>
          <w:tcPr>
            <w:tcW w:w="633" w:type="dxa"/>
            <w:vAlign w:val="center"/>
          </w:tcPr>
          <w:p w14:paraId="759ECB43" w14:textId="26EEF907" w:rsidR="00797A3D" w:rsidRDefault="00797A3D" w:rsidP="00424DE0">
            <w:pPr>
              <w:jc w:val="center"/>
              <w:rPr>
                <w:rFonts w:ascii="Arial Narrow" w:hAnsi="Arial Narrow"/>
                <w:b/>
                <w:szCs w:val="22"/>
              </w:rPr>
            </w:pPr>
            <w:r>
              <w:rPr>
                <w:rFonts w:ascii="Arial Narrow" w:hAnsi="Arial Narrow"/>
                <w:b/>
                <w:szCs w:val="22"/>
              </w:rPr>
              <w:t>7</w:t>
            </w:r>
          </w:p>
        </w:tc>
        <w:tc>
          <w:tcPr>
            <w:tcW w:w="1105" w:type="dxa"/>
            <w:vAlign w:val="center"/>
          </w:tcPr>
          <w:p w14:paraId="67E8B635" w14:textId="4176CC35" w:rsidR="00797A3D" w:rsidRDefault="00797A3D" w:rsidP="00424DE0">
            <w:pPr>
              <w:jc w:val="center"/>
              <w:rPr>
                <w:rFonts w:ascii="Arial Narrow" w:hAnsi="Arial Narrow"/>
                <w:b/>
                <w:szCs w:val="22"/>
              </w:rPr>
            </w:pPr>
            <w:r>
              <w:rPr>
                <w:rFonts w:ascii="Arial Narrow" w:hAnsi="Arial Narrow"/>
                <w:b/>
                <w:szCs w:val="22"/>
              </w:rPr>
              <w:t>-</w:t>
            </w:r>
          </w:p>
        </w:tc>
        <w:tc>
          <w:tcPr>
            <w:tcW w:w="793" w:type="dxa"/>
            <w:vAlign w:val="center"/>
          </w:tcPr>
          <w:p w14:paraId="65A30C9B" w14:textId="42B6E481" w:rsidR="00797A3D" w:rsidRDefault="00797A3D" w:rsidP="00424DE0">
            <w:pPr>
              <w:jc w:val="center"/>
              <w:rPr>
                <w:rFonts w:ascii="Arial Narrow" w:hAnsi="Arial Narrow"/>
                <w:b/>
                <w:szCs w:val="22"/>
              </w:rPr>
            </w:pPr>
            <w:r>
              <w:rPr>
                <w:rFonts w:ascii="Arial Narrow" w:hAnsi="Arial Narrow"/>
                <w:b/>
                <w:szCs w:val="22"/>
              </w:rPr>
              <w:t>-</w:t>
            </w:r>
          </w:p>
        </w:tc>
        <w:tc>
          <w:tcPr>
            <w:tcW w:w="425" w:type="dxa"/>
            <w:vAlign w:val="center"/>
          </w:tcPr>
          <w:p w14:paraId="3B279217" w14:textId="664CB15D" w:rsidR="00797A3D" w:rsidRDefault="00797A3D" w:rsidP="00424DE0">
            <w:pPr>
              <w:jc w:val="center"/>
              <w:rPr>
                <w:rFonts w:ascii="Arial Narrow" w:hAnsi="Arial Narrow"/>
                <w:b/>
                <w:szCs w:val="22"/>
              </w:rPr>
            </w:pPr>
            <w:r>
              <w:rPr>
                <w:rFonts w:ascii="Arial Narrow" w:hAnsi="Arial Narrow"/>
                <w:b/>
                <w:szCs w:val="22"/>
              </w:rPr>
              <w:t>7</w:t>
            </w:r>
          </w:p>
        </w:tc>
        <w:tc>
          <w:tcPr>
            <w:tcW w:w="850" w:type="dxa"/>
            <w:vAlign w:val="center"/>
          </w:tcPr>
          <w:p w14:paraId="781C58E4" w14:textId="07CF0CC8" w:rsidR="00797A3D" w:rsidRDefault="00797A3D" w:rsidP="00424DE0">
            <w:pPr>
              <w:jc w:val="center"/>
              <w:rPr>
                <w:rFonts w:ascii="Arial Narrow" w:hAnsi="Arial Narrow"/>
                <w:b/>
                <w:szCs w:val="22"/>
              </w:rPr>
            </w:pPr>
            <w:r>
              <w:rPr>
                <w:rFonts w:ascii="Arial Narrow" w:hAnsi="Arial Narrow"/>
                <w:b/>
                <w:szCs w:val="22"/>
              </w:rPr>
              <w:t>100%</w:t>
            </w:r>
          </w:p>
        </w:tc>
        <w:tc>
          <w:tcPr>
            <w:tcW w:w="709" w:type="dxa"/>
          </w:tcPr>
          <w:p w14:paraId="728B092D" w14:textId="7E362E9D" w:rsidR="00797A3D" w:rsidRDefault="00797A3D" w:rsidP="00424DE0">
            <w:pPr>
              <w:jc w:val="center"/>
              <w:rPr>
                <w:rFonts w:ascii="Arial Narrow" w:hAnsi="Arial Narrow"/>
                <w:b/>
                <w:szCs w:val="22"/>
              </w:rPr>
            </w:pPr>
            <w:r w:rsidRPr="00D4621E">
              <w:rPr>
                <w:rFonts w:ascii="Arial Narrow" w:hAnsi="Arial Narrow"/>
                <w:b/>
                <w:szCs w:val="22"/>
              </w:rPr>
              <w:t>-</w:t>
            </w:r>
          </w:p>
        </w:tc>
        <w:tc>
          <w:tcPr>
            <w:tcW w:w="597" w:type="dxa"/>
          </w:tcPr>
          <w:p w14:paraId="5AEC0858" w14:textId="4761D469" w:rsidR="00797A3D" w:rsidRDefault="00797A3D" w:rsidP="00424DE0">
            <w:pPr>
              <w:jc w:val="center"/>
              <w:rPr>
                <w:rFonts w:ascii="Arial Narrow" w:hAnsi="Arial Narrow"/>
                <w:b/>
                <w:szCs w:val="22"/>
              </w:rPr>
            </w:pPr>
            <w:r w:rsidRPr="00D4621E">
              <w:rPr>
                <w:rFonts w:ascii="Arial Narrow" w:hAnsi="Arial Narrow"/>
                <w:b/>
                <w:szCs w:val="22"/>
              </w:rPr>
              <w:t>-</w:t>
            </w:r>
          </w:p>
        </w:tc>
        <w:tc>
          <w:tcPr>
            <w:tcW w:w="731" w:type="dxa"/>
          </w:tcPr>
          <w:p w14:paraId="2B03934A" w14:textId="6AFCF012" w:rsidR="00797A3D" w:rsidRDefault="00797A3D" w:rsidP="00424DE0">
            <w:pPr>
              <w:jc w:val="center"/>
              <w:rPr>
                <w:rFonts w:ascii="Arial Narrow" w:hAnsi="Arial Narrow"/>
                <w:b/>
                <w:szCs w:val="22"/>
              </w:rPr>
            </w:pPr>
            <w:r w:rsidRPr="00D4621E">
              <w:rPr>
                <w:rFonts w:ascii="Arial Narrow" w:hAnsi="Arial Narrow"/>
                <w:b/>
                <w:szCs w:val="22"/>
              </w:rPr>
              <w:t>-</w:t>
            </w:r>
          </w:p>
        </w:tc>
        <w:tc>
          <w:tcPr>
            <w:tcW w:w="744" w:type="dxa"/>
          </w:tcPr>
          <w:p w14:paraId="1193A11E" w14:textId="1269FE38" w:rsidR="00797A3D" w:rsidRDefault="00797A3D" w:rsidP="00424DE0">
            <w:pPr>
              <w:jc w:val="center"/>
              <w:rPr>
                <w:rFonts w:ascii="Arial Narrow" w:hAnsi="Arial Narrow"/>
                <w:b/>
                <w:szCs w:val="22"/>
              </w:rPr>
            </w:pPr>
            <w:r w:rsidRPr="00D4621E">
              <w:rPr>
                <w:rFonts w:ascii="Arial Narrow" w:hAnsi="Arial Narrow"/>
                <w:b/>
                <w:szCs w:val="22"/>
              </w:rPr>
              <w:t>-</w:t>
            </w:r>
          </w:p>
        </w:tc>
        <w:tc>
          <w:tcPr>
            <w:tcW w:w="992" w:type="dxa"/>
          </w:tcPr>
          <w:p w14:paraId="6798B824" w14:textId="5FBA88AB" w:rsidR="00797A3D" w:rsidRDefault="00797A3D" w:rsidP="00424DE0">
            <w:pPr>
              <w:jc w:val="center"/>
              <w:rPr>
                <w:rFonts w:ascii="Arial Narrow" w:hAnsi="Arial Narrow"/>
                <w:b/>
                <w:szCs w:val="22"/>
              </w:rPr>
            </w:pPr>
            <w:r w:rsidRPr="00D4621E">
              <w:rPr>
                <w:rFonts w:ascii="Arial Narrow" w:hAnsi="Arial Narrow"/>
                <w:b/>
                <w:szCs w:val="22"/>
              </w:rPr>
              <w:t>-</w:t>
            </w:r>
          </w:p>
        </w:tc>
        <w:tc>
          <w:tcPr>
            <w:tcW w:w="538" w:type="dxa"/>
          </w:tcPr>
          <w:p w14:paraId="68DD186A" w14:textId="3FA35942" w:rsidR="00797A3D" w:rsidRDefault="00797A3D" w:rsidP="00424DE0">
            <w:pPr>
              <w:jc w:val="center"/>
              <w:rPr>
                <w:rFonts w:ascii="Arial Narrow" w:hAnsi="Arial Narrow"/>
                <w:b/>
                <w:szCs w:val="22"/>
              </w:rPr>
            </w:pPr>
            <w:r w:rsidRPr="00D4621E">
              <w:rPr>
                <w:rFonts w:ascii="Arial Narrow" w:hAnsi="Arial Narrow"/>
                <w:b/>
                <w:szCs w:val="22"/>
              </w:rPr>
              <w:t>-</w:t>
            </w:r>
          </w:p>
        </w:tc>
        <w:tc>
          <w:tcPr>
            <w:tcW w:w="851" w:type="dxa"/>
          </w:tcPr>
          <w:p w14:paraId="4D50ECA6" w14:textId="75759D22" w:rsidR="00797A3D" w:rsidRDefault="00797A3D" w:rsidP="00424DE0">
            <w:pPr>
              <w:jc w:val="center"/>
              <w:rPr>
                <w:rFonts w:ascii="Arial Narrow" w:hAnsi="Arial Narrow"/>
                <w:b/>
                <w:szCs w:val="22"/>
              </w:rPr>
            </w:pPr>
            <w:r w:rsidRPr="00D4621E">
              <w:rPr>
                <w:rFonts w:ascii="Arial Narrow" w:hAnsi="Arial Narrow"/>
                <w:b/>
                <w:szCs w:val="22"/>
              </w:rPr>
              <w:t>-</w:t>
            </w:r>
          </w:p>
        </w:tc>
        <w:tc>
          <w:tcPr>
            <w:tcW w:w="850" w:type="dxa"/>
          </w:tcPr>
          <w:p w14:paraId="1739A5DA" w14:textId="5E8CBFF9" w:rsidR="00797A3D" w:rsidRDefault="00797A3D" w:rsidP="00424DE0">
            <w:pPr>
              <w:jc w:val="center"/>
              <w:rPr>
                <w:rFonts w:ascii="Arial Narrow" w:hAnsi="Arial Narrow"/>
                <w:b/>
                <w:szCs w:val="22"/>
              </w:rPr>
            </w:pPr>
            <w:r w:rsidRPr="00D4621E">
              <w:rPr>
                <w:rFonts w:ascii="Arial Narrow" w:hAnsi="Arial Narrow"/>
                <w:b/>
                <w:szCs w:val="22"/>
              </w:rPr>
              <w:t>-</w:t>
            </w:r>
          </w:p>
        </w:tc>
        <w:tc>
          <w:tcPr>
            <w:tcW w:w="567" w:type="dxa"/>
          </w:tcPr>
          <w:p w14:paraId="08F39A07" w14:textId="3F47366D" w:rsidR="00797A3D" w:rsidRDefault="00797A3D" w:rsidP="00424DE0">
            <w:pPr>
              <w:jc w:val="center"/>
              <w:rPr>
                <w:rFonts w:ascii="Arial Narrow" w:hAnsi="Arial Narrow"/>
                <w:b/>
                <w:szCs w:val="22"/>
              </w:rPr>
            </w:pPr>
            <w:r w:rsidRPr="00D4621E">
              <w:rPr>
                <w:rFonts w:ascii="Arial Narrow" w:hAnsi="Arial Narrow"/>
                <w:b/>
                <w:szCs w:val="22"/>
              </w:rPr>
              <w:t>-</w:t>
            </w:r>
          </w:p>
        </w:tc>
      </w:tr>
      <w:tr w:rsidR="00797A3D" w14:paraId="7D30F2D8" w14:textId="5DA1E05E" w:rsidTr="00424DE0">
        <w:tc>
          <w:tcPr>
            <w:tcW w:w="1221" w:type="dxa"/>
            <w:vMerge/>
            <w:vAlign w:val="center"/>
          </w:tcPr>
          <w:p w14:paraId="08D894D8" w14:textId="77777777" w:rsidR="00797A3D" w:rsidRPr="00424DE0" w:rsidRDefault="00797A3D" w:rsidP="00424DE0">
            <w:pPr>
              <w:jc w:val="left"/>
              <w:rPr>
                <w:rFonts w:ascii="Arial Narrow" w:hAnsi="Arial Narrow"/>
                <w:b/>
                <w:color w:val="000000"/>
                <w:szCs w:val="22"/>
              </w:rPr>
            </w:pPr>
          </w:p>
        </w:tc>
        <w:tc>
          <w:tcPr>
            <w:tcW w:w="1221" w:type="dxa"/>
          </w:tcPr>
          <w:p w14:paraId="7092C874" w14:textId="07EB38BE" w:rsidR="00797A3D" w:rsidRPr="00424DE0" w:rsidRDefault="00797A3D" w:rsidP="00797A3D">
            <w:pPr>
              <w:rPr>
                <w:rFonts w:ascii="Arial Narrow" w:hAnsi="Arial Narrow"/>
                <w:szCs w:val="22"/>
              </w:rPr>
            </w:pPr>
            <w:r w:rsidRPr="00424DE0">
              <w:rPr>
                <w:rFonts w:ascii="Arial Narrow" w:hAnsi="Arial Narrow"/>
                <w:szCs w:val="22"/>
              </w:rPr>
              <w:t>DEPAC</w:t>
            </w:r>
          </w:p>
        </w:tc>
        <w:tc>
          <w:tcPr>
            <w:tcW w:w="730" w:type="dxa"/>
            <w:vAlign w:val="center"/>
          </w:tcPr>
          <w:p w14:paraId="4A20EC39" w14:textId="539FEB3E" w:rsidR="00797A3D" w:rsidRDefault="00797A3D" w:rsidP="00424DE0">
            <w:pPr>
              <w:jc w:val="center"/>
              <w:rPr>
                <w:rFonts w:ascii="Arial Narrow" w:hAnsi="Arial Narrow"/>
                <w:b/>
                <w:szCs w:val="22"/>
              </w:rPr>
            </w:pPr>
            <w:r>
              <w:rPr>
                <w:rFonts w:ascii="Arial Narrow" w:hAnsi="Arial Narrow"/>
                <w:b/>
                <w:szCs w:val="22"/>
              </w:rPr>
              <w:t>1</w:t>
            </w:r>
          </w:p>
        </w:tc>
        <w:tc>
          <w:tcPr>
            <w:tcW w:w="989" w:type="dxa"/>
            <w:vAlign w:val="center"/>
          </w:tcPr>
          <w:p w14:paraId="6C1317B4" w14:textId="5A06956A" w:rsidR="00797A3D" w:rsidRDefault="00797A3D" w:rsidP="00424DE0">
            <w:pPr>
              <w:jc w:val="center"/>
              <w:rPr>
                <w:rFonts w:ascii="Arial Narrow" w:hAnsi="Arial Narrow"/>
                <w:b/>
                <w:szCs w:val="22"/>
              </w:rPr>
            </w:pPr>
            <w:r>
              <w:rPr>
                <w:rFonts w:ascii="Arial Narrow" w:hAnsi="Arial Narrow"/>
                <w:b/>
                <w:szCs w:val="22"/>
              </w:rPr>
              <w:t>-</w:t>
            </w:r>
          </w:p>
        </w:tc>
        <w:tc>
          <w:tcPr>
            <w:tcW w:w="633" w:type="dxa"/>
            <w:vAlign w:val="center"/>
          </w:tcPr>
          <w:p w14:paraId="33813BCB" w14:textId="063D2112" w:rsidR="00797A3D" w:rsidRDefault="00797A3D" w:rsidP="00424DE0">
            <w:pPr>
              <w:jc w:val="center"/>
              <w:rPr>
                <w:rFonts w:ascii="Arial Narrow" w:hAnsi="Arial Narrow"/>
                <w:b/>
                <w:szCs w:val="22"/>
              </w:rPr>
            </w:pPr>
            <w:r>
              <w:rPr>
                <w:rFonts w:ascii="Arial Narrow" w:hAnsi="Arial Narrow"/>
                <w:b/>
                <w:szCs w:val="22"/>
              </w:rPr>
              <w:t>1</w:t>
            </w:r>
          </w:p>
        </w:tc>
        <w:tc>
          <w:tcPr>
            <w:tcW w:w="1105" w:type="dxa"/>
            <w:vAlign w:val="center"/>
          </w:tcPr>
          <w:p w14:paraId="7FDFA7B2" w14:textId="1F519F7F" w:rsidR="00797A3D" w:rsidRDefault="00797A3D" w:rsidP="00424DE0">
            <w:pPr>
              <w:jc w:val="center"/>
              <w:rPr>
                <w:rFonts w:ascii="Arial Narrow" w:hAnsi="Arial Narrow"/>
                <w:b/>
                <w:szCs w:val="22"/>
              </w:rPr>
            </w:pPr>
            <w:r>
              <w:rPr>
                <w:rFonts w:ascii="Arial Narrow" w:hAnsi="Arial Narrow"/>
                <w:b/>
                <w:szCs w:val="22"/>
              </w:rPr>
              <w:t>-</w:t>
            </w:r>
          </w:p>
        </w:tc>
        <w:tc>
          <w:tcPr>
            <w:tcW w:w="793" w:type="dxa"/>
            <w:vAlign w:val="center"/>
          </w:tcPr>
          <w:p w14:paraId="42314669" w14:textId="240DC33A" w:rsidR="00797A3D" w:rsidRDefault="00797A3D" w:rsidP="00424DE0">
            <w:pPr>
              <w:jc w:val="center"/>
              <w:rPr>
                <w:rFonts w:ascii="Arial Narrow" w:hAnsi="Arial Narrow"/>
                <w:b/>
                <w:szCs w:val="22"/>
              </w:rPr>
            </w:pPr>
            <w:r>
              <w:rPr>
                <w:rFonts w:ascii="Arial Narrow" w:hAnsi="Arial Narrow"/>
                <w:b/>
                <w:szCs w:val="22"/>
              </w:rPr>
              <w:t>-</w:t>
            </w:r>
          </w:p>
        </w:tc>
        <w:tc>
          <w:tcPr>
            <w:tcW w:w="425" w:type="dxa"/>
            <w:vAlign w:val="center"/>
          </w:tcPr>
          <w:p w14:paraId="7766EF9A" w14:textId="75361563" w:rsidR="00797A3D" w:rsidRDefault="00797A3D" w:rsidP="00424DE0">
            <w:pPr>
              <w:jc w:val="center"/>
              <w:rPr>
                <w:rFonts w:ascii="Arial Narrow" w:hAnsi="Arial Narrow"/>
                <w:b/>
                <w:szCs w:val="22"/>
              </w:rPr>
            </w:pPr>
            <w:r>
              <w:rPr>
                <w:rFonts w:ascii="Arial Narrow" w:hAnsi="Arial Narrow"/>
                <w:b/>
                <w:szCs w:val="22"/>
              </w:rPr>
              <w:t>1</w:t>
            </w:r>
          </w:p>
        </w:tc>
        <w:tc>
          <w:tcPr>
            <w:tcW w:w="850" w:type="dxa"/>
            <w:vAlign w:val="center"/>
          </w:tcPr>
          <w:p w14:paraId="4302CF65" w14:textId="49E51004" w:rsidR="00797A3D" w:rsidRDefault="00797A3D" w:rsidP="00424DE0">
            <w:pPr>
              <w:jc w:val="center"/>
              <w:rPr>
                <w:rFonts w:ascii="Arial Narrow" w:hAnsi="Arial Narrow"/>
                <w:b/>
                <w:szCs w:val="22"/>
              </w:rPr>
            </w:pPr>
            <w:r>
              <w:rPr>
                <w:rFonts w:ascii="Arial Narrow" w:hAnsi="Arial Narrow"/>
                <w:b/>
                <w:szCs w:val="22"/>
              </w:rPr>
              <w:t>100%</w:t>
            </w:r>
          </w:p>
        </w:tc>
        <w:tc>
          <w:tcPr>
            <w:tcW w:w="709" w:type="dxa"/>
          </w:tcPr>
          <w:p w14:paraId="5DDB379F" w14:textId="7FA73824" w:rsidR="00797A3D" w:rsidRDefault="00797A3D" w:rsidP="00424DE0">
            <w:pPr>
              <w:jc w:val="center"/>
              <w:rPr>
                <w:rFonts w:ascii="Arial Narrow" w:hAnsi="Arial Narrow"/>
                <w:b/>
                <w:szCs w:val="22"/>
              </w:rPr>
            </w:pPr>
            <w:r w:rsidRPr="00D4621E">
              <w:rPr>
                <w:rFonts w:ascii="Arial Narrow" w:hAnsi="Arial Narrow"/>
                <w:b/>
                <w:szCs w:val="22"/>
              </w:rPr>
              <w:t>-</w:t>
            </w:r>
          </w:p>
        </w:tc>
        <w:tc>
          <w:tcPr>
            <w:tcW w:w="597" w:type="dxa"/>
          </w:tcPr>
          <w:p w14:paraId="3DF1B81D" w14:textId="0F1EA2FA" w:rsidR="00797A3D" w:rsidRDefault="00797A3D" w:rsidP="00424DE0">
            <w:pPr>
              <w:jc w:val="center"/>
              <w:rPr>
                <w:rFonts w:ascii="Arial Narrow" w:hAnsi="Arial Narrow"/>
                <w:b/>
                <w:szCs w:val="22"/>
              </w:rPr>
            </w:pPr>
            <w:r w:rsidRPr="00D4621E">
              <w:rPr>
                <w:rFonts w:ascii="Arial Narrow" w:hAnsi="Arial Narrow"/>
                <w:b/>
                <w:szCs w:val="22"/>
              </w:rPr>
              <w:t>-</w:t>
            </w:r>
          </w:p>
        </w:tc>
        <w:tc>
          <w:tcPr>
            <w:tcW w:w="731" w:type="dxa"/>
          </w:tcPr>
          <w:p w14:paraId="12131C75" w14:textId="0492E465" w:rsidR="00797A3D" w:rsidRDefault="00797A3D" w:rsidP="00424DE0">
            <w:pPr>
              <w:jc w:val="center"/>
              <w:rPr>
                <w:rFonts w:ascii="Arial Narrow" w:hAnsi="Arial Narrow"/>
                <w:b/>
                <w:szCs w:val="22"/>
              </w:rPr>
            </w:pPr>
            <w:r w:rsidRPr="00D4621E">
              <w:rPr>
                <w:rFonts w:ascii="Arial Narrow" w:hAnsi="Arial Narrow"/>
                <w:b/>
                <w:szCs w:val="22"/>
              </w:rPr>
              <w:t>-</w:t>
            </w:r>
          </w:p>
        </w:tc>
        <w:tc>
          <w:tcPr>
            <w:tcW w:w="744" w:type="dxa"/>
          </w:tcPr>
          <w:p w14:paraId="332C5033" w14:textId="074A531C" w:rsidR="00797A3D" w:rsidRDefault="00797A3D" w:rsidP="00424DE0">
            <w:pPr>
              <w:jc w:val="center"/>
              <w:rPr>
                <w:rFonts w:ascii="Arial Narrow" w:hAnsi="Arial Narrow"/>
                <w:b/>
                <w:szCs w:val="22"/>
              </w:rPr>
            </w:pPr>
            <w:r w:rsidRPr="00D4621E">
              <w:rPr>
                <w:rFonts w:ascii="Arial Narrow" w:hAnsi="Arial Narrow"/>
                <w:b/>
                <w:szCs w:val="22"/>
              </w:rPr>
              <w:t>-</w:t>
            </w:r>
          </w:p>
        </w:tc>
        <w:tc>
          <w:tcPr>
            <w:tcW w:w="992" w:type="dxa"/>
          </w:tcPr>
          <w:p w14:paraId="460D8A3F" w14:textId="1219E58F" w:rsidR="00797A3D" w:rsidRDefault="00797A3D" w:rsidP="00424DE0">
            <w:pPr>
              <w:jc w:val="center"/>
              <w:rPr>
                <w:rFonts w:ascii="Arial Narrow" w:hAnsi="Arial Narrow"/>
                <w:b/>
                <w:szCs w:val="22"/>
              </w:rPr>
            </w:pPr>
            <w:r w:rsidRPr="00D4621E">
              <w:rPr>
                <w:rFonts w:ascii="Arial Narrow" w:hAnsi="Arial Narrow"/>
                <w:b/>
                <w:szCs w:val="22"/>
              </w:rPr>
              <w:t>-</w:t>
            </w:r>
          </w:p>
        </w:tc>
        <w:tc>
          <w:tcPr>
            <w:tcW w:w="538" w:type="dxa"/>
          </w:tcPr>
          <w:p w14:paraId="107D64F0" w14:textId="78A400AE" w:rsidR="00797A3D" w:rsidRDefault="00797A3D" w:rsidP="00424DE0">
            <w:pPr>
              <w:jc w:val="center"/>
              <w:rPr>
                <w:rFonts w:ascii="Arial Narrow" w:hAnsi="Arial Narrow"/>
                <w:b/>
                <w:szCs w:val="22"/>
              </w:rPr>
            </w:pPr>
            <w:r w:rsidRPr="00D4621E">
              <w:rPr>
                <w:rFonts w:ascii="Arial Narrow" w:hAnsi="Arial Narrow"/>
                <w:b/>
                <w:szCs w:val="22"/>
              </w:rPr>
              <w:t>-</w:t>
            </w:r>
          </w:p>
        </w:tc>
        <w:tc>
          <w:tcPr>
            <w:tcW w:w="851" w:type="dxa"/>
          </w:tcPr>
          <w:p w14:paraId="1C1C717F" w14:textId="3C1A0947" w:rsidR="00797A3D" w:rsidRDefault="00797A3D" w:rsidP="00424DE0">
            <w:pPr>
              <w:jc w:val="center"/>
              <w:rPr>
                <w:rFonts w:ascii="Arial Narrow" w:hAnsi="Arial Narrow"/>
                <w:b/>
                <w:szCs w:val="22"/>
              </w:rPr>
            </w:pPr>
            <w:r w:rsidRPr="00D4621E">
              <w:rPr>
                <w:rFonts w:ascii="Arial Narrow" w:hAnsi="Arial Narrow"/>
                <w:b/>
                <w:szCs w:val="22"/>
              </w:rPr>
              <w:t>-</w:t>
            </w:r>
          </w:p>
        </w:tc>
        <w:tc>
          <w:tcPr>
            <w:tcW w:w="850" w:type="dxa"/>
          </w:tcPr>
          <w:p w14:paraId="0DA1D007" w14:textId="58ADA546" w:rsidR="00797A3D" w:rsidRDefault="00797A3D" w:rsidP="00424DE0">
            <w:pPr>
              <w:jc w:val="center"/>
              <w:rPr>
                <w:rFonts w:ascii="Arial Narrow" w:hAnsi="Arial Narrow"/>
                <w:b/>
                <w:szCs w:val="22"/>
              </w:rPr>
            </w:pPr>
            <w:r w:rsidRPr="00D4621E">
              <w:rPr>
                <w:rFonts w:ascii="Arial Narrow" w:hAnsi="Arial Narrow"/>
                <w:b/>
                <w:szCs w:val="22"/>
              </w:rPr>
              <w:t>-</w:t>
            </w:r>
          </w:p>
        </w:tc>
        <w:tc>
          <w:tcPr>
            <w:tcW w:w="567" w:type="dxa"/>
          </w:tcPr>
          <w:p w14:paraId="1F730F67" w14:textId="29FFC618" w:rsidR="00797A3D" w:rsidRDefault="00797A3D" w:rsidP="00424DE0">
            <w:pPr>
              <w:jc w:val="center"/>
              <w:rPr>
                <w:rFonts w:ascii="Arial Narrow" w:hAnsi="Arial Narrow"/>
                <w:b/>
                <w:szCs w:val="22"/>
              </w:rPr>
            </w:pPr>
            <w:r w:rsidRPr="00D4621E">
              <w:rPr>
                <w:rFonts w:ascii="Arial Narrow" w:hAnsi="Arial Narrow"/>
                <w:b/>
                <w:szCs w:val="22"/>
              </w:rPr>
              <w:t>-</w:t>
            </w:r>
          </w:p>
        </w:tc>
      </w:tr>
      <w:tr w:rsidR="00797A3D" w14:paraId="33C2876F" w14:textId="77777777" w:rsidTr="00424DE0">
        <w:tc>
          <w:tcPr>
            <w:tcW w:w="1221" w:type="dxa"/>
            <w:vMerge/>
            <w:vAlign w:val="center"/>
          </w:tcPr>
          <w:p w14:paraId="70DEFAE1" w14:textId="77777777" w:rsidR="00797A3D" w:rsidRPr="00424DE0" w:rsidRDefault="00797A3D" w:rsidP="00424DE0">
            <w:pPr>
              <w:jc w:val="left"/>
              <w:rPr>
                <w:rFonts w:ascii="Arial Narrow" w:hAnsi="Arial Narrow"/>
                <w:b/>
                <w:color w:val="000000"/>
                <w:szCs w:val="22"/>
              </w:rPr>
            </w:pPr>
          </w:p>
        </w:tc>
        <w:tc>
          <w:tcPr>
            <w:tcW w:w="1221" w:type="dxa"/>
          </w:tcPr>
          <w:p w14:paraId="354B8047" w14:textId="149986AF" w:rsidR="00797A3D" w:rsidRPr="00424DE0" w:rsidRDefault="00797A3D" w:rsidP="00797A3D">
            <w:pPr>
              <w:rPr>
                <w:rFonts w:ascii="Arial Narrow" w:hAnsi="Arial Narrow"/>
                <w:szCs w:val="22"/>
              </w:rPr>
            </w:pPr>
            <w:r w:rsidRPr="00424DE0">
              <w:rPr>
                <w:rFonts w:ascii="Arial Narrow" w:hAnsi="Arial Narrow"/>
                <w:szCs w:val="22"/>
              </w:rPr>
              <w:t xml:space="preserve">Conseil régional </w:t>
            </w:r>
          </w:p>
        </w:tc>
        <w:tc>
          <w:tcPr>
            <w:tcW w:w="730" w:type="dxa"/>
            <w:vAlign w:val="center"/>
          </w:tcPr>
          <w:p w14:paraId="2C84E50F" w14:textId="03174B1E" w:rsidR="00797A3D" w:rsidRDefault="00797A3D" w:rsidP="00424DE0">
            <w:pPr>
              <w:jc w:val="center"/>
              <w:rPr>
                <w:rFonts w:ascii="Arial Narrow" w:hAnsi="Arial Narrow"/>
                <w:b/>
                <w:szCs w:val="22"/>
              </w:rPr>
            </w:pPr>
            <w:r>
              <w:rPr>
                <w:rFonts w:ascii="Arial Narrow" w:hAnsi="Arial Narrow"/>
                <w:b/>
                <w:szCs w:val="22"/>
              </w:rPr>
              <w:t>1</w:t>
            </w:r>
          </w:p>
        </w:tc>
        <w:tc>
          <w:tcPr>
            <w:tcW w:w="989" w:type="dxa"/>
            <w:vAlign w:val="center"/>
          </w:tcPr>
          <w:p w14:paraId="01542BF2" w14:textId="01F4935D" w:rsidR="00797A3D" w:rsidRDefault="00797A3D" w:rsidP="00424DE0">
            <w:pPr>
              <w:jc w:val="center"/>
              <w:rPr>
                <w:rFonts w:ascii="Arial Narrow" w:hAnsi="Arial Narrow"/>
                <w:b/>
                <w:szCs w:val="22"/>
              </w:rPr>
            </w:pPr>
            <w:r>
              <w:rPr>
                <w:rFonts w:ascii="Arial Narrow" w:hAnsi="Arial Narrow"/>
                <w:b/>
                <w:szCs w:val="22"/>
              </w:rPr>
              <w:t>-</w:t>
            </w:r>
          </w:p>
        </w:tc>
        <w:tc>
          <w:tcPr>
            <w:tcW w:w="633" w:type="dxa"/>
            <w:vAlign w:val="center"/>
          </w:tcPr>
          <w:p w14:paraId="15269EEF" w14:textId="38A60EF7" w:rsidR="00797A3D" w:rsidRDefault="00797A3D" w:rsidP="00424DE0">
            <w:pPr>
              <w:jc w:val="center"/>
              <w:rPr>
                <w:rFonts w:ascii="Arial Narrow" w:hAnsi="Arial Narrow"/>
                <w:b/>
                <w:szCs w:val="22"/>
              </w:rPr>
            </w:pPr>
            <w:r>
              <w:rPr>
                <w:rFonts w:ascii="Arial Narrow" w:hAnsi="Arial Narrow"/>
                <w:b/>
                <w:szCs w:val="22"/>
              </w:rPr>
              <w:t>1</w:t>
            </w:r>
          </w:p>
        </w:tc>
        <w:tc>
          <w:tcPr>
            <w:tcW w:w="1105" w:type="dxa"/>
            <w:vAlign w:val="center"/>
          </w:tcPr>
          <w:p w14:paraId="05ABFD43" w14:textId="17C406BC" w:rsidR="00797A3D" w:rsidRDefault="00797A3D" w:rsidP="00424DE0">
            <w:pPr>
              <w:jc w:val="center"/>
              <w:rPr>
                <w:rFonts w:ascii="Arial Narrow" w:hAnsi="Arial Narrow"/>
                <w:b/>
                <w:szCs w:val="22"/>
              </w:rPr>
            </w:pPr>
            <w:r>
              <w:rPr>
                <w:rFonts w:ascii="Arial Narrow" w:hAnsi="Arial Narrow"/>
                <w:b/>
                <w:szCs w:val="22"/>
              </w:rPr>
              <w:t>-</w:t>
            </w:r>
          </w:p>
        </w:tc>
        <w:tc>
          <w:tcPr>
            <w:tcW w:w="793" w:type="dxa"/>
            <w:vAlign w:val="center"/>
          </w:tcPr>
          <w:p w14:paraId="321FA86D" w14:textId="2002076C" w:rsidR="00797A3D" w:rsidRDefault="00797A3D" w:rsidP="00424DE0">
            <w:pPr>
              <w:jc w:val="center"/>
              <w:rPr>
                <w:rFonts w:ascii="Arial Narrow" w:hAnsi="Arial Narrow"/>
                <w:b/>
                <w:szCs w:val="22"/>
              </w:rPr>
            </w:pPr>
            <w:r>
              <w:rPr>
                <w:rFonts w:ascii="Arial Narrow" w:hAnsi="Arial Narrow"/>
                <w:b/>
                <w:szCs w:val="22"/>
              </w:rPr>
              <w:t>-</w:t>
            </w:r>
          </w:p>
        </w:tc>
        <w:tc>
          <w:tcPr>
            <w:tcW w:w="425" w:type="dxa"/>
            <w:vAlign w:val="center"/>
          </w:tcPr>
          <w:p w14:paraId="038D3ED2" w14:textId="6EA591AE" w:rsidR="00797A3D" w:rsidRDefault="00797A3D" w:rsidP="00424DE0">
            <w:pPr>
              <w:jc w:val="center"/>
              <w:rPr>
                <w:rFonts w:ascii="Arial Narrow" w:hAnsi="Arial Narrow"/>
                <w:b/>
                <w:szCs w:val="22"/>
              </w:rPr>
            </w:pPr>
            <w:r>
              <w:rPr>
                <w:rFonts w:ascii="Arial Narrow" w:hAnsi="Arial Narrow"/>
                <w:b/>
                <w:szCs w:val="22"/>
              </w:rPr>
              <w:t>1</w:t>
            </w:r>
          </w:p>
        </w:tc>
        <w:tc>
          <w:tcPr>
            <w:tcW w:w="850" w:type="dxa"/>
            <w:vAlign w:val="center"/>
          </w:tcPr>
          <w:p w14:paraId="5CAFB89F" w14:textId="3A6BDCE5" w:rsidR="00797A3D" w:rsidRDefault="00797A3D" w:rsidP="00424DE0">
            <w:pPr>
              <w:jc w:val="center"/>
              <w:rPr>
                <w:rFonts w:ascii="Arial Narrow" w:hAnsi="Arial Narrow"/>
                <w:b/>
                <w:szCs w:val="22"/>
              </w:rPr>
            </w:pPr>
            <w:r>
              <w:rPr>
                <w:rFonts w:ascii="Arial Narrow" w:hAnsi="Arial Narrow"/>
                <w:b/>
                <w:szCs w:val="22"/>
              </w:rPr>
              <w:t>100%</w:t>
            </w:r>
          </w:p>
        </w:tc>
        <w:tc>
          <w:tcPr>
            <w:tcW w:w="709" w:type="dxa"/>
            <w:vAlign w:val="center"/>
          </w:tcPr>
          <w:p w14:paraId="5C4A820A" w14:textId="4D21A7B3" w:rsidR="00797A3D" w:rsidRDefault="00797A3D" w:rsidP="00424DE0">
            <w:pPr>
              <w:jc w:val="center"/>
              <w:rPr>
                <w:rFonts w:ascii="Arial Narrow" w:hAnsi="Arial Narrow"/>
                <w:b/>
                <w:szCs w:val="22"/>
              </w:rPr>
            </w:pPr>
            <w:r w:rsidRPr="00D4621E">
              <w:rPr>
                <w:rFonts w:ascii="Arial Narrow" w:hAnsi="Arial Narrow"/>
                <w:b/>
                <w:szCs w:val="22"/>
              </w:rPr>
              <w:t>-</w:t>
            </w:r>
          </w:p>
        </w:tc>
        <w:tc>
          <w:tcPr>
            <w:tcW w:w="597" w:type="dxa"/>
            <w:vAlign w:val="center"/>
          </w:tcPr>
          <w:p w14:paraId="316BACB9" w14:textId="255F1AB4" w:rsidR="00797A3D" w:rsidRDefault="00797A3D" w:rsidP="00424DE0">
            <w:pPr>
              <w:jc w:val="center"/>
              <w:rPr>
                <w:rFonts w:ascii="Arial Narrow" w:hAnsi="Arial Narrow"/>
                <w:b/>
                <w:szCs w:val="22"/>
              </w:rPr>
            </w:pPr>
            <w:r w:rsidRPr="00D4621E">
              <w:rPr>
                <w:rFonts w:ascii="Arial Narrow" w:hAnsi="Arial Narrow"/>
                <w:b/>
                <w:szCs w:val="22"/>
              </w:rPr>
              <w:t>-</w:t>
            </w:r>
          </w:p>
        </w:tc>
        <w:tc>
          <w:tcPr>
            <w:tcW w:w="731" w:type="dxa"/>
            <w:vAlign w:val="center"/>
          </w:tcPr>
          <w:p w14:paraId="0ACE0F0D" w14:textId="1250A1EE" w:rsidR="00797A3D" w:rsidRDefault="00797A3D" w:rsidP="00424DE0">
            <w:pPr>
              <w:jc w:val="center"/>
              <w:rPr>
                <w:rFonts w:ascii="Arial Narrow" w:hAnsi="Arial Narrow"/>
                <w:b/>
                <w:szCs w:val="22"/>
              </w:rPr>
            </w:pPr>
            <w:r w:rsidRPr="00D4621E">
              <w:rPr>
                <w:rFonts w:ascii="Arial Narrow" w:hAnsi="Arial Narrow"/>
                <w:b/>
                <w:szCs w:val="22"/>
              </w:rPr>
              <w:t>-</w:t>
            </w:r>
          </w:p>
        </w:tc>
        <w:tc>
          <w:tcPr>
            <w:tcW w:w="744" w:type="dxa"/>
            <w:vAlign w:val="center"/>
          </w:tcPr>
          <w:p w14:paraId="1E241109" w14:textId="49630574" w:rsidR="00797A3D" w:rsidRDefault="00797A3D" w:rsidP="00424DE0">
            <w:pPr>
              <w:jc w:val="center"/>
              <w:rPr>
                <w:rFonts w:ascii="Arial Narrow" w:hAnsi="Arial Narrow"/>
                <w:b/>
                <w:szCs w:val="22"/>
              </w:rPr>
            </w:pPr>
            <w:r w:rsidRPr="00D4621E">
              <w:rPr>
                <w:rFonts w:ascii="Arial Narrow" w:hAnsi="Arial Narrow"/>
                <w:b/>
                <w:szCs w:val="22"/>
              </w:rPr>
              <w:t>-</w:t>
            </w:r>
          </w:p>
        </w:tc>
        <w:tc>
          <w:tcPr>
            <w:tcW w:w="992" w:type="dxa"/>
            <w:vAlign w:val="center"/>
          </w:tcPr>
          <w:p w14:paraId="68AE394B" w14:textId="068865D6" w:rsidR="00797A3D" w:rsidRDefault="00797A3D" w:rsidP="00424DE0">
            <w:pPr>
              <w:jc w:val="center"/>
              <w:rPr>
                <w:rFonts w:ascii="Arial Narrow" w:hAnsi="Arial Narrow"/>
                <w:b/>
                <w:szCs w:val="22"/>
              </w:rPr>
            </w:pPr>
            <w:r w:rsidRPr="00D4621E">
              <w:rPr>
                <w:rFonts w:ascii="Arial Narrow" w:hAnsi="Arial Narrow"/>
                <w:b/>
                <w:szCs w:val="22"/>
              </w:rPr>
              <w:t>-</w:t>
            </w:r>
          </w:p>
        </w:tc>
        <w:tc>
          <w:tcPr>
            <w:tcW w:w="538" w:type="dxa"/>
            <w:vAlign w:val="center"/>
          </w:tcPr>
          <w:p w14:paraId="7ED8E6D5" w14:textId="46BB0CE5" w:rsidR="00797A3D" w:rsidRDefault="00797A3D" w:rsidP="00424DE0">
            <w:pPr>
              <w:jc w:val="center"/>
              <w:rPr>
                <w:rFonts w:ascii="Arial Narrow" w:hAnsi="Arial Narrow"/>
                <w:b/>
                <w:szCs w:val="22"/>
              </w:rPr>
            </w:pPr>
            <w:r w:rsidRPr="00D4621E">
              <w:rPr>
                <w:rFonts w:ascii="Arial Narrow" w:hAnsi="Arial Narrow"/>
                <w:b/>
                <w:szCs w:val="22"/>
              </w:rPr>
              <w:t>-</w:t>
            </w:r>
          </w:p>
        </w:tc>
        <w:tc>
          <w:tcPr>
            <w:tcW w:w="851" w:type="dxa"/>
            <w:vAlign w:val="center"/>
          </w:tcPr>
          <w:p w14:paraId="621C6B7E" w14:textId="4DE2C03C" w:rsidR="00797A3D" w:rsidRDefault="00797A3D" w:rsidP="00424DE0">
            <w:pPr>
              <w:jc w:val="center"/>
              <w:rPr>
                <w:rFonts w:ascii="Arial Narrow" w:hAnsi="Arial Narrow"/>
                <w:b/>
                <w:szCs w:val="22"/>
              </w:rPr>
            </w:pPr>
            <w:r w:rsidRPr="00D4621E">
              <w:rPr>
                <w:rFonts w:ascii="Arial Narrow" w:hAnsi="Arial Narrow"/>
                <w:b/>
                <w:szCs w:val="22"/>
              </w:rPr>
              <w:t>-</w:t>
            </w:r>
          </w:p>
        </w:tc>
        <w:tc>
          <w:tcPr>
            <w:tcW w:w="850" w:type="dxa"/>
            <w:vAlign w:val="center"/>
          </w:tcPr>
          <w:p w14:paraId="7754B330" w14:textId="18AA44E6" w:rsidR="00797A3D" w:rsidRDefault="00797A3D" w:rsidP="00424DE0">
            <w:pPr>
              <w:jc w:val="center"/>
              <w:rPr>
                <w:rFonts w:ascii="Arial Narrow" w:hAnsi="Arial Narrow"/>
                <w:b/>
                <w:szCs w:val="22"/>
              </w:rPr>
            </w:pPr>
            <w:r w:rsidRPr="00D4621E">
              <w:rPr>
                <w:rFonts w:ascii="Arial Narrow" w:hAnsi="Arial Narrow"/>
                <w:b/>
                <w:szCs w:val="22"/>
              </w:rPr>
              <w:t>-</w:t>
            </w:r>
          </w:p>
        </w:tc>
        <w:tc>
          <w:tcPr>
            <w:tcW w:w="567" w:type="dxa"/>
            <w:vAlign w:val="center"/>
          </w:tcPr>
          <w:p w14:paraId="076B204B" w14:textId="545F6008" w:rsidR="00797A3D" w:rsidRDefault="00797A3D" w:rsidP="00424DE0">
            <w:pPr>
              <w:jc w:val="center"/>
              <w:rPr>
                <w:rFonts w:ascii="Arial Narrow" w:hAnsi="Arial Narrow"/>
                <w:b/>
                <w:szCs w:val="22"/>
              </w:rPr>
            </w:pPr>
            <w:r w:rsidRPr="00D4621E">
              <w:rPr>
                <w:rFonts w:ascii="Arial Narrow" w:hAnsi="Arial Narrow"/>
                <w:b/>
                <w:szCs w:val="22"/>
              </w:rPr>
              <w:t>-</w:t>
            </w:r>
          </w:p>
        </w:tc>
      </w:tr>
      <w:tr w:rsidR="00797A3D" w14:paraId="4809B100" w14:textId="1DDF6131" w:rsidTr="00424DE0">
        <w:tc>
          <w:tcPr>
            <w:tcW w:w="1221" w:type="dxa"/>
            <w:vAlign w:val="center"/>
          </w:tcPr>
          <w:p w14:paraId="6C9A8B47" w14:textId="1BBC7904" w:rsidR="00797A3D" w:rsidRPr="00424DE0" w:rsidRDefault="00797A3D" w:rsidP="00424DE0">
            <w:pPr>
              <w:jc w:val="left"/>
              <w:rPr>
                <w:rFonts w:ascii="Arial Narrow" w:hAnsi="Arial Narrow"/>
                <w:b/>
                <w:color w:val="000000"/>
                <w:szCs w:val="22"/>
              </w:rPr>
            </w:pPr>
            <w:r w:rsidRPr="00424DE0">
              <w:rPr>
                <w:rFonts w:ascii="Arial Narrow" w:hAnsi="Arial Narrow"/>
                <w:b/>
                <w:color w:val="000000"/>
                <w:szCs w:val="22"/>
              </w:rPr>
              <w:t>Autres</w:t>
            </w:r>
          </w:p>
        </w:tc>
        <w:tc>
          <w:tcPr>
            <w:tcW w:w="1221" w:type="dxa"/>
          </w:tcPr>
          <w:p w14:paraId="4E2304C8" w14:textId="644D8E24" w:rsidR="00797A3D" w:rsidRDefault="00797A3D" w:rsidP="00424DE0">
            <w:pPr>
              <w:jc w:val="center"/>
              <w:rPr>
                <w:rFonts w:ascii="Arial Narrow" w:hAnsi="Arial Narrow"/>
                <w:b/>
                <w:szCs w:val="22"/>
              </w:rPr>
            </w:pPr>
            <w:r>
              <w:rPr>
                <w:rFonts w:ascii="Arial Narrow" w:hAnsi="Arial Narrow"/>
                <w:b/>
                <w:szCs w:val="22"/>
              </w:rPr>
              <w:t>-</w:t>
            </w:r>
          </w:p>
        </w:tc>
        <w:tc>
          <w:tcPr>
            <w:tcW w:w="730" w:type="dxa"/>
            <w:vAlign w:val="center"/>
          </w:tcPr>
          <w:p w14:paraId="307B564E" w14:textId="177099A2" w:rsidR="00797A3D" w:rsidRDefault="00797A3D" w:rsidP="00424DE0">
            <w:pPr>
              <w:jc w:val="center"/>
              <w:rPr>
                <w:rFonts w:ascii="Arial Narrow" w:hAnsi="Arial Narrow"/>
                <w:b/>
                <w:szCs w:val="22"/>
              </w:rPr>
            </w:pPr>
            <w:r>
              <w:rPr>
                <w:rFonts w:ascii="Arial Narrow" w:hAnsi="Arial Narrow"/>
                <w:b/>
                <w:szCs w:val="22"/>
              </w:rPr>
              <w:t>-</w:t>
            </w:r>
          </w:p>
        </w:tc>
        <w:tc>
          <w:tcPr>
            <w:tcW w:w="989" w:type="dxa"/>
            <w:vAlign w:val="center"/>
          </w:tcPr>
          <w:p w14:paraId="06AACC86" w14:textId="721649D3" w:rsidR="00797A3D" w:rsidRDefault="00797A3D" w:rsidP="00424DE0">
            <w:pPr>
              <w:jc w:val="center"/>
              <w:rPr>
                <w:rFonts w:ascii="Arial Narrow" w:hAnsi="Arial Narrow"/>
                <w:b/>
                <w:szCs w:val="22"/>
              </w:rPr>
            </w:pPr>
            <w:r>
              <w:rPr>
                <w:rFonts w:ascii="Arial Narrow" w:hAnsi="Arial Narrow"/>
                <w:b/>
                <w:szCs w:val="22"/>
              </w:rPr>
              <w:t>-</w:t>
            </w:r>
          </w:p>
        </w:tc>
        <w:tc>
          <w:tcPr>
            <w:tcW w:w="633" w:type="dxa"/>
            <w:vAlign w:val="center"/>
          </w:tcPr>
          <w:p w14:paraId="6174F084" w14:textId="077F0BAE" w:rsidR="00797A3D" w:rsidRDefault="00797A3D" w:rsidP="00424DE0">
            <w:pPr>
              <w:jc w:val="center"/>
              <w:rPr>
                <w:rFonts w:ascii="Arial Narrow" w:hAnsi="Arial Narrow"/>
                <w:b/>
                <w:szCs w:val="22"/>
              </w:rPr>
            </w:pPr>
            <w:r>
              <w:rPr>
                <w:rFonts w:ascii="Arial Narrow" w:hAnsi="Arial Narrow"/>
                <w:b/>
                <w:szCs w:val="22"/>
              </w:rPr>
              <w:t>-</w:t>
            </w:r>
          </w:p>
        </w:tc>
        <w:tc>
          <w:tcPr>
            <w:tcW w:w="1105" w:type="dxa"/>
            <w:vAlign w:val="center"/>
          </w:tcPr>
          <w:p w14:paraId="5E3BEEDD" w14:textId="2DC47878" w:rsidR="00797A3D" w:rsidRDefault="00797A3D" w:rsidP="00424DE0">
            <w:pPr>
              <w:jc w:val="center"/>
              <w:rPr>
                <w:rFonts w:ascii="Arial Narrow" w:hAnsi="Arial Narrow"/>
                <w:b/>
                <w:szCs w:val="22"/>
              </w:rPr>
            </w:pPr>
            <w:r>
              <w:rPr>
                <w:rFonts w:ascii="Arial Narrow" w:hAnsi="Arial Narrow"/>
                <w:b/>
                <w:szCs w:val="22"/>
              </w:rPr>
              <w:t>-</w:t>
            </w:r>
          </w:p>
        </w:tc>
        <w:tc>
          <w:tcPr>
            <w:tcW w:w="793" w:type="dxa"/>
            <w:vAlign w:val="center"/>
          </w:tcPr>
          <w:p w14:paraId="3C47783D" w14:textId="017E1014" w:rsidR="00797A3D" w:rsidRDefault="00797A3D" w:rsidP="00424DE0">
            <w:pPr>
              <w:jc w:val="center"/>
              <w:rPr>
                <w:rFonts w:ascii="Arial Narrow" w:hAnsi="Arial Narrow"/>
                <w:b/>
                <w:szCs w:val="22"/>
              </w:rPr>
            </w:pPr>
            <w:r>
              <w:rPr>
                <w:rFonts w:ascii="Arial Narrow" w:hAnsi="Arial Narrow"/>
                <w:b/>
                <w:szCs w:val="22"/>
              </w:rPr>
              <w:t>21</w:t>
            </w:r>
          </w:p>
        </w:tc>
        <w:tc>
          <w:tcPr>
            <w:tcW w:w="425" w:type="dxa"/>
            <w:vAlign w:val="center"/>
          </w:tcPr>
          <w:p w14:paraId="1CDCA1D7" w14:textId="5E5B2099" w:rsidR="00797A3D" w:rsidRDefault="00797A3D" w:rsidP="00424DE0">
            <w:pPr>
              <w:jc w:val="center"/>
              <w:rPr>
                <w:rFonts w:ascii="Arial Narrow" w:hAnsi="Arial Narrow"/>
                <w:b/>
                <w:szCs w:val="22"/>
              </w:rPr>
            </w:pPr>
            <w:r>
              <w:rPr>
                <w:rFonts w:ascii="Arial Narrow" w:hAnsi="Arial Narrow"/>
                <w:b/>
                <w:szCs w:val="22"/>
              </w:rPr>
              <w:t>21</w:t>
            </w:r>
          </w:p>
        </w:tc>
        <w:tc>
          <w:tcPr>
            <w:tcW w:w="850" w:type="dxa"/>
            <w:vAlign w:val="center"/>
          </w:tcPr>
          <w:p w14:paraId="57397B3D" w14:textId="79B7698E" w:rsidR="00797A3D" w:rsidRDefault="00797A3D" w:rsidP="00424DE0">
            <w:pPr>
              <w:jc w:val="center"/>
              <w:rPr>
                <w:rFonts w:ascii="Arial Narrow" w:hAnsi="Arial Narrow"/>
                <w:b/>
                <w:szCs w:val="22"/>
              </w:rPr>
            </w:pPr>
            <w:r>
              <w:rPr>
                <w:rFonts w:ascii="Arial Narrow" w:hAnsi="Arial Narrow"/>
                <w:b/>
                <w:szCs w:val="22"/>
              </w:rPr>
              <w:t>-</w:t>
            </w:r>
          </w:p>
        </w:tc>
        <w:tc>
          <w:tcPr>
            <w:tcW w:w="709" w:type="dxa"/>
          </w:tcPr>
          <w:p w14:paraId="5339AD99" w14:textId="1F2B6A27" w:rsidR="00797A3D" w:rsidRDefault="00797A3D" w:rsidP="00424DE0">
            <w:pPr>
              <w:jc w:val="center"/>
              <w:rPr>
                <w:rFonts w:ascii="Arial Narrow" w:hAnsi="Arial Narrow"/>
                <w:b/>
                <w:szCs w:val="22"/>
              </w:rPr>
            </w:pPr>
            <w:r w:rsidRPr="00D4621E">
              <w:rPr>
                <w:rFonts w:ascii="Arial Narrow" w:hAnsi="Arial Narrow"/>
                <w:b/>
                <w:szCs w:val="22"/>
              </w:rPr>
              <w:t>-</w:t>
            </w:r>
          </w:p>
        </w:tc>
        <w:tc>
          <w:tcPr>
            <w:tcW w:w="597" w:type="dxa"/>
          </w:tcPr>
          <w:p w14:paraId="66C5A9A3" w14:textId="4C90229D" w:rsidR="00797A3D" w:rsidRDefault="00797A3D" w:rsidP="00424DE0">
            <w:pPr>
              <w:jc w:val="center"/>
              <w:rPr>
                <w:rFonts w:ascii="Arial Narrow" w:hAnsi="Arial Narrow"/>
                <w:b/>
                <w:szCs w:val="22"/>
              </w:rPr>
            </w:pPr>
            <w:r w:rsidRPr="00D4621E">
              <w:rPr>
                <w:rFonts w:ascii="Arial Narrow" w:hAnsi="Arial Narrow"/>
                <w:b/>
                <w:szCs w:val="22"/>
              </w:rPr>
              <w:t>-</w:t>
            </w:r>
          </w:p>
        </w:tc>
        <w:tc>
          <w:tcPr>
            <w:tcW w:w="731" w:type="dxa"/>
          </w:tcPr>
          <w:p w14:paraId="247444A6" w14:textId="3A60D385" w:rsidR="00797A3D" w:rsidRDefault="00797A3D" w:rsidP="00424DE0">
            <w:pPr>
              <w:jc w:val="center"/>
              <w:rPr>
                <w:rFonts w:ascii="Arial Narrow" w:hAnsi="Arial Narrow"/>
                <w:b/>
                <w:szCs w:val="22"/>
              </w:rPr>
            </w:pPr>
            <w:r w:rsidRPr="00D4621E">
              <w:rPr>
                <w:rFonts w:ascii="Arial Narrow" w:hAnsi="Arial Narrow"/>
                <w:b/>
                <w:szCs w:val="22"/>
              </w:rPr>
              <w:t>-</w:t>
            </w:r>
          </w:p>
        </w:tc>
        <w:tc>
          <w:tcPr>
            <w:tcW w:w="744" w:type="dxa"/>
          </w:tcPr>
          <w:p w14:paraId="55BF3848" w14:textId="76D51A64" w:rsidR="00797A3D" w:rsidRDefault="00797A3D" w:rsidP="00424DE0">
            <w:pPr>
              <w:jc w:val="center"/>
              <w:rPr>
                <w:rFonts w:ascii="Arial Narrow" w:hAnsi="Arial Narrow"/>
                <w:b/>
                <w:szCs w:val="22"/>
              </w:rPr>
            </w:pPr>
            <w:r w:rsidRPr="00D4621E">
              <w:rPr>
                <w:rFonts w:ascii="Arial Narrow" w:hAnsi="Arial Narrow"/>
                <w:b/>
                <w:szCs w:val="22"/>
              </w:rPr>
              <w:t>-</w:t>
            </w:r>
          </w:p>
        </w:tc>
        <w:tc>
          <w:tcPr>
            <w:tcW w:w="992" w:type="dxa"/>
          </w:tcPr>
          <w:p w14:paraId="23DF1626" w14:textId="39B76FC6" w:rsidR="00797A3D" w:rsidRDefault="00797A3D" w:rsidP="00424DE0">
            <w:pPr>
              <w:jc w:val="center"/>
              <w:rPr>
                <w:rFonts w:ascii="Arial Narrow" w:hAnsi="Arial Narrow"/>
                <w:b/>
                <w:szCs w:val="22"/>
              </w:rPr>
            </w:pPr>
            <w:r w:rsidRPr="00D4621E">
              <w:rPr>
                <w:rFonts w:ascii="Arial Narrow" w:hAnsi="Arial Narrow"/>
                <w:b/>
                <w:szCs w:val="22"/>
              </w:rPr>
              <w:t>-</w:t>
            </w:r>
          </w:p>
        </w:tc>
        <w:tc>
          <w:tcPr>
            <w:tcW w:w="538" w:type="dxa"/>
          </w:tcPr>
          <w:p w14:paraId="40616A2D" w14:textId="10EA866F" w:rsidR="00797A3D" w:rsidRDefault="00797A3D" w:rsidP="00424DE0">
            <w:pPr>
              <w:jc w:val="center"/>
              <w:rPr>
                <w:rFonts w:ascii="Arial Narrow" w:hAnsi="Arial Narrow"/>
                <w:b/>
                <w:szCs w:val="22"/>
              </w:rPr>
            </w:pPr>
            <w:r w:rsidRPr="00D4621E">
              <w:rPr>
                <w:rFonts w:ascii="Arial Narrow" w:hAnsi="Arial Narrow"/>
                <w:b/>
                <w:szCs w:val="22"/>
              </w:rPr>
              <w:t>-</w:t>
            </w:r>
          </w:p>
        </w:tc>
        <w:tc>
          <w:tcPr>
            <w:tcW w:w="851" w:type="dxa"/>
          </w:tcPr>
          <w:p w14:paraId="54E938D3" w14:textId="0EF596AA" w:rsidR="00797A3D" w:rsidRDefault="00797A3D" w:rsidP="00424DE0">
            <w:pPr>
              <w:jc w:val="center"/>
              <w:rPr>
                <w:rFonts w:ascii="Arial Narrow" w:hAnsi="Arial Narrow"/>
                <w:b/>
                <w:szCs w:val="22"/>
              </w:rPr>
            </w:pPr>
            <w:r w:rsidRPr="00D4621E">
              <w:rPr>
                <w:rFonts w:ascii="Arial Narrow" w:hAnsi="Arial Narrow"/>
                <w:b/>
                <w:szCs w:val="22"/>
              </w:rPr>
              <w:t>-</w:t>
            </w:r>
          </w:p>
        </w:tc>
        <w:tc>
          <w:tcPr>
            <w:tcW w:w="850" w:type="dxa"/>
          </w:tcPr>
          <w:p w14:paraId="3458B149" w14:textId="5721F68F" w:rsidR="00797A3D" w:rsidRDefault="00797A3D" w:rsidP="00424DE0">
            <w:pPr>
              <w:jc w:val="center"/>
              <w:rPr>
                <w:rFonts w:ascii="Arial Narrow" w:hAnsi="Arial Narrow"/>
                <w:b/>
                <w:szCs w:val="22"/>
              </w:rPr>
            </w:pPr>
            <w:r w:rsidRPr="00D4621E">
              <w:rPr>
                <w:rFonts w:ascii="Arial Narrow" w:hAnsi="Arial Narrow"/>
                <w:b/>
                <w:szCs w:val="22"/>
              </w:rPr>
              <w:t>-</w:t>
            </w:r>
          </w:p>
        </w:tc>
        <w:tc>
          <w:tcPr>
            <w:tcW w:w="567" w:type="dxa"/>
          </w:tcPr>
          <w:p w14:paraId="0555A39B" w14:textId="69F40086" w:rsidR="00797A3D" w:rsidRDefault="00797A3D" w:rsidP="00424DE0">
            <w:pPr>
              <w:jc w:val="center"/>
              <w:rPr>
                <w:rFonts w:ascii="Arial Narrow" w:hAnsi="Arial Narrow"/>
                <w:b/>
                <w:szCs w:val="22"/>
              </w:rPr>
            </w:pPr>
            <w:r w:rsidRPr="00D4621E">
              <w:rPr>
                <w:rFonts w:ascii="Arial Narrow" w:hAnsi="Arial Narrow"/>
                <w:b/>
                <w:szCs w:val="22"/>
              </w:rPr>
              <w:t>-</w:t>
            </w:r>
          </w:p>
        </w:tc>
      </w:tr>
      <w:tr w:rsidR="00870154" w14:paraId="055E09A6" w14:textId="4E6A399F" w:rsidTr="00424DE0">
        <w:tc>
          <w:tcPr>
            <w:tcW w:w="2442" w:type="dxa"/>
            <w:gridSpan w:val="2"/>
            <w:vAlign w:val="center"/>
          </w:tcPr>
          <w:p w14:paraId="44266639" w14:textId="407185BE" w:rsidR="00870154" w:rsidRPr="0088567B" w:rsidRDefault="00870154" w:rsidP="00424DE0">
            <w:pPr>
              <w:jc w:val="left"/>
              <w:rPr>
                <w:rFonts w:ascii="Arial Narrow" w:hAnsi="Arial Narrow"/>
                <w:b/>
                <w:szCs w:val="22"/>
              </w:rPr>
            </w:pPr>
            <w:r w:rsidRPr="00424DE0">
              <w:rPr>
                <w:rFonts w:ascii="Arial Narrow" w:hAnsi="Arial Narrow"/>
                <w:b/>
                <w:bCs/>
                <w:color w:val="000000"/>
                <w:szCs w:val="22"/>
              </w:rPr>
              <w:t>TOTAL REGIONAL</w:t>
            </w:r>
          </w:p>
        </w:tc>
        <w:tc>
          <w:tcPr>
            <w:tcW w:w="730" w:type="dxa"/>
            <w:vAlign w:val="center"/>
          </w:tcPr>
          <w:p w14:paraId="102C64B0" w14:textId="08151CAB" w:rsidR="00870154" w:rsidRDefault="00870154" w:rsidP="00424DE0">
            <w:pPr>
              <w:jc w:val="center"/>
              <w:rPr>
                <w:rFonts w:ascii="Arial Narrow" w:hAnsi="Arial Narrow"/>
                <w:b/>
                <w:szCs w:val="22"/>
              </w:rPr>
            </w:pPr>
            <w:r>
              <w:rPr>
                <w:rFonts w:ascii="Arial Narrow" w:hAnsi="Arial Narrow"/>
                <w:b/>
                <w:szCs w:val="22"/>
              </w:rPr>
              <w:t>49</w:t>
            </w:r>
          </w:p>
        </w:tc>
        <w:tc>
          <w:tcPr>
            <w:tcW w:w="989" w:type="dxa"/>
            <w:vAlign w:val="center"/>
          </w:tcPr>
          <w:p w14:paraId="121F6E76" w14:textId="493028B4" w:rsidR="00870154" w:rsidRDefault="00870154" w:rsidP="00424DE0">
            <w:pPr>
              <w:jc w:val="center"/>
              <w:rPr>
                <w:rFonts w:ascii="Arial Narrow" w:hAnsi="Arial Narrow"/>
                <w:b/>
                <w:szCs w:val="22"/>
              </w:rPr>
            </w:pPr>
            <w:r>
              <w:rPr>
                <w:rFonts w:ascii="Arial Narrow" w:hAnsi="Arial Narrow"/>
                <w:b/>
                <w:szCs w:val="22"/>
              </w:rPr>
              <w:t>20</w:t>
            </w:r>
          </w:p>
        </w:tc>
        <w:tc>
          <w:tcPr>
            <w:tcW w:w="633" w:type="dxa"/>
            <w:vAlign w:val="center"/>
          </w:tcPr>
          <w:p w14:paraId="5ADD5306" w14:textId="45A89E1A" w:rsidR="00870154" w:rsidRDefault="00870154" w:rsidP="00424DE0">
            <w:pPr>
              <w:jc w:val="center"/>
              <w:rPr>
                <w:rFonts w:ascii="Arial Narrow" w:hAnsi="Arial Narrow"/>
                <w:b/>
                <w:szCs w:val="22"/>
              </w:rPr>
            </w:pPr>
            <w:r>
              <w:rPr>
                <w:rFonts w:ascii="Arial Narrow" w:hAnsi="Arial Narrow"/>
                <w:b/>
                <w:szCs w:val="22"/>
              </w:rPr>
              <w:t>47</w:t>
            </w:r>
          </w:p>
        </w:tc>
        <w:tc>
          <w:tcPr>
            <w:tcW w:w="1105" w:type="dxa"/>
            <w:vAlign w:val="center"/>
          </w:tcPr>
          <w:p w14:paraId="77C6E2D2" w14:textId="1D300860" w:rsidR="00870154" w:rsidRDefault="00870154" w:rsidP="00424DE0">
            <w:pPr>
              <w:jc w:val="center"/>
              <w:rPr>
                <w:rFonts w:ascii="Arial Narrow" w:hAnsi="Arial Narrow"/>
                <w:b/>
                <w:szCs w:val="22"/>
              </w:rPr>
            </w:pPr>
            <w:r>
              <w:rPr>
                <w:rFonts w:ascii="Arial Narrow" w:hAnsi="Arial Narrow"/>
                <w:b/>
                <w:szCs w:val="22"/>
              </w:rPr>
              <w:t>19</w:t>
            </w:r>
          </w:p>
        </w:tc>
        <w:tc>
          <w:tcPr>
            <w:tcW w:w="793" w:type="dxa"/>
            <w:vAlign w:val="center"/>
          </w:tcPr>
          <w:p w14:paraId="23F883BC" w14:textId="29637ACE" w:rsidR="00870154" w:rsidRDefault="00870154" w:rsidP="00424DE0">
            <w:pPr>
              <w:jc w:val="center"/>
              <w:rPr>
                <w:rFonts w:ascii="Arial Narrow" w:hAnsi="Arial Narrow"/>
                <w:b/>
                <w:szCs w:val="22"/>
              </w:rPr>
            </w:pPr>
            <w:r>
              <w:rPr>
                <w:rFonts w:ascii="Arial Narrow" w:hAnsi="Arial Narrow"/>
                <w:b/>
                <w:szCs w:val="22"/>
              </w:rPr>
              <w:t>21</w:t>
            </w:r>
          </w:p>
        </w:tc>
        <w:tc>
          <w:tcPr>
            <w:tcW w:w="425" w:type="dxa"/>
            <w:vAlign w:val="center"/>
          </w:tcPr>
          <w:p w14:paraId="0FE27713" w14:textId="5BC937E1" w:rsidR="00870154" w:rsidRDefault="00870154" w:rsidP="00424DE0">
            <w:pPr>
              <w:jc w:val="center"/>
              <w:rPr>
                <w:rFonts w:ascii="Arial Narrow" w:hAnsi="Arial Narrow"/>
                <w:b/>
                <w:szCs w:val="22"/>
              </w:rPr>
            </w:pPr>
            <w:r>
              <w:rPr>
                <w:rFonts w:ascii="Arial Narrow" w:hAnsi="Arial Narrow"/>
                <w:b/>
                <w:szCs w:val="22"/>
              </w:rPr>
              <w:t>68</w:t>
            </w:r>
          </w:p>
        </w:tc>
        <w:tc>
          <w:tcPr>
            <w:tcW w:w="850" w:type="dxa"/>
            <w:vAlign w:val="center"/>
          </w:tcPr>
          <w:p w14:paraId="7DFEDB15" w14:textId="166E006B" w:rsidR="00870154" w:rsidRDefault="00870154" w:rsidP="00424DE0">
            <w:pPr>
              <w:jc w:val="center"/>
              <w:rPr>
                <w:rFonts w:ascii="Arial Narrow" w:hAnsi="Arial Narrow"/>
                <w:b/>
                <w:szCs w:val="22"/>
              </w:rPr>
            </w:pPr>
            <w:r>
              <w:rPr>
                <w:rFonts w:ascii="Arial Narrow" w:hAnsi="Arial Narrow"/>
                <w:b/>
                <w:szCs w:val="22"/>
              </w:rPr>
              <w:t>96%</w:t>
            </w:r>
          </w:p>
        </w:tc>
        <w:tc>
          <w:tcPr>
            <w:tcW w:w="709" w:type="dxa"/>
            <w:vAlign w:val="center"/>
          </w:tcPr>
          <w:p w14:paraId="3527A3E6" w14:textId="1C91A9B1" w:rsidR="00870154" w:rsidRDefault="00870154" w:rsidP="00424DE0">
            <w:pPr>
              <w:jc w:val="center"/>
              <w:rPr>
                <w:rFonts w:ascii="Arial Narrow" w:hAnsi="Arial Narrow"/>
                <w:b/>
                <w:szCs w:val="22"/>
              </w:rPr>
            </w:pPr>
            <w:r>
              <w:rPr>
                <w:rFonts w:ascii="Arial Narrow" w:hAnsi="Arial Narrow"/>
                <w:b/>
                <w:szCs w:val="22"/>
              </w:rPr>
              <w:t>95%</w:t>
            </w:r>
          </w:p>
        </w:tc>
        <w:tc>
          <w:tcPr>
            <w:tcW w:w="597" w:type="dxa"/>
            <w:vAlign w:val="center"/>
          </w:tcPr>
          <w:p w14:paraId="4CC77E5A" w14:textId="31B0BF8E" w:rsidR="00870154" w:rsidRDefault="00870154" w:rsidP="00424DE0">
            <w:pPr>
              <w:jc w:val="center"/>
              <w:rPr>
                <w:rFonts w:ascii="Arial Narrow" w:hAnsi="Arial Narrow"/>
                <w:b/>
                <w:szCs w:val="22"/>
              </w:rPr>
            </w:pPr>
            <w:r>
              <w:rPr>
                <w:rFonts w:ascii="Arial Narrow" w:hAnsi="Arial Narrow"/>
                <w:b/>
                <w:szCs w:val="22"/>
              </w:rPr>
              <w:t>1</w:t>
            </w:r>
          </w:p>
        </w:tc>
        <w:tc>
          <w:tcPr>
            <w:tcW w:w="731" w:type="dxa"/>
            <w:vAlign w:val="center"/>
          </w:tcPr>
          <w:p w14:paraId="1C472DB2" w14:textId="04EDCC6B" w:rsidR="00870154" w:rsidRDefault="00870154" w:rsidP="00424DE0">
            <w:pPr>
              <w:jc w:val="center"/>
              <w:rPr>
                <w:rFonts w:ascii="Arial Narrow" w:hAnsi="Arial Narrow"/>
                <w:b/>
                <w:szCs w:val="22"/>
              </w:rPr>
            </w:pPr>
            <w:r>
              <w:rPr>
                <w:rFonts w:ascii="Arial Narrow" w:hAnsi="Arial Narrow"/>
                <w:b/>
                <w:szCs w:val="22"/>
              </w:rPr>
              <w:t>-</w:t>
            </w:r>
          </w:p>
        </w:tc>
        <w:tc>
          <w:tcPr>
            <w:tcW w:w="744" w:type="dxa"/>
            <w:vAlign w:val="center"/>
          </w:tcPr>
          <w:p w14:paraId="71B0C7D3" w14:textId="31C7D101" w:rsidR="00870154" w:rsidRDefault="00870154" w:rsidP="00424DE0">
            <w:pPr>
              <w:jc w:val="center"/>
              <w:rPr>
                <w:rFonts w:ascii="Arial Narrow" w:hAnsi="Arial Narrow"/>
                <w:b/>
                <w:szCs w:val="22"/>
              </w:rPr>
            </w:pPr>
            <w:r>
              <w:rPr>
                <w:rFonts w:ascii="Arial Narrow" w:hAnsi="Arial Narrow"/>
                <w:b/>
                <w:szCs w:val="22"/>
              </w:rPr>
              <w:t>1</w:t>
            </w:r>
          </w:p>
        </w:tc>
        <w:tc>
          <w:tcPr>
            <w:tcW w:w="992" w:type="dxa"/>
            <w:vAlign w:val="center"/>
          </w:tcPr>
          <w:p w14:paraId="25EED267" w14:textId="59A9ECAD" w:rsidR="00870154" w:rsidRDefault="00870154" w:rsidP="00424DE0">
            <w:pPr>
              <w:jc w:val="center"/>
              <w:rPr>
                <w:rFonts w:ascii="Arial Narrow" w:hAnsi="Arial Narrow"/>
                <w:b/>
                <w:szCs w:val="22"/>
              </w:rPr>
            </w:pPr>
            <w:r>
              <w:rPr>
                <w:rFonts w:ascii="Arial Narrow" w:hAnsi="Arial Narrow"/>
                <w:b/>
                <w:szCs w:val="22"/>
              </w:rPr>
              <w:t>0</w:t>
            </w:r>
          </w:p>
        </w:tc>
        <w:tc>
          <w:tcPr>
            <w:tcW w:w="538" w:type="dxa"/>
            <w:vAlign w:val="center"/>
          </w:tcPr>
          <w:p w14:paraId="560A90DC" w14:textId="66E99677" w:rsidR="00870154" w:rsidRDefault="00870154" w:rsidP="00424DE0">
            <w:pPr>
              <w:jc w:val="center"/>
              <w:rPr>
                <w:rFonts w:ascii="Arial Narrow" w:hAnsi="Arial Narrow"/>
                <w:b/>
                <w:szCs w:val="22"/>
              </w:rPr>
            </w:pPr>
            <w:r>
              <w:rPr>
                <w:rFonts w:ascii="Arial Narrow" w:hAnsi="Arial Narrow"/>
                <w:b/>
                <w:szCs w:val="22"/>
              </w:rPr>
              <w:t>0</w:t>
            </w:r>
          </w:p>
        </w:tc>
        <w:tc>
          <w:tcPr>
            <w:tcW w:w="851" w:type="dxa"/>
            <w:vAlign w:val="center"/>
          </w:tcPr>
          <w:p w14:paraId="6E6420C9" w14:textId="2A3E4978" w:rsidR="00870154" w:rsidRDefault="00870154" w:rsidP="00424DE0">
            <w:pPr>
              <w:jc w:val="center"/>
              <w:rPr>
                <w:rFonts w:ascii="Arial Narrow" w:hAnsi="Arial Narrow"/>
                <w:b/>
                <w:szCs w:val="22"/>
              </w:rPr>
            </w:pPr>
            <w:r>
              <w:rPr>
                <w:rFonts w:ascii="Arial Narrow" w:hAnsi="Arial Narrow"/>
                <w:b/>
                <w:szCs w:val="22"/>
              </w:rPr>
              <w:t>1</w:t>
            </w:r>
          </w:p>
        </w:tc>
        <w:tc>
          <w:tcPr>
            <w:tcW w:w="850" w:type="dxa"/>
            <w:vAlign w:val="center"/>
          </w:tcPr>
          <w:p w14:paraId="124AA932" w14:textId="32954C33" w:rsidR="00870154" w:rsidRDefault="00870154" w:rsidP="00424DE0">
            <w:pPr>
              <w:jc w:val="center"/>
              <w:rPr>
                <w:rFonts w:ascii="Arial Narrow" w:hAnsi="Arial Narrow"/>
                <w:b/>
                <w:szCs w:val="22"/>
              </w:rPr>
            </w:pPr>
            <w:r>
              <w:rPr>
                <w:rFonts w:ascii="Arial Narrow" w:hAnsi="Arial Narrow"/>
                <w:b/>
                <w:szCs w:val="22"/>
              </w:rPr>
              <w:t>100%</w:t>
            </w:r>
          </w:p>
        </w:tc>
        <w:tc>
          <w:tcPr>
            <w:tcW w:w="567" w:type="dxa"/>
            <w:vAlign w:val="center"/>
          </w:tcPr>
          <w:p w14:paraId="5549A57A" w14:textId="2498FE92" w:rsidR="00870154" w:rsidRDefault="00870154" w:rsidP="00424DE0">
            <w:pPr>
              <w:jc w:val="center"/>
              <w:rPr>
                <w:rFonts w:ascii="Arial Narrow" w:hAnsi="Arial Narrow"/>
                <w:b/>
                <w:szCs w:val="22"/>
              </w:rPr>
            </w:pPr>
            <w:r>
              <w:rPr>
                <w:rFonts w:ascii="Arial Narrow" w:hAnsi="Arial Narrow"/>
                <w:b/>
                <w:szCs w:val="22"/>
              </w:rPr>
              <w:t>-</w:t>
            </w:r>
          </w:p>
        </w:tc>
      </w:tr>
    </w:tbl>
    <w:p w14:paraId="2BE4E991" w14:textId="77777777" w:rsidR="002D1646" w:rsidRPr="00EA5655" w:rsidRDefault="00774659" w:rsidP="002D1646">
      <w:pPr>
        <w:rPr>
          <w:rFonts w:ascii="Arial Narrow" w:hAnsi="Arial Narrow"/>
          <w:szCs w:val="22"/>
        </w:rPr>
      </w:pPr>
      <w:r w:rsidRPr="00EA5655">
        <w:rPr>
          <w:rFonts w:ascii="Arial Narrow" w:hAnsi="Arial Narrow"/>
          <w:b/>
          <w:i/>
          <w:szCs w:val="22"/>
        </w:rPr>
        <w:t>Source</w:t>
      </w:r>
      <w:r w:rsidRPr="00EA5655">
        <w:rPr>
          <w:rFonts w:ascii="Arial Narrow" w:hAnsi="Arial Narrow"/>
          <w:b/>
          <w:szCs w:val="22"/>
        </w:rPr>
        <w:t xml:space="preserve"> : </w:t>
      </w:r>
      <w:r w:rsidR="002D1646">
        <w:rPr>
          <w:b/>
          <w:i/>
        </w:rPr>
        <w:t>DREA-Est</w:t>
      </w:r>
      <w:r w:rsidR="002D1646" w:rsidRPr="00643ED6" w:rsidDel="00022677">
        <w:rPr>
          <w:rFonts w:ascii="Arial Narrow" w:hAnsi="Arial Narrow"/>
          <w:b/>
          <w:i/>
          <w:szCs w:val="22"/>
        </w:rPr>
        <w:t xml:space="preserve"> </w:t>
      </w:r>
      <w:r w:rsidR="002D1646">
        <w:rPr>
          <w:rFonts w:ascii="Arial Narrow" w:hAnsi="Arial Narrow"/>
          <w:b/>
          <w:i/>
          <w:szCs w:val="22"/>
        </w:rPr>
        <w:t xml:space="preserve"> </w:t>
      </w:r>
    </w:p>
    <w:p w14:paraId="52A0F3F2" w14:textId="67FD18C7" w:rsidR="002D1646" w:rsidRDefault="002D1646" w:rsidP="00340700">
      <w:pPr>
        <w:rPr>
          <w:rFonts w:ascii="Arial Narrow" w:hAnsi="Arial Narrow"/>
          <w:b/>
          <w:i/>
          <w:szCs w:val="22"/>
        </w:rPr>
      </w:pPr>
    </w:p>
    <w:p w14:paraId="55EB08C2" w14:textId="77777777" w:rsidR="00D631DE" w:rsidRDefault="00D631DE" w:rsidP="00340700">
      <w:pPr>
        <w:rPr>
          <w:rFonts w:ascii="Arial Narrow" w:hAnsi="Arial Narrow"/>
          <w:sz w:val="24"/>
          <w:szCs w:val="24"/>
        </w:rPr>
        <w:sectPr w:rsidR="00D631DE" w:rsidSect="00C92F84">
          <w:pgSz w:w="16840" w:h="11907" w:orient="landscape" w:code="9"/>
          <w:pgMar w:top="1440" w:right="1440" w:bottom="1440" w:left="1440" w:header="709" w:footer="709" w:gutter="0"/>
          <w:cols w:space="708"/>
          <w:docGrid w:linePitch="360"/>
        </w:sectPr>
      </w:pPr>
    </w:p>
    <w:p w14:paraId="73AC682D" w14:textId="22C0C16D" w:rsidR="00561423" w:rsidRPr="00424DE0" w:rsidRDefault="00AF2D2A" w:rsidP="00340700">
      <w:pPr>
        <w:rPr>
          <w:rFonts w:ascii="Arial Narrow" w:hAnsi="Arial Narrow"/>
          <w:sz w:val="24"/>
          <w:szCs w:val="24"/>
        </w:rPr>
      </w:pPr>
      <w:r w:rsidRPr="00424DE0">
        <w:rPr>
          <w:rFonts w:ascii="Arial Narrow" w:hAnsi="Arial Narrow"/>
          <w:sz w:val="24"/>
          <w:szCs w:val="24"/>
        </w:rPr>
        <w:lastRenderedPageBreak/>
        <w:t xml:space="preserve">Commentaire : </w:t>
      </w:r>
      <w:r w:rsidR="00561423" w:rsidRPr="00424DE0">
        <w:rPr>
          <w:rFonts w:ascii="Arial Narrow" w:hAnsi="Arial Narrow"/>
          <w:sz w:val="24"/>
          <w:szCs w:val="24"/>
        </w:rPr>
        <w:t xml:space="preserve">On note que la majeure partie des acteurs qui avaient fait des programmations de latrines dans les écoles ont pu les réaliser. Le partenaire UNICEF qui avait </w:t>
      </w:r>
      <w:r w:rsidR="00F0124D" w:rsidRPr="00424DE0">
        <w:rPr>
          <w:rFonts w:ascii="Arial Narrow" w:hAnsi="Arial Narrow"/>
          <w:sz w:val="24"/>
          <w:szCs w:val="24"/>
        </w:rPr>
        <w:t xml:space="preserve">en programmation révisée </w:t>
      </w:r>
      <w:r w:rsidR="00561423" w:rsidRPr="00424DE0">
        <w:rPr>
          <w:rFonts w:ascii="Arial Narrow" w:hAnsi="Arial Narrow"/>
          <w:sz w:val="24"/>
          <w:szCs w:val="24"/>
        </w:rPr>
        <w:t xml:space="preserve">prévu 13 blocs de latrines est à un taux d’exécution de 86,5% et les travaux sont en cours. </w:t>
      </w:r>
    </w:p>
    <w:p w14:paraId="6223ECDE" w14:textId="760C3F3F" w:rsidR="00950FC0" w:rsidRDefault="00950FC0" w:rsidP="00340700">
      <w:pPr>
        <w:rPr>
          <w:rFonts w:ascii="Arial Narrow" w:hAnsi="Arial Narrow"/>
          <w:b/>
          <w:szCs w:val="22"/>
        </w:rPr>
      </w:pPr>
    </w:p>
    <w:p w14:paraId="4EE342DB" w14:textId="2BE22C3A" w:rsidR="00561423" w:rsidRDefault="00561423" w:rsidP="00340700">
      <w:pPr>
        <w:rPr>
          <w:rFonts w:ascii="Arial Narrow" w:hAnsi="Arial Narrow"/>
          <w:b/>
          <w:szCs w:val="22"/>
        </w:rPr>
      </w:pPr>
    </w:p>
    <w:p w14:paraId="1EC77946" w14:textId="77777777" w:rsidR="00561423" w:rsidRPr="00424DE0" w:rsidRDefault="00561423" w:rsidP="00340700">
      <w:pPr>
        <w:rPr>
          <w:rFonts w:ascii="Arial Narrow" w:hAnsi="Arial Narrow"/>
          <w:b/>
          <w:szCs w:val="22"/>
        </w:rPr>
      </w:pPr>
    </w:p>
    <w:p w14:paraId="2F41C068" w14:textId="7552A6E5" w:rsidR="00340700" w:rsidRDefault="00340700" w:rsidP="00340700">
      <w:pPr>
        <w:rPr>
          <w:rFonts w:ascii="Arial Narrow" w:hAnsi="Arial Narrow"/>
          <w:b/>
          <w:szCs w:val="22"/>
        </w:rPr>
      </w:pPr>
      <w:r w:rsidRPr="00EA5655">
        <w:rPr>
          <w:rFonts w:ascii="Arial Narrow" w:hAnsi="Arial Narrow"/>
          <w:b/>
          <w:bCs/>
          <w:szCs w:val="22"/>
        </w:rPr>
        <w:t xml:space="preserve">Tableau </w:t>
      </w:r>
      <w:r w:rsidRPr="00EA5655">
        <w:rPr>
          <w:rFonts w:ascii="Arial Narrow" w:hAnsi="Arial Narrow"/>
          <w:b/>
          <w:bCs/>
          <w:szCs w:val="22"/>
        </w:rPr>
        <w:fldChar w:fldCharType="begin"/>
      </w:r>
      <w:r w:rsidRPr="00EA5655">
        <w:rPr>
          <w:rFonts w:ascii="Arial Narrow" w:hAnsi="Arial Narrow"/>
          <w:b/>
          <w:bCs/>
          <w:szCs w:val="22"/>
        </w:rPr>
        <w:instrText xml:space="preserve"> SEQ Tableau \* ARABIC </w:instrText>
      </w:r>
      <w:r w:rsidRPr="00EA5655">
        <w:rPr>
          <w:rFonts w:ascii="Arial Narrow" w:hAnsi="Arial Narrow"/>
          <w:b/>
          <w:bCs/>
          <w:szCs w:val="22"/>
        </w:rPr>
        <w:fldChar w:fldCharType="separate"/>
      </w:r>
      <w:r w:rsidR="00D3694D">
        <w:rPr>
          <w:rFonts w:ascii="Arial Narrow" w:hAnsi="Arial Narrow"/>
          <w:b/>
          <w:bCs/>
          <w:noProof/>
          <w:szCs w:val="22"/>
        </w:rPr>
        <w:t>13</w:t>
      </w:r>
      <w:r w:rsidRPr="00EA5655">
        <w:rPr>
          <w:rFonts w:ascii="Arial Narrow" w:hAnsi="Arial Narrow"/>
          <w:b/>
          <w:bCs/>
          <w:szCs w:val="22"/>
        </w:rPr>
        <w:fldChar w:fldCharType="end"/>
      </w:r>
      <w:r w:rsidRPr="00EA5655">
        <w:rPr>
          <w:rFonts w:ascii="Arial Narrow" w:hAnsi="Arial Narrow"/>
          <w:b/>
          <w:bCs/>
          <w:szCs w:val="22"/>
        </w:rPr>
        <w:t>: Situation</w:t>
      </w:r>
      <w:r>
        <w:rPr>
          <w:rFonts w:ascii="Arial Narrow" w:hAnsi="Arial Narrow"/>
          <w:b/>
          <w:bCs/>
          <w:szCs w:val="22"/>
        </w:rPr>
        <w:t xml:space="preserve"> des </w:t>
      </w:r>
      <w:r w:rsidRPr="00EA5655">
        <w:rPr>
          <w:rFonts w:ascii="Arial Narrow" w:hAnsi="Arial Narrow"/>
          <w:b/>
          <w:bCs/>
          <w:szCs w:val="22"/>
        </w:rPr>
        <w:t xml:space="preserve">réalisations et réhabilitations </w:t>
      </w:r>
      <w:r>
        <w:rPr>
          <w:rFonts w:ascii="Arial Narrow" w:hAnsi="Arial Narrow"/>
          <w:b/>
          <w:bCs/>
          <w:szCs w:val="22"/>
        </w:rPr>
        <w:t xml:space="preserve">physiques </w:t>
      </w:r>
      <w:r w:rsidRPr="00EA5655">
        <w:rPr>
          <w:rFonts w:ascii="Arial Narrow" w:hAnsi="Arial Narrow"/>
          <w:b/>
          <w:bCs/>
          <w:szCs w:val="22"/>
        </w:rPr>
        <w:t xml:space="preserve">de latrines </w:t>
      </w:r>
      <w:r>
        <w:rPr>
          <w:rFonts w:ascii="Arial Narrow" w:hAnsi="Arial Narrow"/>
          <w:b/>
          <w:bCs/>
          <w:szCs w:val="22"/>
        </w:rPr>
        <w:t>relatives</w:t>
      </w:r>
      <w:r w:rsidRPr="00EA5655">
        <w:rPr>
          <w:rFonts w:ascii="Arial Narrow" w:hAnsi="Arial Narrow"/>
          <w:b/>
          <w:bCs/>
          <w:szCs w:val="22"/>
        </w:rPr>
        <w:t xml:space="preserve"> </w:t>
      </w:r>
      <w:r>
        <w:rPr>
          <w:rFonts w:ascii="Arial Narrow" w:hAnsi="Arial Narrow"/>
          <w:b/>
          <w:bCs/>
          <w:szCs w:val="22"/>
        </w:rPr>
        <w:t>aux</w:t>
      </w:r>
      <w:r w:rsidRPr="00EA5655">
        <w:rPr>
          <w:rFonts w:ascii="Arial Narrow" w:hAnsi="Arial Narrow"/>
          <w:b/>
          <w:bCs/>
          <w:szCs w:val="22"/>
        </w:rPr>
        <w:t xml:space="preserve"> </w:t>
      </w:r>
      <w:r>
        <w:rPr>
          <w:rFonts w:ascii="Arial Narrow" w:hAnsi="Arial Narrow"/>
          <w:b/>
          <w:bCs/>
          <w:szCs w:val="22"/>
        </w:rPr>
        <w:t>centres de santé</w:t>
      </w:r>
      <w:r w:rsidRPr="00EA5655">
        <w:rPr>
          <w:rFonts w:ascii="Arial Narrow" w:hAnsi="Arial Narrow"/>
          <w:b/>
          <w:bCs/>
          <w:szCs w:val="22"/>
        </w:rPr>
        <w:t xml:space="preserve"> </w:t>
      </w:r>
      <w:r w:rsidRPr="00EA5655">
        <w:rPr>
          <w:rFonts w:ascii="Arial Narrow" w:hAnsi="Arial Narrow"/>
          <w:b/>
          <w:szCs w:val="22"/>
        </w:rPr>
        <w:t>en milieu rural</w:t>
      </w:r>
    </w:p>
    <w:tbl>
      <w:tblPr>
        <w:tblStyle w:val="Grilledutableau"/>
        <w:tblW w:w="4169" w:type="pct"/>
        <w:jc w:val="center"/>
        <w:tblLook w:val="04A0" w:firstRow="1" w:lastRow="0" w:firstColumn="1" w:lastColumn="0" w:noHBand="0" w:noVBand="1"/>
      </w:tblPr>
      <w:tblGrid>
        <w:gridCol w:w="1882"/>
        <w:gridCol w:w="1899"/>
        <w:gridCol w:w="1713"/>
        <w:gridCol w:w="2024"/>
      </w:tblGrid>
      <w:tr w:rsidR="00A400EA" w:rsidRPr="00D35009" w14:paraId="11891710" w14:textId="77777777" w:rsidTr="00424DE0">
        <w:trPr>
          <w:cantSplit/>
          <w:trHeight w:val="992"/>
          <w:jc w:val="center"/>
        </w:trPr>
        <w:tc>
          <w:tcPr>
            <w:tcW w:w="1252" w:type="pct"/>
          </w:tcPr>
          <w:p w14:paraId="087F31DF" w14:textId="7DB2F5AD" w:rsidR="00A400EA" w:rsidRPr="00D35009" w:rsidRDefault="00A400EA" w:rsidP="00A400EA">
            <w:pPr>
              <w:rPr>
                <w:rFonts w:ascii="Arial Narrow" w:hAnsi="Arial Narrow"/>
                <w:b/>
                <w:sz w:val="18"/>
                <w:szCs w:val="18"/>
              </w:rPr>
            </w:pPr>
            <w:r>
              <w:rPr>
                <w:rFonts w:ascii="Arial Narrow" w:hAnsi="Arial Narrow" w:cs="Arial"/>
                <w:color w:val="000000"/>
                <w:szCs w:val="22"/>
              </w:rPr>
              <w:t xml:space="preserve">Structures </w:t>
            </w:r>
          </w:p>
        </w:tc>
        <w:tc>
          <w:tcPr>
            <w:tcW w:w="1263" w:type="pct"/>
          </w:tcPr>
          <w:p w14:paraId="12A8F48F" w14:textId="5C148B43" w:rsidR="00A400EA" w:rsidRPr="00D35009" w:rsidRDefault="00A400EA" w:rsidP="00A400EA">
            <w:pPr>
              <w:rPr>
                <w:rFonts w:ascii="Arial Narrow" w:hAnsi="Arial Narrow"/>
                <w:b/>
                <w:sz w:val="18"/>
                <w:szCs w:val="18"/>
              </w:rPr>
            </w:pPr>
            <w:r>
              <w:rPr>
                <w:rFonts w:ascii="Arial Narrow" w:hAnsi="Arial Narrow"/>
                <w:color w:val="000000"/>
                <w:szCs w:val="22"/>
              </w:rPr>
              <w:t xml:space="preserve">Bailleurs </w:t>
            </w:r>
          </w:p>
        </w:tc>
        <w:tc>
          <w:tcPr>
            <w:tcW w:w="1139" w:type="pct"/>
          </w:tcPr>
          <w:p w14:paraId="76BABC6E" w14:textId="77777777" w:rsidR="00A400EA" w:rsidRPr="00D35009" w:rsidRDefault="00A400EA" w:rsidP="00A400EA">
            <w:pPr>
              <w:rPr>
                <w:rFonts w:ascii="Arial Narrow" w:hAnsi="Arial Narrow"/>
                <w:b/>
                <w:sz w:val="18"/>
                <w:szCs w:val="18"/>
              </w:rPr>
            </w:pPr>
            <w:r w:rsidRPr="00D35009">
              <w:rPr>
                <w:rFonts w:ascii="Arial Narrow" w:hAnsi="Arial Narrow"/>
                <w:b/>
                <w:color w:val="000000"/>
                <w:sz w:val="18"/>
                <w:szCs w:val="18"/>
              </w:rPr>
              <w:t>Total réalisations</w:t>
            </w:r>
          </w:p>
        </w:tc>
        <w:tc>
          <w:tcPr>
            <w:tcW w:w="1346" w:type="pct"/>
          </w:tcPr>
          <w:p w14:paraId="2E8C65BA" w14:textId="77777777" w:rsidR="00A400EA" w:rsidRPr="00D35009" w:rsidRDefault="00A400EA" w:rsidP="00A400EA">
            <w:pPr>
              <w:rPr>
                <w:rFonts w:ascii="Arial Narrow" w:hAnsi="Arial Narrow"/>
                <w:b/>
                <w:sz w:val="18"/>
                <w:szCs w:val="18"/>
              </w:rPr>
            </w:pPr>
            <w:r w:rsidRPr="00D35009">
              <w:rPr>
                <w:rFonts w:ascii="Arial Narrow" w:hAnsi="Arial Narrow"/>
                <w:b/>
                <w:color w:val="000000"/>
                <w:sz w:val="18"/>
                <w:szCs w:val="18"/>
              </w:rPr>
              <w:t>Total réhabilitations</w:t>
            </w:r>
          </w:p>
        </w:tc>
      </w:tr>
      <w:tr w:rsidR="00757A65" w14:paraId="64CC03C7" w14:textId="77777777" w:rsidTr="00424DE0">
        <w:trPr>
          <w:trHeight w:val="977"/>
          <w:jc w:val="center"/>
        </w:trPr>
        <w:tc>
          <w:tcPr>
            <w:tcW w:w="1252" w:type="pct"/>
            <w:vMerge w:val="restart"/>
            <w:vAlign w:val="center"/>
          </w:tcPr>
          <w:p w14:paraId="53467470" w14:textId="02380E3F" w:rsidR="00757A65" w:rsidRPr="00EA5655" w:rsidRDefault="00757A65" w:rsidP="00D631DE">
            <w:pPr>
              <w:jc w:val="center"/>
              <w:rPr>
                <w:rFonts w:ascii="Arial Narrow" w:hAnsi="Arial Narrow"/>
                <w:color w:val="000000"/>
                <w:szCs w:val="22"/>
              </w:rPr>
            </w:pPr>
            <w:r>
              <w:rPr>
                <w:rFonts w:ascii="Arial Narrow" w:hAnsi="Arial Narrow"/>
                <w:color w:val="000000"/>
                <w:szCs w:val="22"/>
              </w:rPr>
              <w:t>Communes</w:t>
            </w:r>
          </w:p>
        </w:tc>
        <w:tc>
          <w:tcPr>
            <w:tcW w:w="1263" w:type="pct"/>
          </w:tcPr>
          <w:p w14:paraId="50EDCC4C" w14:textId="6FDA6AD3" w:rsidR="00757A65" w:rsidRDefault="00757A65" w:rsidP="001D5EF9">
            <w:pPr>
              <w:rPr>
                <w:rFonts w:ascii="Arial Narrow" w:hAnsi="Arial Narrow"/>
                <w:b/>
                <w:szCs w:val="22"/>
              </w:rPr>
            </w:pPr>
            <w:r>
              <w:rPr>
                <w:rFonts w:ascii="Arial Narrow" w:hAnsi="Arial Narrow"/>
                <w:b/>
                <w:szCs w:val="22"/>
              </w:rPr>
              <w:t>Fonds propres</w:t>
            </w:r>
          </w:p>
        </w:tc>
        <w:tc>
          <w:tcPr>
            <w:tcW w:w="1139" w:type="pct"/>
            <w:vAlign w:val="center"/>
          </w:tcPr>
          <w:p w14:paraId="4DC350C2" w14:textId="2A942DF8" w:rsidR="00757A65" w:rsidRDefault="00757A65" w:rsidP="00D631DE">
            <w:pPr>
              <w:jc w:val="center"/>
              <w:rPr>
                <w:rFonts w:ascii="Arial Narrow" w:hAnsi="Arial Narrow"/>
                <w:b/>
                <w:szCs w:val="22"/>
              </w:rPr>
            </w:pPr>
            <w:r>
              <w:rPr>
                <w:rFonts w:ascii="Arial Narrow" w:hAnsi="Arial Narrow"/>
                <w:b/>
                <w:szCs w:val="22"/>
              </w:rPr>
              <w:t>1</w:t>
            </w:r>
          </w:p>
        </w:tc>
        <w:tc>
          <w:tcPr>
            <w:tcW w:w="1346" w:type="pct"/>
            <w:vAlign w:val="center"/>
          </w:tcPr>
          <w:p w14:paraId="2124B3DA" w14:textId="7E599F20" w:rsidR="00757A65" w:rsidRDefault="00757A65" w:rsidP="00D631DE">
            <w:pPr>
              <w:jc w:val="center"/>
              <w:rPr>
                <w:rFonts w:ascii="Arial Narrow" w:hAnsi="Arial Narrow"/>
                <w:b/>
                <w:szCs w:val="22"/>
              </w:rPr>
            </w:pPr>
            <w:r>
              <w:rPr>
                <w:rFonts w:ascii="Arial Narrow" w:hAnsi="Arial Narrow"/>
                <w:b/>
                <w:szCs w:val="22"/>
              </w:rPr>
              <w:t>0</w:t>
            </w:r>
          </w:p>
        </w:tc>
      </w:tr>
      <w:tr w:rsidR="00757A65" w14:paraId="6AD76F6A" w14:textId="77777777" w:rsidTr="00424DE0">
        <w:trPr>
          <w:trHeight w:val="941"/>
          <w:jc w:val="center"/>
        </w:trPr>
        <w:tc>
          <w:tcPr>
            <w:tcW w:w="1252" w:type="pct"/>
            <w:vMerge/>
          </w:tcPr>
          <w:p w14:paraId="01B9E754" w14:textId="628CC72D" w:rsidR="00757A65" w:rsidRPr="00EA5655" w:rsidRDefault="00757A65" w:rsidP="001D5EF9">
            <w:pPr>
              <w:rPr>
                <w:rFonts w:ascii="Arial Narrow" w:hAnsi="Arial Narrow"/>
                <w:color w:val="000000"/>
                <w:szCs w:val="22"/>
              </w:rPr>
            </w:pPr>
          </w:p>
        </w:tc>
        <w:tc>
          <w:tcPr>
            <w:tcW w:w="1263" w:type="pct"/>
          </w:tcPr>
          <w:p w14:paraId="53EC228F" w14:textId="2F5B416A" w:rsidR="00757A65" w:rsidRDefault="00757A65" w:rsidP="001D5EF9">
            <w:pPr>
              <w:rPr>
                <w:rFonts w:ascii="Arial Narrow" w:hAnsi="Arial Narrow"/>
                <w:b/>
                <w:szCs w:val="22"/>
              </w:rPr>
            </w:pPr>
            <w:r>
              <w:rPr>
                <w:rFonts w:ascii="Arial Narrow" w:hAnsi="Arial Narrow"/>
                <w:b/>
                <w:szCs w:val="22"/>
              </w:rPr>
              <w:t>CADEPAC</w:t>
            </w:r>
          </w:p>
        </w:tc>
        <w:tc>
          <w:tcPr>
            <w:tcW w:w="1139" w:type="pct"/>
            <w:vAlign w:val="center"/>
          </w:tcPr>
          <w:p w14:paraId="24F6A5C4" w14:textId="3F1E6A83" w:rsidR="00757A65" w:rsidRDefault="00757A65" w:rsidP="00D631DE">
            <w:pPr>
              <w:jc w:val="center"/>
              <w:rPr>
                <w:rFonts w:ascii="Arial Narrow" w:hAnsi="Arial Narrow"/>
                <w:b/>
                <w:szCs w:val="22"/>
              </w:rPr>
            </w:pPr>
            <w:r>
              <w:rPr>
                <w:rFonts w:ascii="Arial Narrow" w:hAnsi="Arial Narrow"/>
                <w:b/>
                <w:szCs w:val="22"/>
              </w:rPr>
              <w:t>1</w:t>
            </w:r>
          </w:p>
        </w:tc>
        <w:tc>
          <w:tcPr>
            <w:tcW w:w="1346" w:type="pct"/>
            <w:vAlign w:val="center"/>
          </w:tcPr>
          <w:p w14:paraId="70A81AFA" w14:textId="325363B1" w:rsidR="00757A65" w:rsidRDefault="00757A65" w:rsidP="00D631DE">
            <w:pPr>
              <w:jc w:val="center"/>
              <w:rPr>
                <w:rFonts w:ascii="Arial Narrow" w:hAnsi="Arial Narrow"/>
                <w:b/>
                <w:szCs w:val="22"/>
              </w:rPr>
            </w:pPr>
            <w:r>
              <w:rPr>
                <w:rFonts w:ascii="Arial Narrow" w:hAnsi="Arial Narrow"/>
                <w:b/>
                <w:szCs w:val="22"/>
              </w:rPr>
              <w:t>0</w:t>
            </w:r>
          </w:p>
        </w:tc>
      </w:tr>
      <w:tr w:rsidR="00340700" w14:paraId="3C05C974" w14:textId="77777777" w:rsidTr="00424DE0">
        <w:trPr>
          <w:trHeight w:val="868"/>
          <w:jc w:val="center"/>
        </w:trPr>
        <w:tc>
          <w:tcPr>
            <w:tcW w:w="1252" w:type="pct"/>
            <w:vAlign w:val="center"/>
          </w:tcPr>
          <w:p w14:paraId="65DA3569" w14:textId="3DDD38DA" w:rsidR="00340700" w:rsidRPr="00EA5655" w:rsidRDefault="00757A65" w:rsidP="00D631DE">
            <w:pPr>
              <w:jc w:val="center"/>
              <w:rPr>
                <w:rFonts w:ascii="Arial Narrow" w:hAnsi="Arial Narrow"/>
                <w:color w:val="000000"/>
                <w:szCs w:val="22"/>
              </w:rPr>
            </w:pPr>
            <w:r>
              <w:rPr>
                <w:rFonts w:ascii="Arial Narrow" w:hAnsi="Arial Narrow"/>
                <w:color w:val="000000"/>
                <w:szCs w:val="22"/>
              </w:rPr>
              <w:t>Autres</w:t>
            </w:r>
          </w:p>
        </w:tc>
        <w:tc>
          <w:tcPr>
            <w:tcW w:w="1263" w:type="pct"/>
            <w:vAlign w:val="center"/>
          </w:tcPr>
          <w:p w14:paraId="7F3FD961" w14:textId="47DACFC6" w:rsidR="00340700" w:rsidRDefault="00757A65" w:rsidP="00D631DE">
            <w:pPr>
              <w:jc w:val="center"/>
              <w:rPr>
                <w:rFonts w:ascii="Arial Narrow" w:hAnsi="Arial Narrow"/>
                <w:b/>
                <w:szCs w:val="22"/>
              </w:rPr>
            </w:pPr>
            <w:r>
              <w:rPr>
                <w:rFonts w:ascii="Arial Narrow" w:hAnsi="Arial Narrow"/>
                <w:b/>
                <w:szCs w:val="22"/>
              </w:rPr>
              <w:t>-</w:t>
            </w:r>
          </w:p>
        </w:tc>
        <w:tc>
          <w:tcPr>
            <w:tcW w:w="1139" w:type="pct"/>
            <w:vAlign w:val="center"/>
          </w:tcPr>
          <w:p w14:paraId="4F834F14" w14:textId="47282AF3" w:rsidR="00340700" w:rsidRDefault="000A59D8" w:rsidP="00D631DE">
            <w:pPr>
              <w:jc w:val="center"/>
              <w:rPr>
                <w:rFonts w:ascii="Arial Narrow" w:hAnsi="Arial Narrow"/>
                <w:b/>
                <w:szCs w:val="22"/>
              </w:rPr>
            </w:pPr>
            <w:r>
              <w:rPr>
                <w:rFonts w:ascii="Arial Narrow" w:hAnsi="Arial Narrow"/>
                <w:b/>
                <w:szCs w:val="22"/>
              </w:rPr>
              <w:t>21</w:t>
            </w:r>
          </w:p>
        </w:tc>
        <w:tc>
          <w:tcPr>
            <w:tcW w:w="1346" w:type="pct"/>
            <w:vAlign w:val="center"/>
          </w:tcPr>
          <w:p w14:paraId="1DA514C1" w14:textId="2C2D1C10" w:rsidR="00340700" w:rsidRDefault="00757A65" w:rsidP="00D631DE">
            <w:pPr>
              <w:jc w:val="center"/>
              <w:rPr>
                <w:rFonts w:ascii="Arial Narrow" w:hAnsi="Arial Narrow"/>
                <w:b/>
                <w:szCs w:val="22"/>
              </w:rPr>
            </w:pPr>
            <w:r>
              <w:rPr>
                <w:rFonts w:ascii="Arial Narrow" w:hAnsi="Arial Narrow"/>
                <w:b/>
                <w:szCs w:val="22"/>
              </w:rPr>
              <w:t>0</w:t>
            </w:r>
          </w:p>
        </w:tc>
      </w:tr>
      <w:tr w:rsidR="005F3915" w14:paraId="7FCCDB98" w14:textId="77777777" w:rsidTr="00D631DE">
        <w:trPr>
          <w:trHeight w:val="868"/>
          <w:jc w:val="center"/>
        </w:trPr>
        <w:tc>
          <w:tcPr>
            <w:tcW w:w="2515" w:type="pct"/>
            <w:gridSpan w:val="2"/>
            <w:vAlign w:val="center"/>
          </w:tcPr>
          <w:p w14:paraId="71162FA5" w14:textId="77777777" w:rsidR="005F3915" w:rsidRDefault="005F3915" w:rsidP="00D631DE">
            <w:pPr>
              <w:jc w:val="left"/>
              <w:rPr>
                <w:rFonts w:ascii="Arial Narrow" w:hAnsi="Arial Narrow"/>
                <w:b/>
                <w:szCs w:val="22"/>
              </w:rPr>
            </w:pPr>
            <w:r>
              <w:rPr>
                <w:rFonts w:ascii="Arial Narrow" w:hAnsi="Arial Narrow"/>
                <w:bCs/>
                <w:color w:val="000000"/>
                <w:szCs w:val="22"/>
              </w:rPr>
              <w:t>REGIONAL</w:t>
            </w:r>
          </w:p>
        </w:tc>
        <w:tc>
          <w:tcPr>
            <w:tcW w:w="1139" w:type="pct"/>
            <w:vAlign w:val="center"/>
          </w:tcPr>
          <w:p w14:paraId="7B2EC9C5" w14:textId="6B0485AA" w:rsidR="005F3915" w:rsidRDefault="005F3915" w:rsidP="00D631DE">
            <w:pPr>
              <w:jc w:val="center"/>
              <w:rPr>
                <w:rFonts w:ascii="Arial Narrow" w:hAnsi="Arial Narrow"/>
                <w:b/>
                <w:szCs w:val="22"/>
              </w:rPr>
            </w:pPr>
            <w:r>
              <w:rPr>
                <w:rFonts w:ascii="Arial Narrow" w:hAnsi="Arial Narrow"/>
                <w:b/>
                <w:szCs w:val="22"/>
              </w:rPr>
              <w:t>23</w:t>
            </w:r>
          </w:p>
        </w:tc>
        <w:tc>
          <w:tcPr>
            <w:tcW w:w="1346" w:type="pct"/>
            <w:vAlign w:val="center"/>
          </w:tcPr>
          <w:p w14:paraId="004812AA" w14:textId="2BC1A5BF" w:rsidR="005F3915" w:rsidRDefault="005F3915" w:rsidP="00D631DE">
            <w:pPr>
              <w:jc w:val="center"/>
              <w:rPr>
                <w:rFonts w:ascii="Arial Narrow" w:hAnsi="Arial Narrow"/>
                <w:b/>
                <w:szCs w:val="22"/>
              </w:rPr>
            </w:pPr>
            <w:r>
              <w:rPr>
                <w:rFonts w:ascii="Arial Narrow" w:hAnsi="Arial Narrow"/>
                <w:b/>
                <w:szCs w:val="22"/>
              </w:rPr>
              <w:t>0</w:t>
            </w:r>
          </w:p>
        </w:tc>
      </w:tr>
    </w:tbl>
    <w:p w14:paraId="43A68822" w14:textId="77777777" w:rsidR="00791DFB" w:rsidRPr="00EA5655" w:rsidRDefault="00791DFB" w:rsidP="00FC64B1">
      <w:pPr>
        <w:pStyle w:val="Lgende"/>
        <w:rPr>
          <w:rFonts w:ascii="Arial Narrow" w:hAnsi="Arial Narrow"/>
          <w:i/>
          <w:szCs w:val="22"/>
        </w:rPr>
      </w:pPr>
    </w:p>
    <w:p w14:paraId="24993B6D" w14:textId="44218516" w:rsidR="00D631DE" w:rsidRDefault="00757A65">
      <w:pPr>
        <w:spacing w:after="0"/>
        <w:jc w:val="left"/>
        <w:rPr>
          <w:rFonts w:ascii="Arial Narrow" w:hAnsi="Arial Narrow"/>
          <w:szCs w:val="22"/>
        </w:rPr>
        <w:sectPr w:rsidR="00D631DE" w:rsidSect="00D631DE">
          <w:pgSz w:w="11907" w:h="16840" w:code="9"/>
          <w:pgMar w:top="1440" w:right="1440" w:bottom="1440" w:left="1440" w:header="709" w:footer="709" w:gutter="0"/>
          <w:cols w:space="708"/>
          <w:docGrid w:linePitch="360"/>
        </w:sectPr>
      </w:pPr>
      <w:r w:rsidRPr="00424DE0">
        <w:rPr>
          <w:rFonts w:ascii="Arial Narrow" w:hAnsi="Arial Narrow"/>
          <w:szCs w:val="22"/>
        </w:rPr>
        <w:t xml:space="preserve">Au total, </w:t>
      </w:r>
      <w:proofErr w:type="gramStart"/>
      <w:r w:rsidRPr="00424DE0">
        <w:rPr>
          <w:rFonts w:ascii="Arial Narrow" w:hAnsi="Arial Narrow"/>
          <w:szCs w:val="22"/>
        </w:rPr>
        <w:t>2</w:t>
      </w:r>
      <w:r w:rsidR="006A1147">
        <w:rPr>
          <w:rFonts w:ascii="Arial Narrow" w:hAnsi="Arial Narrow"/>
          <w:szCs w:val="22"/>
        </w:rPr>
        <w:t>3</w:t>
      </w:r>
      <w:r w:rsidR="003B5EE9">
        <w:rPr>
          <w:rFonts w:ascii="Arial Narrow" w:hAnsi="Arial Narrow"/>
          <w:szCs w:val="22"/>
        </w:rPr>
        <w:t xml:space="preserve"> </w:t>
      </w:r>
      <w:r w:rsidRPr="00424DE0">
        <w:rPr>
          <w:rFonts w:ascii="Arial Narrow" w:hAnsi="Arial Narrow"/>
          <w:szCs w:val="22"/>
        </w:rPr>
        <w:t xml:space="preserve"> latrines</w:t>
      </w:r>
      <w:proofErr w:type="gramEnd"/>
      <w:r w:rsidRPr="00424DE0">
        <w:rPr>
          <w:rFonts w:ascii="Arial Narrow" w:hAnsi="Arial Narrow"/>
          <w:szCs w:val="22"/>
        </w:rPr>
        <w:t xml:space="preserve"> ont été réalisées dans des centres de santé par les partenaires. Ici aussi, on note une forte tendance dans les réalisations hors programmation qui est de </w:t>
      </w:r>
      <w:r w:rsidR="00EA65F3">
        <w:rPr>
          <w:rFonts w:ascii="Arial Narrow" w:hAnsi="Arial Narrow"/>
          <w:szCs w:val="22"/>
        </w:rPr>
        <w:t>21</w:t>
      </w:r>
      <w:r w:rsidRPr="00424DE0">
        <w:rPr>
          <w:rFonts w:ascii="Arial Narrow" w:hAnsi="Arial Narrow"/>
          <w:szCs w:val="22"/>
        </w:rPr>
        <w:t xml:space="preserve"> à ce niveau. Cela dénote des difficultés de planification chez les différents partenaires.</w:t>
      </w:r>
    </w:p>
    <w:p w14:paraId="3EA153C6" w14:textId="68A5FF48" w:rsidR="00340700" w:rsidRDefault="00340700" w:rsidP="00D631DE">
      <w:pPr>
        <w:spacing w:after="0"/>
        <w:jc w:val="left"/>
        <w:rPr>
          <w:rFonts w:ascii="Arial Narrow" w:hAnsi="Arial Narrow"/>
          <w:b/>
          <w:szCs w:val="22"/>
        </w:rPr>
      </w:pPr>
      <w:r w:rsidRPr="00EA5655">
        <w:rPr>
          <w:rFonts w:ascii="Arial Narrow" w:hAnsi="Arial Narrow"/>
          <w:b/>
          <w:bCs/>
          <w:szCs w:val="22"/>
        </w:rPr>
        <w:lastRenderedPageBreak/>
        <w:t xml:space="preserve">Tableau </w:t>
      </w:r>
      <w:r w:rsidRPr="00EA5655">
        <w:rPr>
          <w:rFonts w:ascii="Arial Narrow" w:hAnsi="Arial Narrow"/>
          <w:b/>
          <w:bCs/>
          <w:szCs w:val="22"/>
        </w:rPr>
        <w:fldChar w:fldCharType="begin"/>
      </w:r>
      <w:r w:rsidRPr="00EA5655">
        <w:rPr>
          <w:rFonts w:ascii="Arial Narrow" w:hAnsi="Arial Narrow"/>
          <w:b/>
          <w:bCs/>
          <w:szCs w:val="22"/>
        </w:rPr>
        <w:instrText xml:space="preserve"> SEQ Tableau \* ARABIC </w:instrText>
      </w:r>
      <w:r w:rsidRPr="00EA5655">
        <w:rPr>
          <w:rFonts w:ascii="Arial Narrow" w:hAnsi="Arial Narrow"/>
          <w:b/>
          <w:bCs/>
          <w:szCs w:val="22"/>
        </w:rPr>
        <w:fldChar w:fldCharType="separate"/>
      </w:r>
      <w:r w:rsidR="00D3694D">
        <w:rPr>
          <w:rFonts w:ascii="Arial Narrow" w:hAnsi="Arial Narrow"/>
          <w:b/>
          <w:bCs/>
          <w:noProof/>
          <w:szCs w:val="22"/>
        </w:rPr>
        <w:t>14</w:t>
      </w:r>
      <w:r w:rsidRPr="00EA5655">
        <w:rPr>
          <w:rFonts w:ascii="Arial Narrow" w:hAnsi="Arial Narrow"/>
          <w:b/>
          <w:bCs/>
          <w:szCs w:val="22"/>
        </w:rPr>
        <w:fldChar w:fldCharType="end"/>
      </w:r>
      <w:r w:rsidRPr="00EA5655">
        <w:rPr>
          <w:rFonts w:ascii="Arial Narrow" w:hAnsi="Arial Narrow"/>
          <w:b/>
          <w:bCs/>
          <w:szCs w:val="22"/>
        </w:rPr>
        <w:t xml:space="preserve">: </w:t>
      </w:r>
      <w:r>
        <w:rPr>
          <w:rFonts w:ascii="Arial Narrow" w:hAnsi="Arial Narrow"/>
          <w:b/>
          <w:bCs/>
          <w:szCs w:val="22"/>
        </w:rPr>
        <w:t>performance physique relative</w:t>
      </w:r>
      <w:r w:rsidRPr="00EA5655">
        <w:rPr>
          <w:rFonts w:ascii="Arial Narrow" w:hAnsi="Arial Narrow"/>
          <w:b/>
          <w:bCs/>
          <w:szCs w:val="22"/>
        </w:rPr>
        <w:t xml:space="preserve"> </w:t>
      </w:r>
      <w:r>
        <w:rPr>
          <w:rFonts w:ascii="Arial Narrow" w:hAnsi="Arial Narrow"/>
          <w:b/>
          <w:bCs/>
          <w:szCs w:val="22"/>
        </w:rPr>
        <w:t>aux</w:t>
      </w:r>
      <w:r w:rsidRPr="00EA5655">
        <w:rPr>
          <w:rFonts w:ascii="Arial Narrow" w:hAnsi="Arial Narrow"/>
          <w:b/>
          <w:bCs/>
          <w:szCs w:val="22"/>
        </w:rPr>
        <w:t xml:space="preserve"> réalisations et réhabilitations de latrines dans les </w:t>
      </w:r>
      <w:r>
        <w:rPr>
          <w:rFonts w:ascii="Arial Narrow" w:hAnsi="Arial Narrow"/>
          <w:b/>
          <w:bCs/>
          <w:szCs w:val="22"/>
        </w:rPr>
        <w:t>centres de santé</w:t>
      </w:r>
      <w:r w:rsidRPr="00EA5655">
        <w:rPr>
          <w:rFonts w:ascii="Arial Narrow" w:hAnsi="Arial Narrow"/>
          <w:b/>
          <w:bCs/>
          <w:szCs w:val="22"/>
        </w:rPr>
        <w:t xml:space="preserve"> </w:t>
      </w:r>
      <w:r w:rsidRPr="00EA5655">
        <w:rPr>
          <w:rFonts w:ascii="Arial Narrow" w:hAnsi="Arial Narrow"/>
          <w:b/>
          <w:szCs w:val="22"/>
        </w:rPr>
        <w:t>en milieu rural</w:t>
      </w:r>
    </w:p>
    <w:p w14:paraId="53193782" w14:textId="77777777" w:rsidR="00340700" w:rsidRPr="00340700" w:rsidRDefault="00340700" w:rsidP="00340700">
      <w:pPr>
        <w:pStyle w:val="Tableau"/>
      </w:pPr>
    </w:p>
    <w:tbl>
      <w:tblPr>
        <w:tblStyle w:val="Grilleclaire-Accent5"/>
        <w:tblW w:w="14297" w:type="dxa"/>
        <w:tblInd w:w="10" w:type="dxa"/>
        <w:tblLayout w:type="fixed"/>
        <w:tblLook w:val="04A0" w:firstRow="1" w:lastRow="0" w:firstColumn="1" w:lastColumn="0" w:noHBand="0" w:noVBand="1"/>
      </w:tblPr>
      <w:tblGrid>
        <w:gridCol w:w="2204"/>
        <w:gridCol w:w="2204"/>
        <w:gridCol w:w="1137"/>
        <w:gridCol w:w="966"/>
        <w:gridCol w:w="992"/>
        <w:gridCol w:w="709"/>
        <w:gridCol w:w="1134"/>
        <w:gridCol w:w="792"/>
        <w:gridCol w:w="1046"/>
        <w:gridCol w:w="920"/>
        <w:gridCol w:w="790"/>
        <w:gridCol w:w="1403"/>
      </w:tblGrid>
      <w:tr w:rsidR="00A400EA" w:rsidRPr="00EA5655" w14:paraId="622D8056" w14:textId="77777777" w:rsidTr="00972A1F">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04" w:type="dxa"/>
            <w:vMerge w:val="restart"/>
          </w:tcPr>
          <w:p w14:paraId="4DE7C70E" w14:textId="57DCBFD2" w:rsidR="00A400EA" w:rsidRPr="00EA5655" w:rsidRDefault="00A400EA" w:rsidP="00A400EA">
            <w:pPr>
              <w:spacing w:after="0"/>
              <w:jc w:val="center"/>
              <w:rPr>
                <w:rFonts w:ascii="Arial Narrow" w:hAnsi="Arial Narrow"/>
                <w:color w:val="000000"/>
                <w:szCs w:val="22"/>
              </w:rPr>
            </w:pPr>
            <w:r>
              <w:rPr>
                <w:rFonts w:ascii="Arial Narrow" w:hAnsi="Arial Narrow" w:cs="Arial"/>
                <w:color w:val="000000"/>
                <w:szCs w:val="22"/>
              </w:rPr>
              <w:t xml:space="preserve">Structures </w:t>
            </w:r>
          </w:p>
        </w:tc>
        <w:tc>
          <w:tcPr>
            <w:tcW w:w="2204" w:type="dxa"/>
            <w:vMerge w:val="restart"/>
            <w:hideMark/>
          </w:tcPr>
          <w:p w14:paraId="7F3F6AA1" w14:textId="04170B64" w:rsidR="00A400EA" w:rsidRPr="00EA5655" w:rsidRDefault="00A400EA" w:rsidP="00A400EA">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 xml:space="preserve">Bailleurs </w:t>
            </w:r>
          </w:p>
        </w:tc>
        <w:tc>
          <w:tcPr>
            <w:tcW w:w="1137" w:type="dxa"/>
            <w:vMerge w:val="restart"/>
            <w:textDirection w:val="btLr"/>
            <w:hideMark/>
          </w:tcPr>
          <w:p w14:paraId="3EEA992D" w14:textId="07C3376A" w:rsidR="00A400EA" w:rsidRPr="00EA5655" w:rsidRDefault="00A400EA" w:rsidP="00A400EA">
            <w:pPr>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 xml:space="preserve">Programmation </w:t>
            </w:r>
            <w:r>
              <w:rPr>
                <w:rFonts w:ascii="Arial Narrow" w:hAnsi="Arial Narrow"/>
                <w:b w:val="0"/>
                <w:color w:val="000000"/>
                <w:szCs w:val="22"/>
              </w:rPr>
              <w:t>révisée</w:t>
            </w:r>
            <w:r w:rsidRPr="00EA5655">
              <w:rPr>
                <w:rFonts w:ascii="Arial Narrow" w:hAnsi="Arial Narrow"/>
                <w:b w:val="0"/>
                <w:color w:val="000000"/>
                <w:szCs w:val="22"/>
              </w:rPr>
              <w:t xml:space="preserve"> (a)</w:t>
            </w:r>
          </w:p>
        </w:tc>
        <w:tc>
          <w:tcPr>
            <w:tcW w:w="3801" w:type="dxa"/>
            <w:gridSpan w:val="4"/>
            <w:noWrap/>
            <w:hideMark/>
          </w:tcPr>
          <w:p w14:paraId="49032266" w14:textId="77777777" w:rsidR="00A400EA" w:rsidRPr="00EA5655" w:rsidRDefault="00A400EA" w:rsidP="00A400EA">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Réalisations</w:t>
            </w:r>
          </w:p>
        </w:tc>
        <w:tc>
          <w:tcPr>
            <w:tcW w:w="792" w:type="dxa"/>
            <w:vMerge w:val="restart"/>
            <w:textDirection w:val="btLr"/>
          </w:tcPr>
          <w:p w14:paraId="184B6EBC" w14:textId="002261D2" w:rsidR="00A400EA" w:rsidRPr="00EA5655" w:rsidRDefault="00A400EA" w:rsidP="00A400EA">
            <w:pPr>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 xml:space="preserve">Programmation </w:t>
            </w:r>
            <w:r>
              <w:rPr>
                <w:rFonts w:ascii="Arial Narrow" w:hAnsi="Arial Narrow"/>
                <w:b w:val="0"/>
                <w:color w:val="000000"/>
                <w:szCs w:val="22"/>
              </w:rPr>
              <w:t>révisée</w:t>
            </w:r>
            <w:r w:rsidRPr="00EA5655">
              <w:rPr>
                <w:rFonts w:ascii="Arial Narrow" w:hAnsi="Arial Narrow"/>
                <w:b w:val="0"/>
                <w:color w:val="000000"/>
                <w:szCs w:val="22"/>
              </w:rPr>
              <w:t xml:space="preserve"> (a)</w:t>
            </w:r>
          </w:p>
        </w:tc>
        <w:tc>
          <w:tcPr>
            <w:tcW w:w="4159" w:type="dxa"/>
            <w:gridSpan w:val="4"/>
          </w:tcPr>
          <w:p w14:paraId="20E3E74F" w14:textId="77777777" w:rsidR="00A400EA" w:rsidRPr="00EA5655" w:rsidRDefault="00A400EA" w:rsidP="00A400EA">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Réhabilitations</w:t>
            </w:r>
          </w:p>
        </w:tc>
      </w:tr>
      <w:tr w:rsidR="00022F66" w:rsidRPr="00EA5655" w14:paraId="1E101ADD" w14:textId="77777777" w:rsidTr="00972A1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204" w:type="dxa"/>
            <w:vMerge/>
          </w:tcPr>
          <w:p w14:paraId="6A59544B" w14:textId="77777777" w:rsidR="00022F66" w:rsidRPr="00EA5655" w:rsidRDefault="00022F66" w:rsidP="00022F66">
            <w:pPr>
              <w:spacing w:after="0" w:line="276" w:lineRule="auto"/>
              <w:jc w:val="left"/>
              <w:rPr>
                <w:rFonts w:ascii="Arial Narrow" w:hAnsi="Arial Narrow"/>
                <w:color w:val="000000"/>
                <w:szCs w:val="22"/>
              </w:rPr>
            </w:pPr>
          </w:p>
        </w:tc>
        <w:tc>
          <w:tcPr>
            <w:tcW w:w="2204" w:type="dxa"/>
            <w:vMerge/>
            <w:hideMark/>
          </w:tcPr>
          <w:p w14:paraId="06A15DC1" w14:textId="4FCC43FE" w:rsidR="00022F66" w:rsidRPr="00EA5655" w:rsidRDefault="00022F66" w:rsidP="00022F66">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137" w:type="dxa"/>
            <w:vMerge/>
            <w:hideMark/>
          </w:tcPr>
          <w:p w14:paraId="779667E9" w14:textId="77777777" w:rsidR="00022F66" w:rsidRPr="00EA5655" w:rsidRDefault="00022F66" w:rsidP="00022F66">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966" w:type="dxa"/>
            <w:textDirection w:val="btLr"/>
            <w:hideMark/>
          </w:tcPr>
          <w:p w14:paraId="601D5BB1" w14:textId="77777777" w:rsidR="00022F66" w:rsidRPr="00EA5655"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Issue de la program -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(b)</w:t>
            </w:r>
          </w:p>
        </w:tc>
        <w:tc>
          <w:tcPr>
            <w:tcW w:w="992" w:type="dxa"/>
            <w:textDirection w:val="btLr"/>
            <w:hideMark/>
          </w:tcPr>
          <w:p w14:paraId="61536D7D" w14:textId="77777777" w:rsidR="00022F66" w:rsidRPr="00EA5655"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Hors program -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(c)</w:t>
            </w:r>
          </w:p>
        </w:tc>
        <w:tc>
          <w:tcPr>
            <w:tcW w:w="709" w:type="dxa"/>
            <w:textDirection w:val="btLr"/>
            <w:hideMark/>
          </w:tcPr>
          <w:p w14:paraId="589C4C98" w14:textId="77777777" w:rsidR="00022F66" w:rsidRPr="00EA5655"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Total </w:t>
            </w:r>
          </w:p>
          <w:p w14:paraId="7F334A8B" w14:textId="77777777" w:rsidR="00022F66" w:rsidRPr="00EA5655"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(d=</w:t>
            </w:r>
            <w:proofErr w:type="spellStart"/>
            <w:r w:rsidRPr="00EA5655">
              <w:rPr>
                <w:rFonts w:ascii="Arial Narrow" w:hAnsi="Arial Narrow"/>
                <w:color w:val="000000"/>
                <w:szCs w:val="22"/>
              </w:rPr>
              <w:t>b+c</w:t>
            </w:r>
            <w:proofErr w:type="spellEnd"/>
            <w:r w:rsidRPr="00EA5655">
              <w:rPr>
                <w:rFonts w:ascii="Arial Narrow" w:hAnsi="Arial Narrow"/>
                <w:color w:val="000000"/>
                <w:szCs w:val="22"/>
              </w:rPr>
              <w:t>)</w:t>
            </w:r>
          </w:p>
        </w:tc>
        <w:tc>
          <w:tcPr>
            <w:tcW w:w="1134" w:type="dxa"/>
            <w:textDirection w:val="btLr"/>
            <w:hideMark/>
          </w:tcPr>
          <w:p w14:paraId="6DBFA2D7" w14:textId="54FB68F8" w:rsidR="00022F66" w:rsidRPr="00EA5655"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de réalisation (100*</w:t>
            </w:r>
            <w:r w:rsidR="00EA39F8">
              <w:rPr>
                <w:rFonts w:ascii="Arial Narrow" w:hAnsi="Arial Narrow"/>
                <w:color w:val="000000"/>
                <w:szCs w:val="22"/>
              </w:rPr>
              <w:t>b</w:t>
            </w:r>
            <w:r w:rsidRPr="00EA5655">
              <w:rPr>
                <w:rFonts w:ascii="Arial Narrow" w:hAnsi="Arial Narrow"/>
                <w:color w:val="000000"/>
                <w:szCs w:val="22"/>
              </w:rPr>
              <w:t xml:space="preserve">/a) </w:t>
            </w:r>
          </w:p>
          <w:p w14:paraId="6BD7051E" w14:textId="77777777" w:rsidR="00022F66" w:rsidRPr="00EA5655"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en %</w:t>
            </w:r>
          </w:p>
        </w:tc>
        <w:tc>
          <w:tcPr>
            <w:tcW w:w="792" w:type="dxa"/>
            <w:vMerge/>
          </w:tcPr>
          <w:p w14:paraId="32EC4935" w14:textId="77777777" w:rsidR="00022F66" w:rsidRPr="00EA5655" w:rsidRDefault="00022F66" w:rsidP="00022F66">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046" w:type="dxa"/>
            <w:textDirection w:val="btLr"/>
          </w:tcPr>
          <w:p w14:paraId="2DC15317" w14:textId="77777777" w:rsidR="00022F66" w:rsidRPr="00EA5655"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Issue de la program -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(b)</w:t>
            </w:r>
          </w:p>
        </w:tc>
        <w:tc>
          <w:tcPr>
            <w:tcW w:w="920" w:type="dxa"/>
            <w:textDirection w:val="btLr"/>
          </w:tcPr>
          <w:p w14:paraId="6C9D7537" w14:textId="77777777" w:rsidR="00022F66" w:rsidRPr="00EA5655"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Hors program -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(c)</w:t>
            </w:r>
          </w:p>
        </w:tc>
        <w:tc>
          <w:tcPr>
            <w:tcW w:w="790" w:type="dxa"/>
            <w:textDirection w:val="btLr"/>
          </w:tcPr>
          <w:p w14:paraId="6FA6B357" w14:textId="77777777" w:rsidR="00022F66" w:rsidRPr="00EA5655"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Total </w:t>
            </w:r>
          </w:p>
          <w:p w14:paraId="693B1441" w14:textId="77777777" w:rsidR="00022F66" w:rsidRPr="00EA5655"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(d=</w:t>
            </w:r>
            <w:proofErr w:type="spellStart"/>
            <w:r w:rsidRPr="00EA5655">
              <w:rPr>
                <w:rFonts w:ascii="Arial Narrow" w:hAnsi="Arial Narrow"/>
                <w:color w:val="000000"/>
                <w:szCs w:val="22"/>
              </w:rPr>
              <w:t>b+c</w:t>
            </w:r>
            <w:proofErr w:type="spellEnd"/>
            <w:r w:rsidRPr="00EA5655">
              <w:rPr>
                <w:rFonts w:ascii="Arial Narrow" w:hAnsi="Arial Narrow"/>
                <w:color w:val="000000"/>
                <w:szCs w:val="22"/>
              </w:rPr>
              <w:t>)</w:t>
            </w:r>
          </w:p>
        </w:tc>
        <w:tc>
          <w:tcPr>
            <w:tcW w:w="1403" w:type="dxa"/>
            <w:textDirection w:val="btLr"/>
          </w:tcPr>
          <w:p w14:paraId="1A84E100" w14:textId="4BF6D2FA" w:rsidR="00022F66" w:rsidRPr="00EA5655"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de réalisation (100*</w:t>
            </w:r>
            <w:r w:rsidR="00EA39F8">
              <w:rPr>
                <w:rFonts w:ascii="Arial Narrow" w:hAnsi="Arial Narrow"/>
                <w:color w:val="000000"/>
                <w:szCs w:val="22"/>
              </w:rPr>
              <w:t>b</w:t>
            </w:r>
            <w:r w:rsidRPr="00EA5655">
              <w:rPr>
                <w:rFonts w:ascii="Arial Narrow" w:hAnsi="Arial Narrow"/>
                <w:color w:val="000000"/>
                <w:szCs w:val="22"/>
              </w:rPr>
              <w:t>/a)</w:t>
            </w:r>
          </w:p>
          <w:p w14:paraId="76B8793D" w14:textId="77777777" w:rsidR="00022F66" w:rsidRPr="00EA5655"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en %</w:t>
            </w:r>
          </w:p>
        </w:tc>
      </w:tr>
      <w:tr w:rsidR="00EF32DD" w:rsidRPr="00EA5655" w14:paraId="247E76DD" w14:textId="77777777" w:rsidTr="00424D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04" w:type="dxa"/>
          </w:tcPr>
          <w:p w14:paraId="2707F9A8" w14:textId="63A4AEF6" w:rsidR="00EF32DD" w:rsidRPr="00EA5655" w:rsidRDefault="00EF32DD" w:rsidP="00EF32DD">
            <w:pPr>
              <w:spacing w:after="0"/>
              <w:jc w:val="left"/>
              <w:rPr>
                <w:rFonts w:ascii="Arial Narrow" w:hAnsi="Arial Narrow"/>
                <w:b w:val="0"/>
                <w:color w:val="000000"/>
                <w:szCs w:val="22"/>
              </w:rPr>
            </w:pPr>
            <w:r>
              <w:rPr>
                <w:rFonts w:ascii="Arial Narrow" w:hAnsi="Arial Narrow"/>
                <w:b w:val="0"/>
                <w:color w:val="000000"/>
                <w:szCs w:val="22"/>
              </w:rPr>
              <w:t xml:space="preserve">Commune </w:t>
            </w:r>
          </w:p>
        </w:tc>
        <w:tc>
          <w:tcPr>
            <w:tcW w:w="2204" w:type="dxa"/>
          </w:tcPr>
          <w:p w14:paraId="6AE353F1" w14:textId="575AACD7" w:rsidR="00EF32DD" w:rsidRPr="00EA5655" w:rsidRDefault="00EF32DD" w:rsidP="00EF32DD">
            <w:pPr>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b/>
                <w:color w:val="000000"/>
                <w:szCs w:val="22"/>
              </w:rPr>
            </w:pPr>
            <w:r>
              <w:rPr>
                <w:rFonts w:ascii="Arial Narrow" w:hAnsi="Arial Narrow"/>
                <w:b/>
                <w:color w:val="000000"/>
                <w:szCs w:val="22"/>
              </w:rPr>
              <w:t xml:space="preserve">Fonds propres </w:t>
            </w:r>
          </w:p>
        </w:tc>
        <w:tc>
          <w:tcPr>
            <w:tcW w:w="1137" w:type="dxa"/>
            <w:vAlign w:val="center"/>
          </w:tcPr>
          <w:p w14:paraId="2E184594" w14:textId="6245C9B9"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966" w:type="dxa"/>
            <w:vAlign w:val="center"/>
          </w:tcPr>
          <w:p w14:paraId="74321082" w14:textId="1C6664B4"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992" w:type="dxa"/>
            <w:vAlign w:val="center"/>
          </w:tcPr>
          <w:p w14:paraId="3FB051F3" w14:textId="30BF2F1F"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709" w:type="dxa"/>
            <w:vAlign w:val="center"/>
          </w:tcPr>
          <w:p w14:paraId="6A44A187" w14:textId="07AD2E1E"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1134" w:type="dxa"/>
            <w:vAlign w:val="center"/>
          </w:tcPr>
          <w:p w14:paraId="65F5B878" w14:textId="569411E8"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100</w:t>
            </w:r>
          </w:p>
        </w:tc>
        <w:tc>
          <w:tcPr>
            <w:tcW w:w="792" w:type="dxa"/>
          </w:tcPr>
          <w:p w14:paraId="1EB2BA2C" w14:textId="5859613C"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1046" w:type="dxa"/>
          </w:tcPr>
          <w:p w14:paraId="499CF703" w14:textId="682FB62F"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920" w:type="dxa"/>
          </w:tcPr>
          <w:p w14:paraId="25BCFD71" w14:textId="14FF0899"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790" w:type="dxa"/>
          </w:tcPr>
          <w:p w14:paraId="5E53993D" w14:textId="0E588B3B"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1403" w:type="dxa"/>
          </w:tcPr>
          <w:p w14:paraId="482A940C" w14:textId="4309E939"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r>
      <w:tr w:rsidR="00EF32DD" w:rsidRPr="00EA5655" w14:paraId="47484A37" w14:textId="77777777" w:rsidTr="00424D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04" w:type="dxa"/>
          </w:tcPr>
          <w:p w14:paraId="675C8EA9" w14:textId="77777777" w:rsidR="00EF32DD" w:rsidRPr="00EA5655" w:rsidRDefault="00EF32DD" w:rsidP="00EF32DD">
            <w:pPr>
              <w:spacing w:after="0"/>
              <w:rPr>
                <w:rFonts w:ascii="Arial Narrow" w:hAnsi="Arial Narrow"/>
                <w:b w:val="0"/>
                <w:color w:val="000000"/>
                <w:szCs w:val="22"/>
              </w:rPr>
            </w:pPr>
          </w:p>
        </w:tc>
        <w:tc>
          <w:tcPr>
            <w:tcW w:w="2204" w:type="dxa"/>
          </w:tcPr>
          <w:p w14:paraId="22A2C258" w14:textId="38DC6C4C" w:rsidR="00EF32DD" w:rsidRPr="00EA5655" w:rsidRDefault="00EF32DD" w:rsidP="00EF32DD">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Pr>
                <w:rFonts w:ascii="Arial Narrow" w:hAnsi="Arial Narrow"/>
                <w:b/>
                <w:color w:val="000000"/>
                <w:szCs w:val="22"/>
              </w:rPr>
              <w:t>CADEPAC</w:t>
            </w:r>
          </w:p>
        </w:tc>
        <w:tc>
          <w:tcPr>
            <w:tcW w:w="1137" w:type="dxa"/>
            <w:vAlign w:val="center"/>
          </w:tcPr>
          <w:p w14:paraId="59067D70" w14:textId="5811E42A"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966" w:type="dxa"/>
            <w:vAlign w:val="center"/>
          </w:tcPr>
          <w:p w14:paraId="690718DD" w14:textId="4A537EEA"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992" w:type="dxa"/>
            <w:vAlign w:val="center"/>
          </w:tcPr>
          <w:p w14:paraId="5051B4B2" w14:textId="4E39A5F2"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709" w:type="dxa"/>
            <w:vAlign w:val="center"/>
          </w:tcPr>
          <w:p w14:paraId="698DE568" w14:textId="3E60C2AB"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1134" w:type="dxa"/>
            <w:vAlign w:val="center"/>
          </w:tcPr>
          <w:p w14:paraId="03A6B155" w14:textId="539BDB29"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100</w:t>
            </w:r>
          </w:p>
        </w:tc>
        <w:tc>
          <w:tcPr>
            <w:tcW w:w="792" w:type="dxa"/>
          </w:tcPr>
          <w:p w14:paraId="2CEDC898" w14:textId="77F42E1C"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1046" w:type="dxa"/>
          </w:tcPr>
          <w:p w14:paraId="39354A55" w14:textId="096D2A7B"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920" w:type="dxa"/>
          </w:tcPr>
          <w:p w14:paraId="4C7173EC" w14:textId="16F98610"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790" w:type="dxa"/>
          </w:tcPr>
          <w:p w14:paraId="377904CB" w14:textId="75E1FFF1"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1403" w:type="dxa"/>
          </w:tcPr>
          <w:p w14:paraId="38B9B457" w14:textId="6E451887"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r>
      <w:tr w:rsidR="00EF32DD" w:rsidRPr="00EA5655" w14:paraId="3F96FB31" w14:textId="77777777" w:rsidTr="00424D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04" w:type="dxa"/>
          </w:tcPr>
          <w:p w14:paraId="1203DC62" w14:textId="266BCD8F" w:rsidR="00EF32DD" w:rsidRPr="00EA5655" w:rsidRDefault="00EF32DD" w:rsidP="00EF32DD">
            <w:pPr>
              <w:spacing w:after="0"/>
              <w:rPr>
                <w:rFonts w:ascii="Arial Narrow" w:hAnsi="Arial Narrow"/>
                <w:b w:val="0"/>
                <w:color w:val="000000"/>
                <w:szCs w:val="22"/>
              </w:rPr>
            </w:pPr>
            <w:r>
              <w:rPr>
                <w:rFonts w:ascii="Arial Narrow" w:hAnsi="Arial Narrow"/>
                <w:b w:val="0"/>
                <w:color w:val="000000"/>
                <w:szCs w:val="22"/>
              </w:rPr>
              <w:t xml:space="preserve">Autres </w:t>
            </w:r>
          </w:p>
        </w:tc>
        <w:tc>
          <w:tcPr>
            <w:tcW w:w="2204" w:type="dxa"/>
          </w:tcPr>
          <w:p w14:paraId="3B540D4D" w14:textId="48670613" w:rsidR="00EF32DD" w:rsidRPr="00EA5655" w:rsidRDefault="00EF32DD" w:rsidP="00EF32DD">
            <w:pPr>
              <w:spacing w:after="0"/>
              <w:cnfStyle w:val="000000010000" w:firstRow="0" w:lastRow="0" w:firstColumn="0" w:lastColumn="0" w:oddVBand="0" w:evenVBand="0" w:oddHBand="0" w:evenHBand="1" w:firstRowFirstColumn="0" w:firstRowLastColumn="0" w:lastRowFirstColumn="0" w:lastRowLastColumn="0"/>
              <w:rPr>
                <w:rFonts w:ascii="Arial Narrow" w:hAnsi="Arial Narrow"/>
                <w:b/>
                <w:color w:val="000000"/>
                <w:szCs w:val="22"/>
              </w:rPr>
            </w:pPr>
            <w:r>
              <w:rPr>
                <w:rFonts w:ascii="Arial Narrow" w:hAnsi="Arial Narrow"/>
                <w:b/>
                <w:color w:val="000000"/>
                <w:szCs w:val="22"/>
              </w:rPr>
              <w:t>-</w:t>
            </w:r>
          </w:p>
        </w:tc>
        <w:tc>
          <w:tcPr>
            <w:tcW w:w="1137" w:type="dxa"/>
            <w:vAlign w:val="center"/>
          </w:tcPr>
          <w:p w14:paraId="228F1D57" w14:textId="4680B4B4"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966" w:type="dxa"/>
            <w:vAlign w:val="center"/>
          </w:tcPr>
          <w:p w14:paraId="67654854" w14:textId="650D043B"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992" w:type="dxa"/>
            <w:vAlign w:val="center"/>
          </w:tcPr>
          <w:p w14:paraId="3394A16C" w14:textId="57089557" w:rsidR="00EF32DD" w:rsidRPr="00EA5655" w:rsidRDefault="002315EB"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21</w:t>
            </w:r>
          </w:p>
        </w:tc>
        <w:tc>
          <w:tcPr>
            <w:tcW w:w="709" w:type="dxa"/>
            <w:vAlign w:val="center"/>
          </w:tcPr>
          <w:p w14:paraId="68017D14" w14:textId="7F56003F" w:rsidR="00EF32DD" w:rsidRPr="00EA5655" w:rsidRDefault="002315EB"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21</w:t>
            </w:r>
          </w:p>
        </w:tc>
        <w:tc>
          <w:tcPr>
            <w:tcW w:w="1134" w:type="dxa"/>
            <w:vAlign w:val="center"/>
          </w:tcPr>
          <w:p w14:paraId="1C286819" w14:textId="69D34AFA"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792" w:type="dxa"/>
          </w:tcPr>
          <w:p w14:paraId="552E35E9" w14:textId="6D99D6EA"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1046" w:type="dxa"/>
          </w:tcPr>
          <w:p w14:paraId="68D719A3" w14:textId="3C035865"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920" w:type="dxa"/>
          </w:tcPr>
          <w:p w14:paraId="1EFF74EF" w14:textId="7D98DB4A"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790" w:type="dxa"/>
          </w:tcPr>
          <w:p w14:paraId="4935ABD2" w14:textId="7A24B283"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1403" w:type="dxa"/>
          </w:tcPr>
          <w:p w14:paraId="2B0D7D91" w14:textId="6BCAF7AA"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r>
      <w:tr w:rsidR="00EF32DD" w:rsidRPr="00EA5655" w14:paraId="68046A32" w14:textId="77777777" w:rsidTr="00424D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04" w:type="dxa"/>
          </w:tcPr>
          <w:p w14:paraId="2AA95B97" w14:textId="77777777" w:rsidR="00EF32DD" w:rsidRPr="00EA5655" w:rsidRDefault="00EF32DD" w:rsidP="00EF32DD">
            <w:pPr>
              <w:spacing w:after="0"/>
              <w:rPr>
                <w:rFonts w:ascii="Arial Narrow" w:hAnsi="Arial Narrow"/>
                <w:b w:val="0"/>
                <w:color w:val="000000"/>
                <w:szCs w:val="22"/>
              </w:rPr>
            </w:pPr>
          </w:p>
        </w:tc>
        <w:tc>
          <w:tcPr>
            <w:tcW w:w="2204" w:type="dxa"/>
          </w:tcPr>
          <w:p w14:paraId="1E2F66A3" w14:textId="27015A1B" w:rsidR="00EF32DD" w:rsidRPr="00EA5655" w:rsidRDefault="00EF32DD" w:rsidP="00EF32DD">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p>
        </w:tc>
        <w:tc>
          <w:tcPr>
            <w:tcW w:w="1137" w:type="dxa"/>
            <w:vAlign w:val="center"/>
          </w:tcPr>
          <w:p w14:paraId="1B813AE8" w14:textId="77777777"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966" w:type="dxa"/>
            <w:vAlign w:val="center"/>
          </w:tcPr>
          <w:p w14:paraId="47BD98E4" w14:textId="77777777"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992" w:type="dxa"/>
            <w:vAlign w:val="center"/>
          </w:tcPr>
          <w:p w14:paraId="4F9F4F06" w14:textId="77777777"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709" w:type="dxa"/>
            <w:vAlign w:val="center"/>
          </w:tcPr>
          <w:p w14:paraId="2DA77E1C" w14:textId="77777777"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134" w:type="dxa"/>
            <w:vAlign w:val="center"/>
          </w:tcPr>
          <w:p w14:paraId="0D9DC55A" w14:textId="77777777"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792" w:type="dxa"/>
          </w:tcPr>
          <w:p w14:paraId="78A8C49D" w14:textId="41D6BAD4"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1046" w:type="dxa"/>
          </w:tcPr>
          <w:p w14:paraId="7D8BC0B4" w14:textId="6762FEDE"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920" w:type="dxa"/>
          </w:tcPr>
          <w:p w14:paraId="756CBB63" w14:textId="6C21B106"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790" w:type="dxa"/>
          </w:tcPr>
          <w:p w14:paraId="675DCADC" w14:textId="6CE1566E"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1403" w:type="dxa"/>
          </w:tcPr>
          <w:p w14:paraId="143C4A8B" w14:textId="648C2214" w:rsidR="00EF32DD" w:rsidRPr="00EA5655" w:rsidRDefault="00EF32DD"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r>
      <w:tr w:rsidR="00EF32DD" w:rsidRPr="00EA5655" w14:paraId="15EE1DAC" w14:textId="77777777" w:rsidTr="00424DE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8" w:type="dxa"/>
            <w:gridSpan w:val="2"/>
          </w:tcPr>
          <w:p w14:paraId="22520EFF" w14:textId="5C88C526" w:rsidR="00EF32DD" w:rsidRPr="00EA5655" w:rsidRDefault="00EF32DD">
            <w:pPr>
              <w:spacing w:after="0"/>
              <w:jc w:val="center"/>
              <w:rPr>
                <w:rFonts w:ascii="Arial Narrow" w:hAnsi="Arial Narrow"/>
                <w:color w:val="000000"/>
                <w:szCs w:val="22"/>
              </w:rPr>
            </w:pPr>
            <w:r>
              <w:rPr>
                <w:rFonts w:ascii="Arial Narrow" w:hAnsi="Arial Narrow"/>
                <w:color w:val="000000"/>
                <w:szCs w:val="22"/>
              </w:rPr>
              <w:t>Total régional</w:t>
            </w:r>
          </w:p>
        </w:tc>
        <w:tc>
          <w:tcPr>
            <w:tcW w:w="1137" w:type="dxa"/>
            <w:vAlign w:val="center"/>
          </w:tcPr>
          <w:p w14:paraId="4116220E" w14:textId="04196C8E"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2</w:t>
            </w:r>
          </w:p>
        </w:tc>
        <w:tc>
          <w:tcPr>
            <w:tcW w:w="966" w:type="dxa"/>
            <w:vAlign w:val="center"/>
          </w:tcPr>
          <w:p w14:paraId="09254FA0" w14:textId="3D3DC2B9"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2</w:t>
            </w:r>
          </w:p>
        </w:tc>
        <w:tc>
          <w:tcPr>
            <w:tcW w:w="992" w:type="dxa"/>
            <w:vAlign w:val="center"/>
          </w:tcPr>
          <w:p w14:paraId="776C6D1C" w14:textId="21546255" w:rsidR="00EF32DD" w:rsidRPr="00EA5655" w:rsidRDefault="00660CC9"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21</w:t>
            </w:r>
          </w:p>
        </w:tc>
        <w:tc>
          <w:tcPr>
            <w:tcW w:w="709" w:type="dxa"/>
            <w:vAlign w:val="center"/>
          </w:tcPr>
          <w:p w14:paraId="15A2D006" w14:textId="3D4D0AA8"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2</w:t>
            </w:r>
            <w:r w:rsidR="00660CC9">
              <w:rPr>
                <w:rFonts w:ascii="Arial Narrow" w:hAnsi="Arial Narrow"/>
                <w:color w:val="000000"/>
                <w:szCs w:val="22"/>
              </w:rPr>
              <w:t>3</w:t>
            </w:r>
          </w:p>
        </w:tc>
        <w:tc>
          <w:tcPr>
            <w:tcW w:w="1134" w:type="dxa"/>
            <w:vAlign w:val="center"/>
          </w:tcPr>
          <w:p w14:paraId="22132B9B" w14:textId="31AC47DB"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100</w:t>
            </w:r>
          </w:p>
        </w:tc>
        <w:tc>
          <w:tcPr>
            <w:tcW w:w="792" w:type="dxa"/>
            <w:vAlign w:val="center"/>
          </w:tcPr>
          <w:p w14:paraId="547CA057" w14:textId="13936F17" w:rsidR="00EF32DD" w:rsidRPr="00EA5655" w:rsidRDefault="002315EB"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1046" w:type="dxa"/>
          </w:tcPr>
          <w:p w14:paraId="4C200AF0" w14:textId="63CBC4CA"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920" w:type="dxa"/>
          </w:tcPr>
          <w:p w14:paraId="04507128" w14:textId="6C124C1E"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790" w:type="dxa"/>
          </w:tcPr>
          <w:p w14:paraId="1D11C873" w14:textId="64A7A457"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c>
          <w:tcPr>
            <w:tcW w:w="1403" w:type="dxa"/>
          </w:tcPr>
          <w:p w14:paraId="4E43B11A" w14:textId="7839233E" w:rsidR="00EF32DD" w:rsidRPr="00EA5655" w:rsidRDefault="00EF32DD"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FE797F">
              <w:rPr>
                <w:rFonts w:ascii="Arial Narrow" w:hAnsi="Arial Narrow"/>
                <w:color w:val="000000"/>
                <w:szCs w:val="22"/>
              </w:rPr>
              <w:t>-</w:t>
            </w:r>
          </w:p>
        </w:tc>
      </w:tr>
    </w:tbl>
    <w:p w14:paraId="5E42015B" w14:textId="4F9E9636" w:rsidR="00774659" w:rsidRPr="00EA5655" w:rsidRDefault="00774659" w:rsidP="00774659">
      <w:pPr>
        <w:rPr>
          <w:rFonts w:ascii="Arial Narrow" w:hAnsi="Arial Narrow"/>
          <w:szCs w:val="22"/>
        </w:rPr>
      </w:pPr>
      <w:r w:rsidRPr="00EA5655">
        <w:rPr>
          <w:rFonts w:ascii="Arial Narrow" w:hAnsi="Arial Narrow"/>
          <w:b/>
          <w:i/>
          <w:szCs w:val="22"/>
        </w:rPr>
        <w:t>Source</w:t>
      </w:r>
      <w:r w:rsidRPr="00EA5655">
        <w:rPr>
          <w:rFonts w:ascii="Arial Narrow" w:hAnsi="Arial Narrow"/>
          <w:b/>
          <w:szCs w:val="22"/>
        </w:rPr>
        <w:t xml:space="preserve"> : </w:t>
      </w:r>
      <w:r w:rsidR="00EE7EDF">
        <w:rPr>
          <w:rFonts w:ascii="Arial Narrow" w:hAnsi="Arial Narrow"/>
          <w:b/>
          <w:i/>
          <w:szCs w:val="22"/>
        </w:rPr>
        <w:t>DREA-Est</w:t>
      </w:r>
    </w:p>
    <w:p w14:paraId="6AF5002F" w14:textId="77777777" w:rsidR="00791DFB" w:rsidRPr="00EA5655" w:rsidRDefault="00791DFB" w:rsidP="00791DFB">
      <w:pPr>
        <w:rPr>
          <w:rFonts w:ascii="Arial Narrow" w:hAnsi="Arial Narrow"/>
          <w:i/>
          <w:szCs w:val="22"/>
        </w:rPr>
      </w:pPr>
    </w:p>
    <w:p w14:paraId="54150DD3" w14:textId="12F7C831" w:rsidR="003069D1" w:rsidRPr="00EE7EDF" w:rsidRDefault="00EE7EDF">
      <w:pPr>
        <w:spacing w:after="0"/>
        <w:jc w:val="left"/>
        <w:rPr>
          <w:rFonts w:ascii="Arial Narrow" w:hAnsi="Arial Narrow"/>
          <w:bCs/>
          <w:szCs w:val="22"/>
        </w:rPr>
      </w:pPr>
      <w:r w:rsidRPr="00424DE0">
        <w:rPr>
          <w:rFonts w:ascii="Arial Narrow" w:hAnsi="Arial Narrow"/>
          <w:szCs w:val="22"/>
        </w:rPr>
        <w:t>Le bilan global montre que 2</w:t>
      </w:r>
      <w:r w:rsidR="002145D3">
        <w:rPr>
          <w:rFonts w:ascii="Arial Narrow" w:hAnsi="Arial Narrow"/>
          <w:szCs w:val="22"/>
        </w:rPr>
        <w:t>3</w:t>
      </w:r>
      <w:r w:rsidRPr="00424DE0">
        <w:rPr>
          <w:rFonts w:ascii="Arial Narrow" w:hAnsi="Arial Narrow"/>
          <w:szCs w:val="22"/>
        </w:rPr>
        <w:t xml:space="preserve"> latrines ont été réalisées dans de</w:t>
      </w:r>
      <w:r w:rsidR="002315EB">
        <w:rPr>
          <w:rFonts w:ascii="Arial Narrow" w:hAnsi="Arial Narrow"/>
          <w:szCs w:val="22"/>
        </w:rPr>
        <w:t>s</w:t>
      </w:r>
      <w:r w:rsidRPr="00424DE0">
        <w:rPr>
          <w:rFonts w:ascii="Arial Narrow" w:hAnsi="Arial Narrow"/>
          <w:szCs w:val="22"/>
        </w:rPr>
        <w:t xml:space="preserve"> centres de santé de la </w:t>
      </w:r>
      <w:r w:rsidRPr="00EE7EDF">
        <w:rPr>
          <w:rFonts w:ascii="Arial Narrow" w:hAnsi="Arial Narrow"/>
          <w:szCs w:val="22"/>
        </w:rPr>
        <w:t>région</w:t>
      </w:r>
      <w:r w:rsidRPr="00424DE0">
        <w:rPr>
          <w:rFonts w:ascii="Arial Narrow" w:hAnsi="Arial Narrow"/>
          <w:szCs w:val="22"/>
        </w:rPr>
        <w:t xml:space="preserve"> par des partenaires. Malheureusement toutes ces latrines n’ont pas été planifiées car </w:t>
      </w:r>
      <w:r w:rsidR="0056266B">
        <w:rPr>
          <w:rFonts w:ascii="Arial Narrow" w:hAnsi="Arial Narrow"/>
          <w:szCs w:val="22"/>
        </w:rPr>
        <w:t>21</w:t>
      </w:r>
      <w:r w:rsidRPr="00424DE0">
        <w:rPr>
          <w:rFonts w:ascii="Arial Narrow" w:hAnsi="Arial Narrow"/>
          <w:szCs w:val="22"/>
        </w:rPr>
        <w:t xml:space="preserve"> d’entre elles ont été réalisées en hors programmation. Pour ce qui est des réhabilitations, aucune n’a été </w:t>
      </w:r>
      <w:r w:rsidRPr="00EE7EDF">
        <w:rPr>
          <w:rFonts w:ascii="Arial Narrow" w:hAnsi="Arial Narrow"/>
          <w:szCs w:val="22"/>
        </w:rPr>
        <w:t>prévue</w:t>
      </w:r>
      <w:r w:rsidRPr="00424DE0">
        <w:rPr>
          <w:rFonts w:ascii="Arial Narrow" w:hAnsi="Arial Narrow"/>
          <w:szCs w:val="22"/>
        </w:rPr>
        <w:t xml:space="preserve"> en </w:t>
      </w:r>
      <w:r w:rsidRPr="00EE7EDF">
        <w:rPr>
          <w:rFonts w:ascii="Arial Narrow" w:hAnsi="Arial Narrow"/>
          <w:szCs w:val="22"/>
        </w:rPr>
        <w:t>début</w:t>
      </w:r>
      <w:r w:rsidRPr="00424DE0">
        <w:rPr>
          <w:rFonts w:ascii="Arial Narrow" w:hAnsi="Arial Narrow"/>
          <w:szCs w:val="22"/>
        </w:rPr>
        <w:t xml:space="preserve"> d’année.</w:t>
      </w:r>
      <w:r w:rsidR="003069D1" w:rsidRPr="00424DE0">
        <w:rPr>
          <w:rFonts w:ascii="Arial Narrow" w:hAnsi="Arial Narrow"/>
          <w:szCs w:val="22"/>
        </w:rPr>
        <w:br w:type="page"/>
      </w:r>
    </w:p>
    <w:p w14:paraId="2E8A53C2" w14:textId="77777777" w:rsidR="00D631DE" w:rsidRDefault="00D631DE" w:rsidP="00FC64B1">
      <w:pPr>
        <w:pStyle w:val="Lgende"/>
        <w:keepNext/>
        <w:rPr>
          <w:rFonts w:ascii="Arial Narrow" w:hAnsi="Arial Narrow"/>
          <w:b w:val="0"/>
          <w:szCs w:val="22"/>
        </w:rPr>
        <w:sectPr w:rsidR="00D631DE" w:rsidSect="00C92F84">
          <w:pgSz w:w="16840" w:h="11907" w:orient="landscape" w:code="9"/>
          <w:pgMar w:top="1440" w:right="1440" w:bottom="1440" w:left="1440" w:header="709" w:footer="709" w:gutter="0"/>
          <w:cols w:space="708"/>
          <w:docGrid w:linePitch="360"/>
        </w:sectPr>
      </w:pPr>
      <w:bookmarkStart w:id="38" w:name="_Toc518996300"/>
    </w:p>
    <w:p w14:paraId="7B0E8158" w14:textId="1C5CC8A6" w:rsidR="00482FE5" w:rsidRDefault="00482FE5" w:rsidP="00FC64B1">
      <w:pPr>
        <w:pStyle w:val="Lgende"/>
        <w:keepNext/>
        <w:rPr>
          <w:rFonts w:ascii="Arial Narrow" w:hAnsi="Arial Narrow"/>
          <w:b w:val="0"/>
          <w:szCs w:val="22"/>
        </w:rPr>
      </w:pPr>
    </w:p>
    <w:p w14:paraId="6A27CB5D" w14:textId="16D9C61E" w:rsidR="00482FE5" w:rsidRDefault="00482FE5" w:rsidP="00482FE5">
      <w:pPr>
        <w:rPr>
          <w:rFonts w:ascii="Arial Narrow" w:hAnsi="Arial Narrow"/>
          <w:b/>
          <w:szCs w:val="22"/>
        </w:rPr>
      </w:pPr>
      <w:r w:rsidRPr="00EA5655">
        <w:rPr>
          <w:rFonts w:ascii="Arial Narrow" w:hAnsi="Arial Narrow"/>
          <w:b/>
          <w:bCs/>
          <w:szCs w:val="22"/>
        </w:rPr>
        <w:t xml:space="preserve">Tableau </w:t>
      </w:r>
      <w:r w:rsidRPr="00EA5655">
        <w:rPr>
          <w:rFonts w:ascii="Arial Narrow" w:hAnsi="Arial Narrow"/>
          <w:b/>
          <w:bCs/>
          <w:szCs w:val="22"/>
        </w:rPr>
        <w:fldChar w:fldCharType="begin"/>
      </w:r>
      <w:r w:rsidRPr="00EA5655">
        <w:rPr>
          <w:rFonts w:ascii="Arial Narrow" w:hAnsi="Arial Narrow"/>
          <w:b/>
          <w:bCs/>
          <w:szCs w:val="22"/>
        </w:rPr>
        <w:instrText xml:space="preserve"> SEQ Tableau \* ARABIC </w:instrText>
      </w:r>
      <w:r w:rsidRPr="00EA5655">
        <w:rPr>
          <w:rFonts w:ascii="Arial Narrow" w:hAnsi="Arial Narrow"/>
          <w:b/>
          <w:bCs/>
          <w:szCs w:val="22"/>
        </w:rPr>
        <w:fldChar w:fldCharType="separate"/>
      </w:r>
      <w:r w:rsidR="00D3694D">
        <w:rPr>
          <w:rFonts w:ascii="Arial Narrow" w:hAnsi="Arial Narrow"/>
          <w:b/>
          <w:bCs/>
          <w:noProof/>
          <w:szCs w:val="22"/>
        </w:rPr>
        <w:t>15</w:t>
      </w:r>
      <w:r w:rsidRPr="00EA5655">
        <w:rPr>
          <w:rFonts w:ascii="Arial Narrow" w:hAnsi="Arial Narrow"/>
          <w:b/>
          <w:bCs/>
          <w:szCs w:val="22"/>
        </w:rPr>
        <w:fldChar w:fldCharType="end"/>
      </w:r>
      <w:r w:rsidRPr="00EA5655">
        <w:rPr>
          <w:rFonts w:ascii="Arial Narrow" w:hAnsi="Arial Narrow"/>
          <w:b/>
          <w:bCs/>
          <w:szCs w:val="22"/>
        </w:rPr>
        <w:t>: Situation</w:t>
      </w:r>
      <w:r>
        <w:rPr>
          <w:rFonts w:ascii="Arial Narrow" w:hAnsi="Arial Narrow"/>
          <w:b/>
          <w:bCs/>
          <w:szCs w:val="22"/>
        </w:rPr>
        <w:t xml:space="preserve"> des </w:t>
      </w:r>
      <w:r w:rsidRPr="00EA5655">
        <w:rPr>
          <w:rFonts w:ascii="Arial Narrow" w:hAnsi="Arial Narrow"/>
          <w:b/>
          <w:bCs/>
          <w:szCs w:val="22"/>
        </w:rPr>
        <w:t xml:space="preserve">réalisations et réhabilitations </w:t>
      </w:r>
      <w:r>
        <w:rPr>
          <w:rFonts w:ascii="Arial Narrow" w:hAnsi="Arial Narrow"/>
          <w:b/>
          <w:bCs/>
          <w:szCs w:val="22"/>
        </w:rPr>
        <w:t xml:space="preserve">physiques </w:t>
      </w:r>
      <w:r w:rsidRPr="00EA5655">
        <w:rPr>
          <w:rFonts w:ascii="Arial Narrow" w:hAnsi="Arial Narrow"/>
          <w:b/>
          <w:bCs/>
          <w:szCs w:val="22"/>
        </w:rPr>
        <w:t xml:space="preserve">de latrines </w:t>
      </w:r>
      <w:r>
        <w:rPr>
          <w:rFonts w:ascii="Arial Narrow" w:hAnsi="Arial Narrow"/>
          <w:b/>
          <w:bCs/>
          <w:szCs w:val="22"/>
        </w:rPr>
        <w:t>relatives</w:t>
      </w:r>
      <w:r w:rsidRPr="00EA5655">
        <w:rPr>
          <w:rFonts w:ascii="Arial Narrow" w:hAnsi="Arial Narrow"/>
          <w:b/>
          <w:bCs/>
          <w:szCs w:val="22"/>
        </w:rPr>
        <w:t xml:space="preserve"> </w:t>
      </w:r>
      <w:r>
        <w:rPr>
          <w:rFonts w:ascii="Arial Narrow" w:hAnsi="Arial Narrow"/>
          <w:b/>
          <w:bCs/>
          <w:szCs w:val="22"/>
        </w:rPr>
        <w:t>aux</w:t>
      </w:r>
      <w:r w:rsidRPr="00EA5655">
        <w:rPr>
          <w:rFonts w:ascii="Arial Narrow" w:hAnsi="Arial Narrow"/>
          <w:b/>
          <w:bCs/>
          <w:szCs w:val="22"/>
        </w:rPr>
        <w:t xml:space="preserve"> </w:t>
      </w:r>
      <w:r>
        <w:rPr>
          <w:rFonts w:ascii="Arial Narrow" w:hAnsi="Arial Narrow"/>
          <w:b/>
          <w:bCs/>
          <w:szCs w:val="22"/>
        </w:rPr>
        <w:t>lieux publics</w:t>
      </w:r>
      <w:r w:rsidRPr="00EA5655">
        <w:rPr>
          <w:rFonts w:ascii="Arial Narrow" w:hAnsi="Arial Narrow"/>
          <w:b/>
          <w:bCs/>
          <w:szCs w:val="22"/>
        </w:rPr>
        <w:t xml:space="preserve"> </w:t>
      </w:r>
      <w:r w:rsidRPr="00EA5655">
        <w:rPr>
          <w:rFonts w:ascii="Arial Narrow" w:hAnsi="Arial Narrow"/>
          <w:b/>
          <w:szCs w:val="22"/>
        </w:rPr>
        <w:t>en milieu rural</w:t>
      </w:r>
    </w:p>
    <w:tbl>
      <w:tblPr>
        <w:tblStyle w:val="Grilledutableau"/>
        <w:tblW w:w="4065" w:type="pct"/>
        <w:tblLook w:val="04A0" w:firstRow="1" w:lastRow="0" w:firstColumn="1" w:lastColumn="0" w:noHBand="0" w:noVBand="1"/>
      </w:tblPr>
      <w:tblGrid>
        <w:gridCol w:w="1836"/>
        <w:gridCol w:w="1852"/>
        <w:gridCol w:w="1671"/>
        <w:gridCol w:w="1972"/>
      </w:tblGrid>
      <w:tr w:rsidR="00A400EA" w:rsidRPr="00D35009" w14:paraId="1413A87C" w14:textId="77777777" w:rsidTr="00424DE0">
        <w:trPr>
          <w:cantSplit/>
          <w:trHeight w:val="581"/>
        </w:trPr>
        <w:tc>
          <w:tcPr>
            <w:tcW w:w="1252" w:type="pct"/>
          </w:tcPr>
          <w:p w14:paraId="13B1A447" w14:textId="4D5A4418" w:rsidR="00A400EA" w:rsidRPr="00D35009" w:rsidRDefault="00A400EA" w:rsidP="00A400EA">
            <w:pPr>
              <w:rPr>
                <w:rFonts w:ascii="Arial Narrow" w:hAnsi="Arial Narrow"/>
                <w:b/>
                <w:sz w:val="18"/>
                <w:szCs w:val="18"/>
              </w:rPr>
            </w:pPr>
            <w:r>
              <w:rPr>
                <w:rFonts w:ascii="Arial Narrow" w:hAnsi="Arial Narrow" w:cs="Arial"/>
                <w:color w:val="000000"/>
                <w:szCs w:val="22"/>
              </w:rPr>
              <w:t xml:space="preserve">Structures </w:t>
            </w:r>
          </w:p>
        </w:tc>
        <w:tc>
          <w:tcPr>
            <w:tcW w:w="1263" w:type="pct"/>
          </w:tcPr>
          <w:p w14:paraId="20F7E414" w14:textId="7D93C830" w:rsidR="00A400EA" w:rsidRPr="00D35009" w:rsidRDefault="00A400EA" w:rsidP="00A400EA">
            <w:pPr>
              <w:rPr>
                <w:rFonts w:ascii="Arial Narrow" w:hAnsi="Arial Narrow"/>
                <w:b/>
                <w:sz w:val="18"/>
                <w:szCs w:val="18"/>
              </w:rPr>
            </w:pPr>
            <w:r>
              <w:rPr>
                <w:rFonts w:ascii="Arial Narrow" w:hAnsi="Arial Narrow"/>
                <w:color w:val="000000"/>
                <w:szCs w:val="22"/>
              </w:rPr>
              <w:t xml:space="preserve">Bailleurs </w:t>
            </w:r>
          </w:p>
        </w:tc>
        <w:tc>
          <w:tcPr>
            <w:tcW w:w="1140" w:type="pct"/>
          </w:tcPr>
          <w:p w14:paraId="60F59427" w14:textId="77777777" w:rsidR="00A400EA" w:rsidRPr="00D35009" w:rsidRDefault="00A400EA" w:rsidP="00A400EA">
            <w:pPr>
              <w:rPr>
                <w:rFonts w:ascii="Arial Narrow" w:hAnsi="Arial Narrow"/>
                <w:b/>
                <w:sz w:val="18"/>
                <w:szCs w:val="18"/>
              </w:rPr>
            </w:pPr>
            <w:r w:rsidRPr="00D35009">
              <w:rPr>
                <w:rFonts w:ascii="Arial Narrow" w:hAnsi="Arial Narrow"/>
                <w:b/>
                <w:color w:val="000000"/>
                <w:sz w:val="18"/>
                <w:szCs w:val="18"/>
              </w:rPr>
              <w:t>Total réalisations</w:t>
            </w:r>
          </w:p>
        </w:tc>
        <w:tc>
          <w:tcPr>
            <w:tcW w:w="1345" w:type="pct"/>
          </w:tcPr>
          <w:p w14:paraId="4841818C" w14:textId="77777777" w:rsidR="00A400EA" w:rsidRPr="00D35009" w:rsidRDefault="00A400EA" w:rsidP="00A400EA">
            <w:pPr>
              <w:rPr>
                <w:rFonts w:ascii="Arial Narrow" w:hAnsi="Arial Narrow"/>
                <w:b/>
                <w:sz w:val="18"/>
                <w:szCs w:val="18"/>
              </w:rPr>
            </w:pPr>
            <w:r w:rsidRPr="00D35009">
              <w:rPr>
                <w:rFonts w:ascii="Arial Narrow" w:hAnsi="Arial Narrow"/>
                <w:b/>
                <w:color w:val="000000"/>
                <w:sz w:val="18"/>
                <w:szCs w:val="18"/>
              </w:rPr>
              <w:t>Total réhabilitations</w:t>
            </w:r>
          </w:p>
        </w:tc>
      </w:tr>
      <w:tr w:rsidR="00482FE5" w14:paraId="5B9EC63A" w14:textId="77777777" w:rsidTr="00424DE0">
        <w:trPr>
          <w:trHeight w:val="754"/>
        </w:trPr>
        <w:tc>
          <w:tcPr>
            <w:tcW w:w="1252" w:type="pct"/>
          </w:tcPr>
          <w:p w14:paraId="5133619B" w14:textId="3B559147" w:rsidR="00482FE5" w:rsidRPr="00424DE0" w:rsidRDefault="00EE7EDF" w:rsidP="001D5EF9">
            <w:pPr>
              <w:rPr>
                <w:rFonts w:ascii="Arial Narrow" w:hAnsi="Arial Narrow"/>
                <w:b/>
                <w:color w:val="000000"/>
                <w:szCs w:val="22"/>
              </w:rPr>
            </w:pPr>
            <w:r w:rsidRPr="00424DE0">
              <w:rPr>
                <w:rFonts w:ascii="Arial Narrow" w:hAnsi="Arial Narrow"/>
                <w:b/>
                <w:color w:val="000000"/>
                <w:szCs w:val="22"/>
              </w:rPr>
              <w:t xml:space="preserve">Communes </w:t>
            </w:r>
          </w:p>
        </w:tc>
        <w:tc>
          <w:tcPr>
            <w:tcW w:w="1263" w:type="pct"/>
          </w:tcPr>
          <w:p w14:paraId="3B3458DE" w14:textId="705D5244" w:rsidR="00482FE5" w:rsidRPr="00424DE0" w:rsidRDefault="00EE7EDF" w:rsidP="001D5EF9">
            <w:pPr>
              <w:rPr>
                <w:rFonts w:ascii="Arial Narrow" w:hAnsi="Arial Narrow"/>
                <w:szCs w:val="22"/>
              </w:rPr>
            </w:pPr>
            <w:r w:rsidRPr="00424DE0">
              <w:rPr>
                <w:rFonts w:ascii="Arial Narrow" w:hAnsi="Arial Narrow"/>
                <w:szCs w:val="22"/>
              </w:rPr>
              <w:t>Fonds propres</w:t>
            </w:r>
          </w:p>
        </w:tc>
        <w:tc>
          <w:tcPr>
            <w:tcW w:w="1140" w:type="pct"/>
          </w:tcPr>
          <w:p w14:paraId="62420327" w14:textId="2B3E6E0E" w:rsidR="00482FE5" w:rsidRDefault="00197652" w:rsidP="00424DE0">
            <w:pPr>
              <w:jc w:val="center"/>
              <w:rPr>
                <w:rFonts w:ascii="Arial Narrow" w:hAnsi="Arial Narrow"/>
                <w:b/>
                <w:szCs w:val="22"/>
              </w:rPr>
            </w:pPr>
            <w:r>
              <w:rPr>
                <w:rFonts w:ascii="Arial Narrow" w:hAnsi="Arial Narrow"/>
                <w:b/>
                <w:szCs w:val="22"/>
              </w:rPr>
              <w:t>1</w:t>
            </w:r>
          </w:p>
        </w:tc>
        <w:tc>
          <w:tcPr>
            <w:tcW w:w="1345" w:type="pct"/>
          </w:tcPr>
          <w:p w14:paraId="197FEC73" w14:textId="46C7BD77" w:rsidR="00482FE5" w:rsidRDefault="00F0124D" w:rsidP="00424DE0">
            <w:pPr>
              <w:jc w:val="center"/>
              <w:rPr>
                <w:rFonts w:ascii="Arial Narrow" w:hAnsi="Arial Narrow"/>
                <w:b/>
                <w:szCs w:val="22"/>
              </w:rPr>
            </w:pPr>
            <w:r>
              <w:rPr>
                <w:rFonts w:ascii="Arial Narrow" w:hAnsi="Arial Narrow"/>
                <w:b/>
                <w:szCs w:val="22"/>
              </w:rPr>
              <w:t>-</w:t>
            </w:r>
          </w:p>
        </w:tc>
      </w:tr>
      <w:tr w:rsidR="00F0124D" w14:paraId="5A46BC63" w14:textId="77777777" w:rsidTr="00424DE0">
        <w:trPr>
          <w:trHeight w:val="460"/>
        </w:trPr>
        <w:tc>
          <w:tcPr>
            <w:tcW w:w="1252" w:type="pct"/>
          </w:tcPr>
          <w:p w14:paraId="75277FBA" w14:textId="0416A8DF" w:rsidR="00F0124D" w:rsidRPr="00424DE0" w:rsidRDefault="00F0124D" w:rsidP="00F0124D">
            <w:pPr>
              <w:rPr>
                <w:rFonts w:ascii="Arial Narrow" w:hAnsi="Arial Narrow"/>
                <w:b/>
                <w:color w:val="000000"/>
                <w:szCs w:val="22"/>
              </w:rPr>
            </w:pPr>
            <w:r w:rsidRPr="00424DE0">
              <w:rPr>
                <w:rFonts w:ascii="Arial Narrow" w:hAnsi="Arial Narrow"/>
                <w:b/>
                <w:color w:val="000000"/>
                <w:szCs w:val="22"/>
              </w:rPr>
              <w:t>PCESA</w:t>
            </w:r>
          </w:p>
        </w:tc>
        <w:tc>
          <w:tcPr>
            <w:tcW w:w="1263" w:type="pct"/>
          </w:tcPr>
          <w:p w14:paraId="075BE88D" w14:textId="77BC6AE0" w:rsidR="00F0124D" w:rsidRPr="00424DE0" w:rsidRDefault="002315EB" w:rsidP="00F0124D">
            <w:pPr>
              <w:rPr>
                <w:rFonts w:ascii="Arial Narrow" w:hAnsi="Arial Narrow"/>
                <w:szCs w:val="22"/>
              </w:rPr>
            </w:pPr>
            <w:r>
              <w:rPr>
                <w:rFonts w:ascii="Arial Narrow" w:hAnsi="Arial Narrow"/>
                <w:szCs w:val="22"/>
              </w:rPr>
              <w:t>AFD</w:t>
            </w:r>
          </w:p>
        </w:tc>
        <w:tc>
          <w:tcPr>
            <w:tcW w:w="1140" w:type="pct"/>
          </w:tcPr>
          <w:p w14:paraId="6BF524F0" w14:textId="604D56C7" w:rsidR="00F0124D" w:rsidRDefault="00F0124D" w:rsidP="00424DE0">
            <w:pPr>
              <w:jc w:val="center"/>
              <w:rPr>
                <w:rFonts w:ascii="Arial Narrow" w:hAnsi="Arial Narrow"/>
                <w:b/>
                <w:szCs w:val="22"/>
              </w:rPr>
            </w:pPr>
            <w:r>
              <w:rPr>
                <w:rFonts w:ascii="Arial Narrow" w:hAnsi="Arial Narrow"/>
                <w:b/>
                <w:szCs w:val="22"/>
              </w:rPr>
              <w:t>1</w:t>
            </w:r>
          </w:p>
        </w:tc>
        <w:tc>
          <w:tcPr>
            <w:tcW w:w="1345" w:type="pct"/>
          </w:tcPr>
          <w:p w14:paraId="36970279" w14:textId="125CFBC1" w:rsidR="00F0124D" w:rsidRDefault="00F0124D" w:rsidP="00424DE0">
            <w:pPr>
              <w:jc w:val="center"/>
              <w:rPr>
                <w:rFonts w:ascii="Arial Narrow" w:hAnsi="Arial Narrow"/>
                <w:b/>
                <w:szCs w:val="22"/>
              </w:rPr>
            </w:pPr>
            <w:r w:rsidRPr="00572226">
              <w:rPr>
                <w:rFonts w:ascii="Arial Narrow" w:hAnsi="Arial Narrow"/>
                <w:b/>
                <w:szCs w:val="22"/>
              </w:rPr>
              <w:t>-</w:t>
            </w:r>
          </w:p>
        </w:tc>
      </w:tr>
      <w:tr w:rsidR="00F0124D" w14:paraId="208C3A6C" w14:textId="77777777" w:rsidTr="00977095">
        <w:trPr>
          <w:trHeight w:val="460"/>
        </w:trPr>
        <w:tc>
          <w:tcPr>
            <w:tcW w:w="1252" w:type="pct"/>
          </w:tcPr>
          <w:p w14:paraId="3B2EC287" w14:textId="4C565A99" w:rsidR="00F0124D" w:rsidRPr="00424DE0" w:rsidRDefault="00F0124D" w:rsidP="00F0124D">
            <w:pPr>
              <w:rPr>
                <w:rFonts w:ascii="Arial Narrow" w:hAnsi="Arial Narrow"/>
                <w:b/>
                <w:color w:val="000000"/>
                <w:szCs w:val="22"/>
              </w:rPr>
            </w:pPr>
            <w:r w:rsidRPr="00424DE0">
              <w:rPr>
                <w:rFonts w:ascii="Arial Narrow" w:hAnsi="Arial Narrow"/>
                <w:b/>
                <w:color w:val="000000"/>
                <w:szCs w:val="22"/>
              </w:rPr>
              <w:t>PNGT</w:t>
            </w:r>
            <w:r w:rsidR="002315EB">
              <w:rPr>
                <w:rFonts w:ascii="Arial Narrow" w:hAnsi="Arial Narrow"/>
                <w:b/>
                <w:color w:val="000000"/>
                <w:szCs w:val="22"/>
              </w:rPr>
              <w:t xml:space="preserve"> 2-3</w:t>
            </w:r>
          </w:p>
        </w:tc>
        <w:tc>
          <w:tcPr>
            <w:tcW w:w="1263" w:type="pct"/>
          </w:tcPr>
          <w:p w14:paraId="0BE97EC7" w14:textId="1432CFA4" w:rsidR="00F0124D" w:rsidRPr="00424DE0" w:rsidRDefault="00F0124D" w:rsidP="00F0124D">
            <w:pPr>
              <w:rPr>
                <w:rFonts w:ascii="Arial Narrow" w:hAnsi="Arial Narrow"/>
                <w:szCs w:val="22"/>
              </w:rPr>
            </w:pPr>
            <w:r w:rsidRPr="00424DE0">
              <w:rPr>
                <w:rFonts w:ascii="Arial Narrow" w:hAnsi="Arial Narrow"/>
                <w:szCs w:val="22"/>
              </w:rPr>
              <w:t>Banque Mondiale</w:t>
            </w:r>
          </w:p>
        </w:tc>
        <w:tc>
          <w:tcPr>
            <w:tcW w:w="1140" w:type="pct"/>
          </w:tcPr>
          <w:p w14:paraId="17B14195" w14:textId="438F8529" w:rsidR="00F0124D" w:rsidRDefault="00F0124D" w:rsidP="00424DE0">
            <w:pPr>
              <w:jc w:val="center"/>
              <w:rPr>
                <w:rFonts w:ascii="Arial Narrow" w:hAnsi="Arial Narrow"/>
                <w:b/>
                <w:szCs w:val="22"/>
              </w:rPr>
            </w:pPr>
            <w:r>
              <w:rPr>
                <w:rFonts w:ascii="Arial Narrow" w:hAnsi="Arial Narrow"/>
                <w:b/>
                <w:szCs w:val="22"/>
              </w:rPr>
              <w:t>1</w:t>
            </w:r>
          </w:p>
        </w:tc>
        <w:tc>
          <w:tcPr>
            <w:tcW w:w="1345" w:type="pct"/>
          </w:tcPr>
          <w:p w14:paraId="062DA7D5" w14:textId="24F1C855" w:rsidR="00F0124D" w:rsidRDefault="00F0124D" w:rsidP="00424DE0">
            <w:pPr>
              <w:jc w:val="center"/>
              <w:rPr>
                <w:rFonts w:ascii="Arial Narrow" w:hAnsi="Arial Narrow"/>
                <w:b/>
                <w:szCs w:val="22"/>
              </w:rPr>
            </w:pPr>
            <w:r w:rsidRPr="00572226">
              <w:rPr>
                <w:rFonts w:ascii="Arial Narrow" w:hAnsi="Arial Narrow"/>
                <w:b/>
                <w:szCs w:val="22"/>
              </w:rPr>
              <w:t>-</w:t>
            </w:r>
          </w:p>
        </w:tc>
      </w:tr>
      <w:tr w:rsidR="00F0124D" w14:paraId="3107476A" w14:textId="77777777" w:rsidTr="00424DE0">
        <w:trPr>
          <w:trHeight w:val="441"/>
        </w:trPr>
        <w:tc>
          <w:tcPr>
            <w:tcW w:w="1252" w:type="pct"/>
            <w:vAlign w:val="center"/>
          </w:tcPr>
          <w:p w14:paraId="516718C3" w14:textId="4EF7DC84" w:rsidR="00F0124D" w:rsidRPr="00424DE0" w:rsidRDefault="00F0124D" w:rsidP="00424DE0">
            <w:pPr>
              <w:jc w:val="left"/>
              <w:rPr>
                <w:rFonts w:ascii="Arial Narrow" w:hAnsi="Arial Narrow"/>
                <w:b/>
                <w:color w:val="000000"/>
                <w:szCs w:val="22"/>
              </w:rPr>
            </w:pPr>
            <w:r w:rsidRPr="00424DE0">
              <w:rPr>
                <w:rFonts w:ascii="Arial Narrow" w:hAnsi="Arial Narrow"/>
                <w:b/>
                <w:color w:val="000000"/>
                <w:szCs w:val="22"/>
              </w:rPr>
              <w:t xml:space="preserve">Autres </w:t>
            </w:r>
          </w:p>
        </w:tc>
        <w:tc>
          <w:tcPr>
            <w:tcW w:w="1263" w:type="pct"/>
          </w:tcPr>
          <w:p w14:paraId="7B2DDED5" w14:textId="69FC741D" w:rsidR="00F0124D" w:rsidRPr="00424DE0" w:rsidRDefault="00F0124D" w:rsidP="00F0124D">
            <w:pPr>
              <w:rPr>
                <w:rFonts w:ascii="Arial Narrow" w:hAnsi="Arial Narrow"/>
                <w:szCs w:val="22"/>
              </w:rPr>
            </w:pPr>
            <w:r w:rsidRPr="00424DE0">
              <w:rPr>
                <w:rFonts w:ascii="Arial Narrow" w:hAnsi="Arial Narrow"/>
                <w:szCs w:val="22"/>
              </w:rPr>
              <w:t>-</w:t>
            </w:r>
          </w:p>
        </w:tc>
        <w:tc>
          <w:tcPr>
            <w:tcW w:w="1140" w:type="pct"/>
          </w:tcPr>
          <w:p w14:paraId="29CA8419" w14:textId="7C5486B7" w:rsidR="00F0124D" w:rsidRDefault="0056266B" w:rsidP="00424DE0">
            <w:pPr>
              <w:jc w:val="center"/>
              <w:rPr>
                <w:rFonts w:ascii="Arial Narrow" w:hAnsi="Arial Narrow"/>
                <w:b/>
                <w:szCs w:val="22"/>
              </w:rPr>
            </w:pPr>
            <w:r>
              <w:rPr>
                <w:rFonts w:ascii="Arial Narrow" w:hAnsi="Arial Narrow"/>
                <w:b/>
                <w:szCs w:val="22"/>
              </w:rPr>
              <w:t>3</w:t>
            </w:r>
          </w:p>
        </w:tc>
        <w:tc>
          <w:tcPr>
            <w:tcW w:w="1345" w:type="pct"/>
          </w:tcPr>
          <w:p w14:paraId="593A6A27" w14:textId="51C106E7" w:rsidR="00F0124D" w:rsidRDefault="00F0124D" w:rsidP="00424DE0">
            <w:pPr>
              <w:jc w:val="center"/>
              <w:rPr>
                <w:rFonts w:ascii="Arial Narrow" w:hAnsi="Arial Narrow"/>
                <w:b/>
                <w:szCs w:val="22"/>
              </w:rPr>
            </w:pPr>
            <w:r w:rsidRPr="00572226">
              <w:rPr>
                <w:rFonts w:ascii="Arial Narrow" w:hAnsi="Arial Narrow"/>
                <w:b/>
                <w:szCs w:val="22"/>
              </w:rPr>
              <w:t>-</w:t>
            </w:r>
          </w:p>
        </w:tc>
      </w:tr>
      <w:tr w:rsidR="00F0124D" w14:paraId="260A43A0" w14:textId="77777777" w:rsidTr="00977095">
        <w:trPr>
          <w:trHeight w:val="441"/>
        </w:trPr>
        <w:tc>
          <w:tcPr>
            <w:tcW w:w="2515" w:type="pct"/>
            <w:gridSpan w:val="2"/>
          </w:tcPr>
          <w:p w14:paraId="0E9CFE21" w14:textId="498B9B90" w:rsidR="00F0124D" w:rsidRPr="0088567B" w:rsidRDefault="00F0124D" w:rsidP="00424DE0">
            <w:pPr>
              <w:jc w:val="center"/>
              <w:rPr>
                <w:rFonts w:ascii="Arial Narrow" w:hAnsi="Arial Narrow"/>
                <w:b/>
                <w:szCs w:val="22"/>
              </w:rPr>
            </w:pPr>
            <w:r w:rsidRPr="00424DE0">
              <w:rPr>
                <w:rFonts w:ascii="Arial Narrow" w:hAnsi="Arial Narrow"/>
                <w:b/>
                <w:bCs/>
                <w:color w:val="000000"/>
                <w:szCs w:val="22"/>
              </w:rPr>
              <w:t>TOTAL REGIONAL</w:t>
            </w:r>
          </w:p>
        </w:tc>
        <w:tc>
          <w:tcPr>
            <w:tcW w:w="1140" w:type="pct"/>
          </w:tcPr>
          <w:p w14:paraId="37CDF428" w14:textId="75329F76" w:rsidR="00F0124D" w:rsidRDefault="0056266B" w:rsidP="00424DE0">
            <w:pPr>
              <w:jc w:val="center"/>
              <w:rPr>
                <w:rFonts w:ascii="Arial Narrow" w:hAnsi="Arial Narrow"/>
                <w:b/>
                <w:szCs w:val="22"/>
              </w:rPr>
            </w:pPr>
            <w:r>
              <w:rPr>
                <w:rFonts w:ascii="Arial Narrow" w:hAnsi="Arial Narrow"/>
                <w:b/>
                <w:szCs w:val="22"/>
              </w:rPr>
              <w:t>6</w:t>
            </w:r>
          </w:p>
        </w:tc>
        <w:tc>
          <w:tcPr>
            <w:tcW w:w="1345" w:type="pct"/>
          </w:tcPr>
          <w:p w14:paraId="731C76E6" w14:textId="321C6003" w:rsidR="00F0124D" w:rsidRDefault="00F0124D" w:rsidP="00424DE0">
            <w:pPr>
              <w:jc w:val="center"/>
              <w:rPr>
                <w:rFonts w:ascii="Arial Narrow" w:hAnsi="Arial Narrow"/>
                <w:b/>
                <w:szCs w:val="22"/>
              </w:rPr>
            </w:pPr>
            <w:r>
              <w:rPr>
                <w:rFonts w:ascii="Arial Narrow" w:hAnsi="Arial Narrow"/>
                <w:b/>
                <w:szCs w:val="22"/>
              </w:rPr>
              <w:t>-</w:t>
            </w:r>
          </w:p>
        </w:tc>
      </w:tr>
    </w:tbl>
    <w:p w14:paraId="2986E99B" w14:textId="7285AD06" w:rsidR="00482FE5" w:rsidRDefault="00F0124D" w:rsidP="00FC64B1">
      <w:pPr>
        <w:pStyle w:val="Lgende"/>
        <w:keepNext/>
        <w:rPr>
          <w:rFonts w:ascii="Arial Narrow" w:hAnsi="Arial Narrow"/>
          <w:b w:val="0"/>
          <w:szCs w:val="22"/>
        </w:rPr>
      </w:pPr>
      <w:r>
        <w:rPr>
          <w:rFonts w:ascii="Arial Narrow" w:hAnsi="Arial Narrow"/>
          <w:b w:val="0"/>
          <w:szCs w:val="22"/>
        </w:rPr>
        <w:t xml:space="preserve">Source : </w:t>
      </w:r>
      <w:r w:rsidR="00EE7EDF">
        <w:rPr>
          <w:rFonts w:ascii="Arial Narrow" w:hAnsi="Arial Narrow"/>
          <w:b w:val="0"/>
          <w:szCs w:val="22"/>
        </w:rPr>
        <w:t>DREA-Est</w:t>
      </w:r>
    </w:p>
    <w:p w14:paraId="3745FC6D" w14:textId="77777777" w:rsidR="00482FE5" w:rsidRDefault="00482FE5" w:rsidP="00FC64B1">
      <w:pPr>
        <w:pStyle w:val="Lgende"/>
        <w:keepNext/>
        <w:rPr>
          <w:rFonts w:ascii="Arial Narrow" w:hAnsi="Arial Narrow"/>
          <w:b w:val="0"/>
          <w:szCs w:val="22"/>
        </w:rPr>
      </w:pPr>
    </w:p>
    <w:p w14:paraId="0319BBCA" w14:textId="2528DA09" w:rsidR="00482FE5" w:rsidRDefault="0056266B" w:rsidP="00FC64B1">
      <w:pPr>
        <w:pStyle w:val="Lgende"/>
        <w:keepNext/>
        <w:rPr>
          <w:rFonts w:ascii="Arial Narrow" w:hAnsi="Arial Narrow"/>
          <w:b w:val="0"/>
          <w:szCs w:val="22"/>
        </w:rPr>
      </w:pPr>
      <w:r>
        <w:rPr>
          <w:rFonts w:ascii="Arial Narrow" w:hAnsi="Arial Narrow"/>
          <w:b w:val="0"/>
          <w:szCs w:val="22"/>
        </w:rPr>
        <w:t>6</w:t>
      </w:r>
      <w:r w:rsidR="00EE7EDF">
        <w:rPr>
          <w:rFonts w:ascii="Arial Narrow" w:hAnsi="Arial Narrow"/>
          <w:b w:val="0"/>
          <w:szCs w:val="22"/>
        </w:rPr>
        <w:t xml:space="preserve"> </w:t>
      </w:r>
      <w:r w:rsidR="00977095">
        <w:rPr>
          <w:rFonts w:ascii="Arial Narrow" w:hAnsi="Arial Narrow"/>
          <w:b w:val="0"/>
          <w:szCs w:val="22"/>
        </w:rPr>
        <w:t xml:space="preserve">blocs de </w:t>
      </w:r>
      <w:r w:rsidR="00EE7EDF">
        <w:rPr>
          <w:rFonts w:ascii="Arial Narrow" w:hAnsi="Arial Narrow"/>
          <w:b w:val="0"/>
          <w:szCs w:val="22"/>
        </w:rPr>
        <w:t>latrines au total ont été réalisées en 2018 dans des lieux publics de la région de l’Est par les différents pa</w:t>
      </w:r>
      <w:r w:rsidR="00977095">
        <w:rPr>
          <w:rFonts w:ascii="Arial Narrow" w:hAnsi="Arial Narrow"/>
          <w:b w:val="0"/>
          <w:szCs w:val="22"/>
        </w:rPr>
        <w:t>rtenaires</w:t>
      </w:r>
      <w:r w:rsidR="00A85738">
        <w:rPr>
          <w:rFonts w:ascii="Arial Narrow" w:hAnsi="Arial Narrow"/>
          <w:b w:val="0"/>
          <w:szCs w:val="22"/>
        </w:rPr>
        <w:t xml:space="preserve"> dont</w:t>
      </w:r>
      <w:r w:rsidR="00197652">
        <w:rPr>
          <w:rFonts w:ascii="Arial Narrow" w:hAnsi="Arial Narrow"/>
          <w:b w:val="0"/>
          <w:szCs w:val="22"/>
        </w:rPr>
        <w:t xml:space="preserve"> </w:t>
      </w:r>
      <w:r>
        <w:rPr>
          <w:rFonts w:ascii="Arial Narrow" w:hAnsi="Arial Narrow"/>
          <w:b w:val="0"/>
          <w:szCs w:val="22"/>
        </w:rPr>
        <w:t>3</w:t>
      </w:r>
      <w:r w:rsidR="00197652">
        <w:rPr>
          <w:rFonts w:ascii="Arial Narrow" w:hAnsi="Arial Narrow"/>
          <w:b w:val="0"/>
          <w:szCs w:val="22"/>
        </w:rPr>
        <w:t xml:space="preserve"> réalisé en hors programmation</w:t>
      </w:r>
      <w:r w:rsidR="00A85738">
        <w:rPr>
          <w:rFonts w:ascii="Arial Narrow" w:hAnsi="Arial Narrow"/>
          <w:b w:val="0"/>
          <w:szCs w:val="22"/>
        </w:rPr>
        <w:t>.</w:t>
      </w:r>
      <w:r w:rsidR="00EE7EDF">
        <w:rPr>
          <w:rFonts w:ascii="Arial Narrow" w:hAnsi="Arial Narrow"/>
          <w:b w:val="0"/>
          <w:szCs w:val="22"/>
        </w:rPr>
        <w:t xml:space="preserve"> Aucune réhabilitation n’a été </w:t>
      </w:r>
      <w:r w:rsidR="002315EB">
        <w:rPr>
          <w:rFonts w:ascii="Arial Narrow" w:hAnsi="Arial Narrow"/>
          <w:b w:val="0"/>
          <w:szCs w:val="22"/>
        </w:rPr>
        <w:t>faite</w:t>
      </w:r>
      <w:r w:rsidR="00EE7EDF">
        <w:rPr>
          <w:rFonts w:ascii="Arial Narrow" w:hAnsi="Arial Narrow"/>
          <w:b w:val="0"/>
          <w:szCs w:val="22"/>
        </w:rPr>
        <w:t>.</w:t>
      </w:r>
    </w:p>
    <w:p w14:paraId="48BC81EB" w14:textId="77777777" w:rsidR="00D631DE" w:rsidRDefault="00D631DE" w:rsidP="00FC64B1">
      <w:pPr>
        <w:pStyle w:val="Lgende"/>
        <w:keepNext/>
        <w:rPr>
          <w:rFonts w:ascii="Arial Narrow" w:hAnsi="Arial Narrow"/>
          <w:b w:val="0"/>
          <w:szCs w:val="22"/>
        </w:rPr>
        <w:sectPr w:rsidR="00D631DE" w:rsidSect="00D631DE">
          <w:pgSz w:w="11907" w:h="16840" w:code="9"/>
          <w:pgMar w:top="1440" w:right="1440" w:bottom="1440" w:left="1440" w:header="709" w:footer="709" w:gutter="0"/>
          <w:cols w:space="708"/>
          <w:docGrid w:linePitch="360"/>
        </w:sectPr>
      </w:pPr>
    </w:p>
    <w:p w14:paraId="46C03024" w14:textId="78096A2C" w:rsidR="00FC64B1" w:rsidRDefault="00FC64B1" w:rsidP="00FC64B1">
      <w:pPr>
        <w:pStyle w:val="Lgende"/>
        <w:keepNext/>
        <w:rPr>
          <w:rFonts w:ascii="Arial Narrow" w:hAnsi="Arial Narrow"/>
          <w:b w:val="0"/>
          <w:szCs w:val="22"/>
        </w:rPr>
      </w:pPr>
      <w:r w:rsidRPr="00EA5655">
        <w:rPr>
          <w:rFonts w:ascii="Arial Narrow" w:hAnsi="Arial Narrow"/>
          <w:b w:val="0"/>
          <w:szCs w:val="22"/>
        </w:rPr>
        <w:lastRenderedPageBreak/>
        <w:t xml:space="preserve">Tableau </w:t>
      </w:r>
      <w:r w:rsidRPr="00EA5655">
        <w:rPr>
          <w:rFonts w:ascii="Arial Narrow" w:hAnsi="Arial Narrow"/>
          <w:b w:val="0"/>
          <w:szCs w:val="22"/>
        </w:rPr>
        <w:fldChar w:fldCharType="begin"/>
      </w:r>
      <w:r w:rsidRPr="00EA5655">
        <w:rPr>
          <w:rFonts w:ascii="Arial Narrow" w:hAnsi="Arial Narrow"/>
          <w:b w:val="0"/>
          <w:szCs w:val="22"/>
        </w:rPr>
        <w:instrText xml:space="preserve"> SEQ Tableau \* ARABIC </w:instrText>
      </w:r>
      <w:r w:rsidRPr="00EA5655">
        <w:rPr>
          <w:rFonts w:ascii="Arial Narrow" w:hAnsi="Arial Narrow"/>
          <w:b w:val="0"/>
          <w:szCs w:val="22"/>
        </w:rPr>
        <w:fldChar w:fldCharType="separate"/>
      </w:r>
      <w:r w:rsidR="00D3694D">
        <w:rPr>
          <w:rFonts w:ascii="Arial Narrow" w:hAnsi="Arial Narrow"/>
          <w:b w:val="0"/>
          <w:noProof/>
          <w:szCs w:val="22"/>
        </w:rPr>
        <w:t>16</w:t>
      </w:r>
      <w:r w:rsidRPr="00EA5655">
        <w:rPr>
          <w:rFonts w:ascii="Arial Narrow" w:hAnsi="Arial Narrow"/>
          <w:b w:val="0"/>
          <w:szCs w:val="22"/>
        </w:rPr>
        <w:fldChar w:fldCharType="end"/>
      </w:r>
      <w:r w:rsidRPr="00EA5655">
        <w:rPr>
          <w:rFonts w:ascii="Arial Narrow" w:hAnsi="Arial Narrow"/>
          <w:b w:val="0"/>
          <w:szCs w:val="22"/>
        </w:rPr>
        <w:t xml:space="preserve"> : </w:t>
      </w:r>
      <w:r w:rsidR="00482FE5">
        <w:rPr>
          <w:rFonts w:ascii="Arial Narrow" w:hAnsi="Arial Narrow"/>
          <w:b w:val="0"/>
          <w:bCs w:val="0"/>
          <w:szCs w:val="22"/>
        </w:rPr>
        <w:t>performance physique relative</w:t>
      </w:r>
      <w:r w:rsidR="00482FE5" w:rsidRPr="00EA5655">
        <w:rPr>
          <w:rFonts w:ascii="Arial Narrow" w:hAnsi="Arial Narrow"/>
          <w:b w:val="0"/>
          <w:bCs w:val="0"/>
          <w:szCs w:val="22"/>
        </w:rPr>
        <w:t xml:space="preserve"> </w:t>
      </w:r>
      <w:r w:rsidR="00482FE5">
        <w:rPr>
          <w:rFonts w:ascii="Arial Narrow" w:hAnsi="Arial Narrow"/>
          <w:b w:val="0"/>
          <w:bCs w:val="0"/>
          <w:szCs w:val="22"/>
        </w:rPr>
        <w:t>aux</w:t>
      </w:r>
      <w:r w:rsidR="00482FE5" w:rsidRPr="00EA5655">
        <w:rPr>
          <w:rFonts w:ascii="Arial Narrow" w:hAnsi="Arial Narrow"/>
          <w:b w:val="0"/>
          <w:bCs w:val="0"/>
          <w:szCs w:val="22"/>
        </w:rPr>
        <w:t xml:space="preserve"> réalisations et réhabilitations de latrines </w:t>
      </w:r>
      <w:r w:rsidR="00C22272">
        <w:rPr>
          <w:rFonts w:ascii="Arial Narrow" w:hAnsi="Arial Narrow"/>
          <w:b w:val="0"/>
          <w:szCs w:val="22"/>
        </w:rPr>
        <w:t>dans les lieux public</w:t>
      </w:r>
      <w:r w:rsidRPr="00EA5655">
        <w:rPr>
          <w:rFonts w:ascii="Arial Narrow" w:hAnsi="Arial Narrow"/>
          <w:b w:val="0"/>
          <w:szCs w:val="22"/>
        </w:rPr>
        <w:t>s</w:t>
      </w:r>
      <w:r w:rsidR="00EB0CC3" w:rsidRPr="00EA5655">
        <w:rPr>
          <w:rFonts w:ascii="Arial Narrow" w:hAnsi="Arial Narrow"/>
          <w:b w:val="0"/>
          <w:szCs w:val="22"/>
        </w:rPr>
        <w:t xml:space="preserve"> en milieu rural</w:t>
      </w:r>
      <w:bookmarkEnd w:id="38"/>
    </w:p>
    <w:p w14:paraId="0276E3DE" w14:textId="77777777" w:rsidR="00A400EA" w:rsidRPr="00A400EA" w:rsidRDefault="00A400EA" w:rsidP="00A400EA">
      <w:pPr>
        <w:pStyle w:val="Tableau"/>
      </w:pPr>
    </w:p>
    <w:tbl>
      <w:tblPr>
        <w:tblStyle w:val="Grilleclaire-Accent6"/>
        <w:tblW w:w="11331"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1005"/>
        <w:gridCol w:w="1007"/>
        <w:gridCol w:w="694"/>
        <w:gridCol w:w="694"/>
        <w:gridCol w:w="809"/>
        <w:gridCol w:w="1045"/>
        <w:gridCol w:w="810"/>
        <w:gridCol w:w="926"/>
        <w:gridCol w:w="734"/>
        <w:gridCol w:w="694"/>
        <w:gridCol w:w="926"/>
        <w:gridCol w:w="15"/>
      </w:tblGrid>
      <w:tr w:rsidR="00A400EA" w:rsidRPr="00EA5655" w14:paraId="56F20C4E" w14:textId="77777777" w:rsidTr="001B62E9">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973" w:type="dxa"/>
            <w:vMerge w:val="restart"/>
            <w:hideMark/>
          </w:tcPr>
          <w:p w14:paraId="5614FF69" w14:textId="499585D3" w:rsidR="00A400EA" w:rsidRPr="00EA5655" w:rsidRDefault="00A400EA" w:rsidP="00A400EA">
            <w:pPr>
              <w:spacing w:after="0"/>
              <w:jc w:val="center"/>
              <w:rPr>
                <w:rFonts w:ascii="Arial Narrow" w:hAnsi="Arial Narrow"/>
                <w:color w:val="000000"/>
                <w:szCs w:val="22"/>
              </w:rPr>
            </w:pPr>
            <w:r>
              <w:rPr>
                <w:rFonts w:ascii="Arial Narrow" w:hAnsi="Arial Narrow" w:cs="Arial"/>
                <w:color w:val="000000"/>
                <w:szCs w:val="22"/>
              </w:rPr>
              <w:t xml:space="preserve">Structures </w:t>
            </w:r>
          </w:p>
        </w:tc>
        <w:tc>
          <w:tcPr>
            <w:tcW w:w="1006" w:type="dxa"/>
            <w:vMerge w:val="restart"/>
          </w:tcPr>
          <w:p w14:paraId="484E818D" w14:textId="78D5F6A2" w:rsidR="00A400EA" w:rsidRPr="00EA5655" w:rsidRDefault="00A400EA" w:rsidP="00A400EA">
            <w:pPr>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Pr>
                <w:rFonts w:ascii="Arial Narrow" w:hAnsi="Arial Narrow"/>
                <w:color w:val="000000"/>
                <w:szCs w:val="22"/>
              </w:rPr>
              <w:t xml:space="preserve">Bailleurs </w:t>
            </w:r>
          </w:p>
        </w:tc>
        <w:tc>
          <w:tcPr>
            <w:tcW w:w="1007" w:type="dxa"/>
            <w:vMerge w:val="restart"/>
            <w:textDirection w:val="btLr"/>
            <w:hideMark/>
          </w:tcPr>
          <w:p w14:paraId="7E9743EB" w14:textId="29D9116A" w:rsidR="00A400EA" w:rsidRPr="00EA5655" w:rsidRDefault="00A400EA" w:rsidP="00A400EA">
            <w:pPr>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 xml:space="preserve">Programmation </w:t>
            </w:r>
            <w:r>
              <w:rPr>
                <w:rFonts w:ascii="Arial Narrow" w:hAnsi="Arial Narrow"/>
                <w:b w:val="0"/>
                <w:color w:val="000000"/>
                <w:szCs w:val="22"/>
              </w:rPr>
              <w:t>révisée</w:t>
            </w:r>
            <w:r w:rsidRPr="00EA5655">
              <w:rPr>
                <w:rFonts w:ascii="Arial Narrow" w:hAnsi="Arial Narrow"/>
                <w:b w:val="0"/>
                <w:color w:val="000000"/>
                <w:szCs w:val="22"/>
              </w:rPr>
              <w:t xml:space="preserve"> (a)</w:t>
            </w:r>
          </w:p>
        </w:tc>
        <w:tc>
          <w:tcPr>
            <w:tcW w:w="3242" w:type="dxa"/>
            <w:gridSpan w:val="4"/>
            <w:noWrap/>
            <w:hideMark/>
          </w:tcPr>
          <w:p w14:paraId="0C159A57" w14:textId="77777777" w:rsidR="00A400EA" w:rsidRPr="00EA5655" w:rsidRDefault="00A400EA" w:rsidP="00A400EA">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Réalisations</w:t>
            </w:r>
          </w:p>
        </w:tc>
        <w:tc>
          <w:tcPr>
            <w:tcW w:w="810" w:type="dxa"/>
            <w:vMerge w:val="restart"/>
            <w:textDirection w:val="btLr"/>
          </w:tcPr>
          <w:p w14:paraId="33CEBAC5" w14:textId="4201B5D6" w:rsidR="00A400EA" w:rsidRPr="00EA5655" w:rsidRDefault="00A400EA" w:rsidP="00A400EA">
            <w:pPr>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 xml:space="preserve">Programmation </w:t>
            </w:r>
            <w:r>
              <w:rPr>
                <w:rFonts w:ascii="Arial Narrow" w:hAnsi="Arial Narrow"/>
                <w:b w:val="0"/>
                <w:color w:val="000000"/>
                <w:szCs w:val="22"/>
              </w:rPr>
              <w:t>révisée</w:t>
            </w:r>
            <w:r w:rsidRPr="00EA5655">
              <w:rPr>
                <w:rFonts w:ascii="Arial Narrow" w:hAnsi="Arial Narrow"/>
                <w:b w:val="0"/>
                <w:color w:val="000000"/>
                <w:szCs w:val="22"/>
              </w:rPr>
              <w:t xml:space="preserve"> (a)</w:t>
            </w:r>
          </w:p>
        </w:tc>
        <w:tc>
          <w:tcPr>
            <w:tcW w:w="3293" w:type="dxa"/>
            <w:gridSpan w:val="5"/>
          </w:tcPr>
          <w:p w14:paraId="1CDFF621" w14:textId="77777777" w:rsidR="00A400EA" w:rsidRPr="00EA5655" w:rsidRDefault="00A400EA" w:rsidP="00A400EA">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Réhabilitations</w:t>
            </w:r>
          </w:p>
        </w:tc>
      </w:tr>
      <w:tr w:rsidR="00424DE0" w:rsidRPr="00EA5655" w14:paraId="3FDAAF80" w14:textId="77777777" w:rsidTr="001B62E9">
        <w:trPr>
          <w:gridAfter w:val="1"/>
          <w:cnfStyle w:val="000000100000" w:firstRow="0" w:lastRow="0" w:firstColumn="0" w:lastColumn="0" w:oddVBand="0" w:evenVBand="0" w:oddHBand="1" w:evenHBand="0" w:firstRowFirstColumn="0" w:firstRowLastColumn="0" w:lastRowFirstColumn="0" w:lastRowLastColumn="0"/>
          <w:wAfter w:w="15" w:type="dxa"/>
          <w:trHeight w:val="2446"/>
        </w:trPr>
        <w:tc>
          <w:tcPr>
            <w:cnfStyle w:val="001000000000" w:firstRow="0" w:lastRow="0" w:firstColumn="1" w:lastColumn="0" w:oddVBand="0" w:evenVBand="0" w:oddHBand="0" w:evenHBand="0" w:firstRowFirstColumn="0" w:firstRowLastColumn="0" w:lastRowFirstColumn="0" w:lastRowLastColumn="0"/>
            <w:tcW w:w="1973" w:type="dxa"/>
            <w:vMerge/>
            <w:hideMark/>
          </w:tcPr>
          <w:p w14:paraId="1ECEEEA5" w14:textId="77777777" w:rsidR="00C22272" w:rsidRPr="00EA5655" w:rsidRDefault="00C22272" w:rsidP="00904928">
            <w:pPr>
              <w:spacing w:after="0" w:line="276" w:lineRule="auto"/>
              <w:jc w:val="left"/>
              <w:rPr>
                <w:rFonts w:ascii="Arial Narrow" w:hAnsi="Arial Narrow"/>
                <w:color w:val="000000"/>
                <w:szCs w:val="22"/>
              </w:rPr>
            </w:pPr>
          </w:p>
        </w:tc>
        <w:tc>
          <w:tcPr>
            <w:tcW w:w="1006" w:type="dxa"/>
            <w:vMerge/>
          </w:tcPr>
          <w:p w14:paraId="796A67EC" w14:textId="77777777" w:rsidR="00C22272" w:rsidRPr="00EA5655" w:rsidRDefault="00C22272" w:rsidP="00904928">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007" w:type="dxa"/>
            <w:vMerge/>
            <w:hideMark/>
          </w:tcPr>
          <w:p w14:paraId="03A5EF69" w14:textId="06CCC9E7" w:rsidR="00C22272" w:rsidRPr="00EA5655" w:rsidRDefault="00C22272" w:rsidP="00904928">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694" w:type="dxa"/>
            <w:textDirection w:val="btLr"/>
            <w:hideMark/>
          </w:tcPr>
          <w:p w14:paraId="0FDE3CDB"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Issue de la program -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(b)</w:t>
            </w:r>
          </w:p>
        </w:tc>
        <w:tc>
          <w:tcPr>
            <w:tcW w:w="694" w:type="dxa"/>
            <w:textDirection w:val="btLr"/>
            <w:hideMark/>
          </w:tcPr>
          <w:p w14:paraId="5BD14964"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Hors program -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(c)</w:t>
            </w:r>
          </w:p>
        </w:tc>
        <w:tc>
          <w:tcPr>
            <w:tcW w:w="809" w:type="dxa"/>
            <w:textDirection w:val="btLr"/>
            <w:hideMark/>
          </w:tcPr>
          <w:p w14:paraId="06F96523"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Total </w:t>
            </w:r>
          </w:p>
          <w:p w14:paraId="28A9A118"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(d=</w:t>
            </w:r>
            <w:proofErr w:type="spellStart"/>
            <w:r w:rsidRPr="00EA5655">
              <w:rPr>
                <w:rFonts w:ascii="Arial Narrow" w:hAnsi="Arial Narrow"/>
                <w:color w:val="000000"/>
                <w:szCs w:val="22"/>
              </w:rPr>
              <w:t>b+c</w:t>
            </w:r>
            <w:proofErr w:type="spellEnd"/>
            <w:r w:rsidRPr="00EA5655">
              <w:rPr>
                <w:rFonts w:ascii="Arial Narrow" w:hAnsi="Arial Narrow"/>
                <w:color w:val="000000"/>
                <w:szCs w:val="22"/>
              </w:rPr>
              <w:t>)</w:t>
            </w:r>
          </w:p>
        </w:tc>
        <w:tc>
          <w:tcPr>
            <w:tcW w:w="1043" w:type="dxa"/>
            <w:textDirection w:val="btLr"/>
            <w:hideMark/>
          </w:tcPr>
          <w:p w14:paraId="0E95E419" w14:textId="08A007B9"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de réalisation (100*</w:t>
            </w:r>
            <w:r w:rsidR="00D167CF">
              <w:rPr>
                <w:rFonts w:ascii="Arial Narrow" w:hAnsi="Arial Narrow"/>
                <w:color w:val="000000"/>
                <w:szCs w:val="22"/>
              </w:rPr>
              <w:t>b</w:t>
            </w:r>
            <w:r w:rsidRPr="00EA5655">
              <w:rPr>
                <w:rFonts w:ascii="Arial Narrow" w:hAnsi="Arial Narrow"/>
                <w:color w:val="000000"/>
                <w:szCs w:val="22"/>
              </w:rPr>
              <w:t xml:space="preserve">/a) </w:t>
            </w:r>
          </w:p>
          <w:p w14:paraId="275C4669"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en %</w:t>
            </w:r>
          </w:p>
        </w:tc>
        <w:tc>
          <w:tcPr>
            <w:tcW w:w="810" w:type="dxa"/>
            <w:vMerge/>
          </w:tcPr>
          <w:p w14:paraId="1A05EDE2" w14:textId="77777777" w:rsidR="00C22272" w:rsidRPr="00EA5655" w:rsidRDefault="00C22272"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926" w:type="dxa"/>
            <w:textDirection w:val="btLr"/>
          </w:tcPr>
          <w:p w14:paraId="7083B25E"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Issue de la program -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(b)</w:t>
            </w:r>
          </w:p>
        </w:tc>
        <w:tc>
          <w:tcPr>
            <w:tcW w:w="734" w:type="dxa"/>
            <w:textDirection w:val="btLr"/>
          </w:tcPr>
          <w:p w14:paraId="075EB3FE"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Hors program -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(c)</w:t>
            </w:r>
          </w:p>
        </w:tc>
        <w:tc>
          <w:tcPr>
            <w:tcW w:w="694" w:type="dxa"/>
            <w:textDirection w:val="btLr"/>
          </w:tcPr>
          <w:p w14:paraId="572BC3DB"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Total </w:t>
            </w:r>
          </w:p>
          <w:p w14:paraId="45058552"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(d=</w:t>
            </w:r>
            <w:proofErr w:type="spellStart"/>
            <w:r w:rsidRPr="00EA5655">
              <w:rPr>
                <w:rFonts w:ascii="Arial Narrow" w:hAnsi="Arial Narrow"/>
                <w:color w:val="000000"/>
                <w:szCs w:val="22"/>
              </w:rPr>
              <w:t>b+c</w:t>
            </w:r>
            <w:proofErr w:type="spellEnd"/>
            <w:r w:rsidRPr="00EA5655">
              <w:rPr>
                <w:rFonts w:ascii="Arial Narrow" w:hAnsi="Arial Narrow"/>
                <w:color w:val="000000"/>
                <w:szCs w:val="22"/>
              </w:rPr>
              <w:t>)</w:t>
            </w:r>
          </w:p>
        </w:tc>
        <w:tc>
          <w:tcPr>
            <w:tcW w:w="926" w:type="dxa"/>
            <w:textDirection w:val="btLr"/>
          </w:tcPr>
          <w:p w14:paraId="7FD86FAE" w14:textId="7E54ED1D"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de réalisation (100*</w:t>
            </w:r>
            <w:r w:rsidR="00D167CF">
              <w:rPr>
                <w:rFonts w:ascii="Arial Narrow" w:hAnsi="Arial Narrow"/>
                <w:color w:val="000000"/>
                <w:szCs w:val="22"/>
              </w:rPr>
              <w:t>b</w:t>
            </w:r>
            <w:r w:rsidRPr="00EA5655">
              <w:rPr>
                <w:rFonts w:ascii="Arial Narrow" w:hAnsi="Arial Narrow"/>
                <w:color w:val="000000"/>
                <w:szCs w:val="22"/>
              </w:rPr>
              <w:t>/a)</w:t>
            </w:r>
          </w:p>
          <w:p w14:paraId="2D415EB2"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en %</w:t>
            </w:r>
          </w:p>
        </w:tc>
      </w:tr>
      <w:tr w:rsidR="00424DE0" w:rsidRPr="00EA5655" w14:paraId="39E37346" w14:textId="77777777" w:rsidTr="00424DE0">
        <w:trPr>
          <w:gridAfter w:val="1"/>
          <w:cnfStyle w:val="000000010000" w:firstRow="0" w:lastRow="0" w:firstColumn="0" w:lastColumn="0" w:oddVBand="0" w:evenVBand="0" w:oddHBand="0" w:evenHBand="1" w:firstRowFirstColumn="0" w:firstRowLastColumn="0" w:lastRowFirstColumn="0" w:lastRowLastColumn="0"/>
          <w:wAfter w:w="15" w:type="dxa"/>
          <w:trHeight w:val="733"/>
        </w:trPr>
        <w:tc>
          <w:tcPr>
            <w:cnfStyle w:val="001000000000" w:firstRow="0" w:lastRow="0" w:firstColumn="1" w:lastColumn="0" w:oddVBand="0" w:evenVBand="0" w:oddHBand="0" w:evenHBand="0" w:firstRowFirstColumn="0" w:firstRowLastColumn="0" w:lastRowFirstColumn="0" w:lastRowLastColumn="0"/>
            <w:tcW w:w="1973" w:type="dxa"/>
          </w:tcPr>
          <w:p w14:paraId="438B9D5D" w14:textId="2C0B2870" w:rsidR="00E44E70" w:rsidRPr="00EA5655" w:rsidRDefault="00E44E70" w:rsidP="00E44E70">
            <w:pPr>
              <w:spacing w:after="0"/>
              <w:jc w:val="left"/>
              <w:rPr>
                <w:rFonts w:ascii="Arial Narrow" w:hAnsi="Arial Narrow"/>
                <w:b w:val="0"/>
                <w:color w:val="000000"/>
                <w:szCs w:val="22"/>
              </w:rPr>
            </w:pPr>
            <w:r>
              <w:rPr>
                <w:rFonts w:ascii="Arial Narrow" w:hAnsi="Arial Narrow"/>
                <w:color w:val="000000"/>
                <w:szCs w:val="22"/>
              </w:rPr>
              <w:t xml:space="preserve">Communes </w:t>
            </w:r>
          </w:p>
        </w:tc>
        <w:tc>
          <w:tcPr>
            <w:tcW w:w="1006" w:type="dxa"/>
          </w:tcPr>
          <w:p w14:paraId="66D2BD96" w14:textId="759B9D5A" w:rsidR="00E44E70" w:rsidRPr="00EA5655" w:rsidRDefault="00E44E70" w:rsidP="00424DE0">
            <w:pPr>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Fonds propre</w:t>
            </w:r>
          </w:p>
        </w:tc>
        <w:tc>
          <w:tcPr>
            <w:tcW w:w="1007" w:type="dxa"/>
            <w:vAlign w:val="center"/>
          </w:tcPr>
          <w:p w14:paraId="5E20C6C9" w14:textId="3CAD90C6"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694" w:type="dxa"/>
            <w:vAlign w:val="center"/>
          </w:tcPr>
          <w:p w14:paraId="2A76EA3B" w14:textId="358AF8F4"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694" w:type="dxa"/>
            <w:vAlign w:val="center"/>
          </w:tcPr>
          <w:p w14:paraId="2F04B1C7" w14:textId="33880EEC" w:rsidR="00E44E70" w:rsidRPr="00EA5655" w:rsidRDefault="00F515AB"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809" w:type="dxa"/>
            <w:vAlign w:val="center"/>
          </w:tcPr>
          <w:p w14:paraId="6224D8B0" w14:textId="415B2156"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1043" w:type="dxa"/>
            <w:vAlign w:val="center"/>
          </w:tcPr>
          <w:p w14:paraId="3A99B706" w14:textId="5E2F8891"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100%</w:t>
            </w:r>
          </w:p>
        </w:tc>
        <w:tc>
          <w:tcPr>
            <w:tcW w:w="810" w:type="dxa"/>
            <w:vAlign w:val="center"/>
          </w:tcPr>
          <w:p w14:paraId="360F27EA" w14:textId="1E8B4477"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926" w:type="dxa"/>
            <w:vAlign w:val="center"/>
          </w:tcPr>
          <w:p w14:paraId="7E7B0176" w14:textId="409506A5"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734" w:type="dxa"/>
            <w:vAlign w:val="center"/>
          </w:tcPr>
          <w:p w14:paraId="4FF41AAE" w14:textId="35F42853"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694" w:type="dxa"/>
            <w:vAlign w:val="center"/>
          </w:tcPr>
          <w:p w14:paraId="62B06724" w14:textId="69189454"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926" w:type="dxa"/>
            <w:vAlign w:val="center"/>
          </w:tcPr>
          <w:p w14:paraId="2471B96E" w14:textId="65BF5D19"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r w:rsidR="00424DE0" w:rsidRPr="00EA5655" w14:paraId="0F673B50" w14:textId="77777777" w:rsidTr="00424DE0">
        <w:trPr>
          <w:gridAfter w:val="1"/>
          <w:cnfStyle w:val="000000100000" w:firstRow="0" w:lastRow="0" w:firstColumn="0" w:lastColumn="0" w:oddVBand="0" w:evenVBand="0" w:oddHBand="1" w:evenHBand="0" w:firstRowFirstColumn="0" w:firstRowLastColumn="0" w:lastRowFirstColumn="0" w:lastRowLastColumn="0"/>
          <w:wAfter w:w="15" w:type="dxa"/>
          <w:trHeight w:val="733"/>
        </w:trPr>
        <w:tc>
          <w:tcPr>
            <w:cnfStyle w:val="001000000000" w:firstRow="0" w:lastRow="0" w:firstColumn="1" w:lastColumn="0" w:oddVBand="0" w:evenVBand="0" w:oddHBand="0" w:evenHBand="0" w:firstRowFirstColumn="0" w:firstRowLastColumn="0" w:lastRowFirstColumn="0" w:lastRowLastColumn="0"/>
            <w:tcW w:w="1973" w:type="dxa"/>
          </w:tcPr>
          <w:p w14:paraId="65CA14C0" w14:textId="431B097C" w:rsidR="00E44E70" w:rsidRPr="00EA5655" w:rsidRDefault="00E44E70" w:rsidP="00E44E70">
            <w:pPr>
              <w:spacing w:after="0"/>
              <w:rPr>
                <w:rFonts w:ascii="Arial Narrow" w:hAnsi="Arial Narrow"/>
                <w:b w:val="0"/>
                <w:color w:val="000000"/>
                <w:szCs w:val="22"/>
              </w:rPr>
            </w:pPr>
            <w:r>
              <w:rPr>
                <w:rFonts w:ascii="Arial Narrow" w:hAnsi="Arial Narrow"/>
                <w:color w:val="000000"/>
                <w:szCs w:val="22"/>
              </w:rPr>
              <w:t>PCESA</w:t>
            </w:r>
          </w:p>
        </w:tc>
        <w:tc>
          <w:tcPr>
            <w:tcW w:w="1006" w:type="dxa"/>
          </w:tcPr>
          <w:p w14:paraId="0F0C6D82" w14:textId="3FBFE90C"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1007" w:type="dxa"/>
            <w:vAlign w:val="center"/>
          </w:tcPr>
          <w:p w14:paraId="148AFF2A" w14:textId="182DEA80"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694" w:type="dxa"/>
            <w:vAlign w:val="center"/>
          </w:tcPr>
          <w:p w14:paraId="336BB9F0" w14:textId="1D4B563C"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694" w:type="dxa"/>
            <w:vAlign w:val="center"/>
          </w:tcPr>
          <w:p w14:paraId="46C8F132" w14:textId="77777777"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809" w:type="dxa"/>
            <w:vAlign w:val="center"/>
          </w:tcPr>
          <w:p w14:paraId="25D9F02B" w14:textId="016DA51B"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1043" w:type="dxa"/>
            <w:vAlign w:val="center"/>
          </w:tcPr>
          <w:p w14:paraId="34DF75C4" w14:textId="536E59B9"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100%</w:t>
            </w:r>
          </w:p>
        </w:tc>
        <w:tc>
          <w:tcPr>
            <w:tcW w:w="810" w:type="dxa"/>
            <w:vAlign w:val="center"/>
          </w:tcPr>
          <w:p w14:paraId="7BB5B95D" w14:textId="7B5375D7"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926" w:type="dxa"/>
            <w:vAlign w:val="center"/>
          </w:tcPr>
          <w:p w14:paraId="05952AD6" w14:textId="302CAFA6"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734" w:type="dxa"/>
            <w:vAlign w:val="center"/>
          </w:tcPr>
          <w:p w14:paraId="46990592" w14:textId="72BBD1B0"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694" w:type="dxa"/>
            <w:vAlign w:val="center"/>
          </w:tcPr>
          <w:p w14:paraId="777783DC" w14:textId="6EFF4FED"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926" w:type="dxa"/>
            <w:vAlign w:val="center"/>
          </w:tcPr>
          <w:p w14:paraId="3F0A7640" w14:textId="796371BA"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r w:rsidR="00424DE0" w:rsidRPr="00EA5655" w14:paraId="47146D20" w14:textId="77777777" w:rsidTr="00424DE0">
        <w:trPr>
          <w:gridAfter w:val="1"/>
          <w:cnfStyle w:val="000000010000" w:firstRow="0" w:lastRow="0" w:firstColumn="0" w:lastColumn="0" w:oddVBand="0" w:evenVBand="0" w:oddHBand="0" w:evenHBand="1" w:firstRowFirstColumn="0" w:firstRowLastColumn="0" w:lastRowFirstColumn="0" w:lastRowLastColumn="0"/>
          <w:wAfter w:w="15" w:type="dxa"/>
          <w:trHeight w:val="733"/>
        </w:trPr>
        <w:tc>
          <w:tcPr>
            <w:cnfStyle w:val="001000000000" w:firstRow="0" w:lastRow="0" w:firstColumn="1" w:lastColumn="0" w:oddVBand="0" w:evenVBand="0" w:oddHBand="0" w:evenHBand="0" w:firstRowFirstColumn="0" w:firstRowLastColumn="0" w:lastRowFirstColumn="0" w:lastRowLastColumn="0"/>
            <w:tcW w:w="1973" w:type="dxa"/>
          </w:tcPr>
          <w:p w14:paraId="065B192C" w14:textId="7F47A7BE" w:rsidR="00E44E70" w:rsidRPr="00EA5655" w:rsidRDefault="00E44E70" w:rsidP="00E44E70">
            <w:pPr>
              <w:spacing w:after="0"/>
              <w:rPr>
                <w:rFonts w:ascii="Arial Narrow" w:hAnsi="Arial Narrow"/>
                <w:b w:val="0"/>
                <w:color w:val="000000"/>
                <w:szCs w:val="22"/>
              </w:rPr>
            </w:pPr>
            <w:r>
              <w:rPr>
                <w:rFonts w:ascii="Arial Narrow" w:hAnsi="Arial Narrow"/>
                <w:color w:val="000000"/>
                <w:szCs w:val="22"/>
              </w:rPr>
              <w:t>PNGT</w:t>
            </w:r>
          </w:p>
        </w:tc>
        <w:tc>
          <w:tcPr>
            <w:tcW w:w="1006" w:type="dxa"/>
          </w:tcPr>
          <w:p w14:paraId="0B4928B0" w14:textId="6C6BB60E"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1007" w:type="dxa"/>
            <w:vAlign w:val="center"/>
          </w:tcPr>
          <w:p w14:paraId="6FE16DCB" w14:textId="7B0A57B0"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694" w:type="dxa"/>
            <w:vAlign w:val="center"/>
          </w:tcPr>
          <w:p w14:paraId="363E0985" w14:textId="1C83CCB1"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694" w:type="dxa"/>
            <w:vAlign w:val="center"/>
          </w:tcPr>
          <w:p w14:paraId="05000810" w14:textId="06CD32C0" w:rsidR="00E44E70" w:rsidRPr="00EA5655" w:rsidRDefault="00F515AB"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809" w:type="dxa"/>
            <w:vAlign w:val="center"/>
          </w:tcPr>
          <w:p w14:paraId="6D4211FF" w14:textId="495E23FE"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w:t>
            </w:r>
          </w:p>
        </w:tc>
        <w:tc>
          <w:tcPr>
            <w:tcW w:w="1043" w:type="dxa"/>
            <w:vAlign w:val="center"/>
          </w:tcPr>
          <w:p w14:paraId="1AB948B8" w14:textId="6BCD69B0"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100%</w:t>
            </w:r>
          </w:p>
        </w:tc>
        <w:tc>
          <w:tcPr>
            <w:tcW w:w="810" w:type="dxa"/>
            <w:vAlign w:val="center"/>
          </w:tcPr>
          <w:p w14:paraId="51276FAB" w14:textId="22F32F19"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926" w:type="dxa"/>
            <w:vAlign w:val="center"/>
          </w:tcPr>
          <w:p w14:paraId="70F3CF21" w14:textId="3D5B46A0"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734" w:type="dxa"/>
            <w:vAlign w:val="center"/>
          </w:tcPr>
          <w:p w14:paraId="545E274A" w14:textId="2A684F77"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694" w:type="dxa"/>
            <w:vAlign w:val="center"/>
          </w:tcPr>
          <w:p w14:paraId="3B1616ED" w14:textId="53AA2923"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926" w:type="dxa"/>
            <w:vAlign w:val="center"/>
          </w:tcPr>
          <w:p w14:paraId="597A6228" w14:textId="770EF11E"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r w:rsidR="00424DE0" w:rsidRPr="00EA5655" w14:paraId="66AACCEB" w14:textId="77777777" w:rsidTr="00424DE0">
        <w:trPr>
          <w:gridAfter w:val="1"/>
          <w:cnfStyle w:val="000000100000" w:firstRow="0" w:lastRow="0" w:firstColumn="0" w:lastColumn="0" w:oddVBand="0" w:evenVBand="0" w:oddHBand="1" w:evenHBand="0" w:firstRowFirstColumn="0" w:firstRowLastColumn="0" w:lastRowFirstColumn="0" w:lastRowLastColumn="0"/>
          <w:wAfter w:w="15" w:type="dxa"/>
          <w:trHeight w:val="733"/>
        </w:trPr>
        <w:tc>
          <w:tcPr>
            <w:cnfStyle w:val="001000000000" w:firstRow="0" w:lastRow="0" w:firstColumn="1" w:lastColumn="0" w:oddVBand="0" w:evenVBand="0" w:oddHBand="0" w:evenHBand="0" w:firstRowFirstColumn="0" w:firstRowLastColumn="0" w:lastRowFirstColumn="0" w:lastRowLastColumn="0"/>
            <w:tcW w:w="1973" w:type="dxa"/>
          </w:tcPr>
          <w:p w14:paraId="75AB413C" w14:textId="7AFB3216" w:rsidR="00E44E70" w:rsidRPr="00EA5655" w:rsidRDefault="00E44E70" w:rsidP="00E44E70">
            <w:pPr>
              <w:spacing w:after="0"/>
              <w:rPr>
                <w:rFonts w:ascii="Arial Narrow" w:hAnsi="Arial Narrow"/>
                <w:b w:val="0"/>
                <w:color w:val="000000"/>
                <w:szCs w:val="22"/>
              </w:rPr>
            </w:pPr>
            <w:r>
              <w:rPr>
                <w:rFonts w:ascii="Arial Narrow" w:hAnsi="Arial Narrow"/>
                <w:color w:val="000000"/>
                <w:szCs w:val="22"/>
              </w:rPr>
              <w:t xml:space="preserve">Autres </w:t>
            </w:r>
          </w:p>
        </w:tc>
        <w:tc>
          <w:tcPr>
            <w:tcW w:w="1006" w:type="dxa"/>
          </w:tcPr>
          <w:p w14:paraId="7EBF64A8" w14:textId="5762B2F3"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1007" w:type="dxa"/>
            <w:vAlign w:val="center"/>
          </w:tcPr>
          <w:p w14:paraId="45F2881E" w14:textId="4D6DF03A" w:rsidR="00E44E70" w:rsidRPr="00EA5655" w:rsidRDefault="000E6093"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694" w:type="dxa"/>
            <w:vAlign w:val="center"/>
          </w:tcPr>
          <w:p w14:paraId="045CC157" w14:textId="49ED1CE3" w:rsidR="00E44E70" w:rsidRPr="00EA5655" w:rsidRDefault="000E6093"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694" w:type="dxa"/>
            <w:vAlign w:val="center"/>
          </w:tcPr>
          <w:p w14:paraId="7571E34B" w14:textId="1B19787C" w:rsidR="00E44E70" w:rsidRPr="00EA5655" w:rsidRDefault="000E6093"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5</w:t>
            </w:r>
          </w:p>
        </w:tc>
        <w:tc>
          <w:tcPr>
            <w:tcW w:w="809" w:type="dxa"/>
            <w:vAlign w:val="center"/>
          </w:tcPr>
          <w:p w14:paraId="2D29B965" w14:textId="378E7D4D" w:rsidR="00E44E70" w:rsidRPr="00EA5655" w:rsidRDefault="009B5F2C"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5</w:t>
            </w:r>
          </w:p>
        </w:tc>
        <w:tc>
          <w:tcPr>
            <w:tcW w:w="1043" w:type="dxa"/>
            <w:vAlign w:val="center"/>
          </w:tcPr>
          <w:p w14:paraId="34BA28FD" w14:textId="531AD94E" w:rsidR="00E44E70" w:rsidRPr="00EA5655" w:rsidRDefault="00F951D3"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810" w:type="dxa"/>
            <w:vAlign w:val="center"/>
          </w:tcPr>
          <w:p w14:paraId="64C34ED2" w14:textId="139151AB"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926" w:type="dxa"/>
            <w:vAlign w:val="center"/>
          </w:tcPr>
          <w:p w14:paraId="33B3B11F" w14:textId="71B1415D"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734" w:type="dxa"/>
            <w:vAlign w:val="center"/>
          </w:tcPr>
          <w:p w14:paraId="0F9EBC25" w14:textId="7EBD4BE3"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694" w:type="dxa"/>
            <w:vAlign w:val="center"/>
          </w:tcPr>
          <w:p w14:paraId="57A48EAA" w14:textId="41F90F3D"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926" w:type="dxa"/>
            <w:vAlign w:val="center"/>
          </w:tcPr>
          <w:p w14:paraId="5F01E493" w14:textId="1344F22E" w:rsidR="00E44E70" w:rsidRPr="00EA5655" w:rsidRDefault="00E44E70"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r w:rsidR="00424DE0" w:rsidRPr="00EA5655" w14:paraId="66138B0F" w14:textId="77777777" w:rsidTr="00424DE0">
        <w:trPr>
          <w:gridAfter w:val="1"/>
          <w:cnfStyle w:val="000000010000" w:firstRow="0" w:lastRow="0" w:firstColumn="0" w:lastColumn="0" w:oddVBand="0" w:evenVBand="0" w:oddHBand="0" w:evenHBand="1" w:firstRowFirstColumn="0" w:firstRowLastColumn="0" w:lastRowFirstColumn="0" w:lastRowLastColumn="0"/>
          <w:wAfter w:w="15" w:type="dxa"/>
          <w:trHeight w:val="733"/>
        </w:trPr>
        <w:tc>
          <w:tcPr>
            <w:cnfStyle w:val="001000000000" w:firstRow="0" w:lastRow="0" w:firstColumn="1" w:lastColumn="0" w:oddVBand="0" w:evenVBand="0" w:oddHBand="0" w:evenHBand="0" w:firstRowFirstColumn="0" w:firstRowLastColumn="0" w:lastRowFirstColumn="0" w:lastRowLastColumn="0"/>
            <w:tcW w:w="1973" w:type="dxa"/>
          </w:tcPr>
          <w:p w14:paraId="0F237A0C" w14:textId="37759E08" w:rsidR="00E44E70" w:rsidRPr="00EA5655" w:rsidRDefault="00E44E70" w:rsidP="0088567B">
            <w:pPr>
              <w:spacing w:after="0"/>
              <w:jc w:val="center"/>
              <w:rPr>
                <w:rFonts w:ascii="Arial Narrow" w:hAnsi="Arial Narrow"/>
                <w:color w:val="000000"/>
                <w:szCs w:val="22"/>
              </w:rPr>
            </w:pPr>
            <w:r w:rsidRPr="00EA5655">
              <w:rPr>
                <w:rFonts w:ascii="Arial Narrow" w:hAnsi="Arial Narrow"/>
                <w:color w:val="000000"/>
                <w:szCs w:val="22"/>
              </w:rPr>
              <w:t xml:space="preserve">TOTAL </w:t>
            </w:r>
            <w:r>
              <w:rPr>
                <w:rFonts w:ascii="Arial Narrow" w:hAnsi="Arial Narrow"/>
                <w:color w:val="000000"/>
                <w:szCs w:val="22"/>
              </w:rPr>
              <w:t>REGIONAL</w:t>
            </w:r>
          </w:p>
        </w:tc>
        <w:tc>
          <w:tcPr>
            <w:tcW w:w="1006" w:type="dxa"/>
          </w:tcPr>
          <w:p w14:paraId="0AFC4A46" w14:textId="77777777" w:rsidR="00E44E70" w:rsidRPr="00EA5655" w:rsidRDefault="00E44E70" w:rsidP="00E44E70">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007" w:type="dxa"/>
            <w:vAlign w:val="center"/>
          </w:tcPr>
          <w:p w14:paraId="5F0DD8A7" w14:textId="54FAA631"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3</w:t>
            </w:r>
          </w:p>
        </w:tc>
        <w:tc>
          <w:tcPr>
            <w:tcW w:w="694" w:type="dxa"/>
            <w:vAlign w:val="center"/>
          </w:tcPr>
          <w:p w14:paraId="313D64A6" w14:textId="1E79F77E"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3</w:t>
            </w:r>
          </w:p>
        </w:tc>
        <w:tc>
          <w:tcPr>
            <w:tcW w:w="694" w:type="dxa"/>
            <w:vAlign w:val="center"/>
          </w:tcPr>
          <w:p w14:paraId="1B4AEFF3" w14:textId="22D53C6A" w:rsidR="00E44E70" w:rsidRPr="00EA5655" w:rsidRDefault="009B5F2C"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5</w:t>
            </w:r>
          </w:p>
        </w:tc>
        <w:tc>
          <w:tcPr>
            <w:tcW w:w="809" w:type="dxa"/>
            <w:vAlign w:val="center"/>
          </w:tcPr>
          <w:p w14:paraId="24E4073C" w14:textId="3EA14440" w:rsidR="00E44E70" w:rsidRPr="00EA5655" w:rsidRDefault="009B5F2C"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8</w:t>
            </w:r>
          </w:p>
        </w:tc>
        <w:tc>
          <w:tcPr>
            <w:tcW w:w="1043" w:type="dxa"/>
            <w:vAlign w:val="center"/>
          </w:tcPr>
          <w:p w14:paraId="5AF646FC" w14:textId="0C0811BE"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100%</w:t>
            </w:r>
          </w:p>
        </w:tc>
        <w:tc>
          <w:tcPr>
            <w:tcW w:w="810" w:type="dxa"/>
            <w:vAlign w:val="center"/>
          </w:tcPr>
          <w:p w14:paraId="350E289C" w14:textId="54257D00"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926" w:type="dxa"/>
            <w:vAlign w:val="center"/>
          </w:tcPr>
          <w:p w14:paraId="7B38B432" w14:textId="094EFAB2"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734" w:type="dxa"/>
            <w:vAlign w:val="center"/>
          </w:tcPr>
          <w:p w14:paraId="4965E5F6" w14:textId="7EE66E0B"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694" w:type="dxa"/>
            <w:vAlign w:val="center"/>
          </w:tcPr>
          <w:p w14:paraId="6533FBB0" w14:textId="4F96C2E3"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926" w:type="dxa"/>
            <w:vAlign w:val="center"/>
          </w:tcPr>
          <w:p w14:paraId="164B694E" w14:textId="0DD93F06" w:rsidR="00E44E70" w:rsidRPr="00EA5655" w:rsidRDefault="00E44E70"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bl>
    <w:p w14:paraId="253AF506" w14:textId="4BC433ED" w:rsidR="00774659" w:rsidRPr="00EA5655" w:rsidRDefault="00774659" w:rsidP="00774659">
      <w:pPr>
        <w:rPr>
          <w:rFonts w:ascii="Arial Narrow" w:hAnsi="Arial Narrow"/>
          <w:szCs w:val="22"/>
        </w:rPr>
      </w:pPr>
      <w:r w:rsidRPr="00EA5655">
        <w:rPr>
          <w:rFonts w:ascii="Arial Narrow" w:hAnsi="Arial Narrow"/>
          <w:b/>
          <w:i/>
          <w:szCs w:val="22"/>
        </w:rPr>
        <w:t>Source</w:t>
      </w:r>
      <w:r w:rsidRPr="00EA5655">
        <w:rPr>
          <w:rFonts w:ascii="Arial Narrow" w:hAnsi="Arial Narrow"/>
          <w:b/>
          <w:szCs w:val="22"/>
        </w:rPr>
        <w:t xml:space="preserve"> : </w:t>
      </w:r>
      <w:r w:rsidR="00A85738">
        <w:rPr>
          <w:rFonts w:ascii="Arial Narrow" w:hAnsi="Arial Narrow"/>
          <w:b/>
          <w:i/>
          <w:szCs w:val="22"/>
        </w:rPr>
        <w:t>DREA-Est</w:t>
      </w:r>
    </w:p>
    <w:p w14:paraId="16CAA15B" w14:textId="05A0B93B" w:rsidR="00CA1B56" w:rsidRDefault="00CA1B56" w:rsidP="00EC35C8">
      <w:pPr>
        <w:pStyle w:val="Titre3"/>
        <w:numPr>
          <w:ilvl w:val="0"/>
          <w:numId w:val="0"/>
        </w:numPr>
        <w:ind w:left="567"/>
        <w:jc w:val="left"/>
        <w:rPr>
          <w:rFonts w:ascii="Arial Narrow" w:hAnsi="Arial Narrow"/>
          <w:sz w:val="22"/>
          <w:szCs w:val="22"/>
        </w:rPr>
      </w:pPr>
    </w:p>
    <w:p w14:paraId="01EECF59" w14:textId="4108DB6C" w:rsidR="00103757" w:rsidRDefault="00E44E70" w:rsidP="003E14CF">
      <w:r>
        <w:t xml:space="preserve">Tous les acteurs qui avaient prévu des réalisations dans les lieux publics ont pu les exécuter avec des taux de 100%. Ici aussi, on note </w:t>
      </w:r>
      <w:r w:rsidR="001621FB">
        <w:t>cinq</w:t>
      </w:r>
      <w:r>
        <w:t xml:space="preserve"> réalisation</w:t>
      </w:r>
      <w:r w:rsidR="001621FB">
        <w:t>s</w:t>
      </w:r>
      <w:r>
        <w:t xml:space="preserve"> en hors programmation.</w:t>
      </w:r>
    </w:p>
    <w:p w14:paraId="3C214B23" w14:textId="77777777" w:rsidR="002A3452" w:rsidRDefault="002A3452" w:rsidP="003E14CF"/>
    <w:p w14:paraId="21653E97" w14:textId="58749B4C" w:rsidR="00D43E28" w:rsidRPr="00505F1A" w:rsidRDefault="00D43E28" w:rsidP="00D43E28">
      <w:pPr>
        <w:pStyle w:val="Lgende"/>
      </w:pPr>
      <w:bookmarkStart w:id="39" w:name="_Toc505937723"/>
      <w:bookmarkStart w:id="40" w:name="_Toc506302414"/>
      <w:r w:rsidRPr="00505F1A">
        <w:t xml:space="preserve">Tableau </w:t>
      </w:r>
      <w:r w:rsidR="006C6835">
        <w:rPr>
          <w:noProof/>
        </w:rPr>
        <w:fldChar w:fldCharType="begin"/>
      </w:r>
      <w:r w:rsidR="006C6835">
        <w:rPr>
          <w:noProof/>
        </w:rPr>
        <w:instrText xml:space="preserve"> SEQ Tableau \* ARABIC </w:instrText>
      </w:r>
      <w:r w:rsidR="006C6835">
        <w:rPr>
          <w:noProof/>
        </w:rPr>
        <w:fldChar w:fldCharType="separate"/>
      </w:r>
      <w:r w:rsidR="00D3694D">
        <w:rPr>
          <w:noProof/>
        </w:rPr>
        <w:t>17</w:t>
      </w:r>
      <w:r w:rsidR="006C6835">
        <w:rPr>
          <w:noProof/>
        </w:rPr>
        <w:fldChar w:fldCharType="end"/>
      </w:r>
      <w:r w:rsidRPr="00505F1A">
        <w:t> : Taux d’équipement des écoles et des centres de santé</w:t>
      </w:r>
      <w:bookmarkEnd w:id="39"/>
      <w:bookmarkEnd w:id="40"/>
      <w:r w:rsidR="004C4088">
        <w:t xml:space="preserve"> en milieu rural</w:t>
      </w:r>
    </w:p>
    <w:tbl>
      <w:tblPr>
        <w:tblW w:w="11143" w:type="dxa"/>
        <w:jc w:val="center"/>
        <w:tblCellMar>
          <w:left w:w="70" w:type="dxa"/>
          <w:right w:w="70" w:type="dxa"/>
        </w:tblCellMar>
        <w:tblLook w:val="04A0" w:firstRow="1" w:lastRow="0" w:firstColumn="1" w:lastColumn="0" w:noHBand="0" w:noVBand="1"/>
      </w:tblPr>
      <w:tblGrid>
        <w:gridCol w:w="1663"/>
        <w:gridCol w:w="1663"/>
        <w:gridCol w:w="970"/>
        <w:gridCol w:w="977"/>
        <w:gridCol w:w="1144"/>
        <w:gridCol w:w="909"/>
        <w:gridCol w:w="862"/>
        <w:gridCol w:w="968"/>
        <w:gridCol w:w="1144"/>
        <w:gridCol w:w="843"/>
      </w:tblGrid>
      <w:tr w:rsidR="00A400EA" w:rsidRPr="00601F36" w14:paraId="727BFA1E" w14:textId="77777777" w:rsidTr="00424DE0">
        <w:trPr>
          <w:trHeight w:val="435"/>
          <w:jc w:val="center"/>
        </w:trPr>
        <w:tc>
          <w:tcPr>
            <w:tcW w:w="1663" w:type="dxa"/>
            <w:vMerge w:val="restart"/>
            <w:tcBorders>
              <w:top w:val="single" w:sz="4" w:space="0" w:color="auto"/>
              <w:left w:val="single" w:sz="4" w:space="0" w:color="auto"/>
              <w:right w:val="single" w:sz="4" w:space="0" w:color="auto"/>
            </w:tcBorders>
            <w:shd w:val="clear" w:color="000000" w:fill="FCD5B4"/>
          </w:tcPr>
          <w:p w14:paraId="40DF1CC6" w14:textId="1B4E47A4" w:rsidR="00A400EA" w:rsidRPr="00CD1E1F" w:rsidRDefault="00A400EA" w:rsidP="00A400EA">
            <w:pPr>
              <w:spacing w:after="0" w:line="276" w:lineRule="auto"/>
              <w:jc w:val="center"/>
              <w:rPr>
                <w:rFonts w:ascii="Arial Narrow" w:hAnsi="Arial Narrow" w:cs="Calibri"/>
                <w:b/>
                <w:color w:val="000000"/>
                <w:sz w:val="20"/>
              </w:rPr>
            </w:pPr>
            <w:r>
              <w:rPr>
                <w:rFonts w:ascii="Arial Narrow" w:hAnsi="Arial Narrow" w:cs="Arial"/>
                <w:color w:val="000000"/>
                <w:szCs w:val="22"/>
              </w:rPr>
              <w:t xml:space="preserve">Structures </w:t>
            </w:r>
          </w:p>
        </w:tc>
        <w:tc>
          <w:tcPr>
            <w:tcW w:w="1663" w:type="dxa"/>
            <w:vMerge w:val="restart"/>
            <w:tcBorders>
              <w:top w:val="single" w:sz="4" w:space="0" w:color="auto"/>
              <w:left w:val="single" w:sz="4" w:space="0" w:color="auto"/>
              <w:bottom w:val="single" w:sz="4" w:space="0" w:color="auto"/>
              <w:right w:val="single" w:sz="4" w:space="0" w:color="auto"/>
            </w:tcBorders>
            <w:shd w:val="clear" w:color="000000" w:fill="FCD5B4"/>
            <w:hideMark/>
          </w:tcPr>
          <w:p w14:paraId="441EF2FC" w14:textId="35FB7E20" w:rsidR="00A400EA" w:rsidRPr="00CD1E1F" w:rsidRDefault="00A400EA" w:rsidP="00A400EA">
            <w:pPr>
              <w:spacing w:after="0" w:line="276" w:lineRule="auto"/>
              <w:jc w:val="center"/>
              <w:rPr>
                <w:rFonts w:ascii="Arial Narrow" w:hAnsi="Arial Narrow" w:cs="Calibri"/>
                <w:b/>
                <w:color w:val="000000"/>
                <w:sz w:val="20"/>
              </w:rPr>
            </w:pPr>
            <w:r>
              <w:rPr>
                <w:rFonts w:ascii="Arial Narrow" w:hAnsi="Arial Narrow"/>
                <w:color w:val="000000"/>
                <w:szCs w:val="22"/>
              </w:rPr>
              <w:t xml:space="preserve">Bailleurs </w:t>
            </w:r>
          </w:p>
        </w:tc>
        <w:tc>
          <w:tcPr>
            <w:tcW w:w="4000" w:type="dxa"/>
            <w:gridSpan w:val="4"/>
            <w:tcBorders>
              <w:top w:val="single" w:sz="4" w:space="0" w:color="auto"/>
              <w:left w:val="nil"/>
              <w:bottom w:val="single" w:sz="4" w:space="0" w:color="auto"/>
              <w:right w:val="single" w:sz="4" w:space="0" w:color="auto"/>
            </w:tcBorders>
            <w:shd w:val="clear" w:color="000000" w:fill="FCD5B4"/>
            <w:vAlign w:val="center"/>
            <w:hideMark/>
          </w:tcPr>
          <w:p w14:paraId="725C7600" w14:textId="6EEF3D04" w:rsidR="00A400EA" w:rsidRPr="00CD1E1F" w:rsidRDefault="00A400EA" w:rsidP="00A400EA">
            <w:pPr>
              <w:spacing w:after="0" w:line="276" w:lineRule="auto"/>
              <w:jc w:val="center"/>
              <w:rPr>
                <w:rFonts w:ascii="Arial Narrow" w:hAnsi="Arial Narrow" w:cs="Calibri"/>
                <w:b/>
                <w:bCs/>
                <w:color w:val="000000"/>
                <w:sz w:val="20"/>
              </w:rPr>
            </w:pPr>
            <w:r>
              <w:rPr>
                <w:rFonts w:ascii="Arial Narrow" w:hAnsi="Arial Narrow" w:cs="Calibri"/>
                <w:b/>
                <w:bCs/>
                <w:color w:val="000000"/>
                <w:sz w:val="20"/>
              </w:rPr>
              <w:t xml:space="preserve">Ecoles </w:t>
            </w:r>
          </w:p>
        </w:tc>
        <w:tc>
          <w:tcPr>
            <w:tcW w:w="3817" w:type="dxa"/>
            <w:gridSpan w:val="4"/>
            <w:tcBorders>
              <w:top w:val="single" w:sz="4" w:space="0" w:color="auto"/>
              <w:left w:val="nil"/>
              <w:bottom w:val="single" w:sz="4" w:space="0" w:color="auto"/>
              <w:right w:val="single" w:sz="4" w:space="0" w:color="auto"/>
            </w:tcBorders>
            <w:shd w:val="clear" w:color="000000" w:fill="FCD5B4"/>
            <w:vAlign w:val="center"/>
            <w:hideMark/>
          </w:tcPr>
          <w:p w14:paraId="6027D0A3" w14:textId="3691DFB6" w:rsidR="00A400EA" w:rsidRPr="00CD1E1F" w:rsidRDefault="00A400EA" w:rsidP="00A400EA">
            <w:pPr>
              <w:spacing w:after="0" w:line="276" w:lineRule="auto"/>
              <w:jc w:val="center"/>
              <w:rPr>
                <w:rFonts w:ascii="Arial Narrow" w:hAnsi="Arial Narrow" w:cs="Calibri"/>
                <w:b/>
                <w:bCs/>
                <w:color w:val="000000"/>
                <w:sz w:val="20"/>
              </w:rPr>
            </w:pPr>
            <w:r>
              <w:rPr>
                <w:rFonts w:ascii="Arial Narrow" w:hAnsi="Arial Narrow" w:cs="Calibri"/>
                <w:b/>
                <w:bCs/>
                <w:color w:val="000000"/>
                <w:sz w:val="20"/>
              </w:rPr>
              <w:t>Centre de santé</w:t>
            </w:r>
          </w:p>
        </w:tc>
      </w:tr>
      <w:tr w:rsidR="00D43E28" w:rsidRPr="00601F36" w14:paraId="61A2CC81" w14:textId="77777777" w:rsidTr="00424DE0">
        <w:trPr>
          <w:trHeight w:val="1530"/>
          <w:jc w:val="center"/>
        </w:trPr>
        <w:tc>
          <w:tcPr>
            <w:tcW w:w="1663" w:type="dxa"/>
            <w:vMerge/>
            <w:tcBorders>
              <w:left w:val="single" w:sz="4" w:space="0" w:color="auto"/>
              <w:bottom w:val="single" w:sz="4" w:space="0" w:color="auto"/>
              <w:right w:val="single" w:sz="4" w:space="0" w:color="auto"/>
            </w:tcBorders>
          </w:tcPr>
          <w:p w14:paraId="516224B3" w14:textId="77777777" w:rsidR="00D43E28" w:rsidRPr="00CD1E1F" w:rsidRDefault="00D43E28" w:rsidP="00E91084">
            <w:pPr>
              <w:spacing w:after="0" w:line="276" w:lineRule="auto"/>
              <w:jc w:val="left"/>
              <w:rPr>
                <w:rFonts w:ascii="Arial Narrow" w:hAnsi="Arial Narrow" w:cs="Calibri"/>
                <w:color w:val="000000"/>
                <w:sz w:val="20"/>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14:paraId="1937493C" w14:textId="4A5F9EF6" w:rsidR="00D43E28" w:rsidRPr="00CD1E1F" w:rsidRDefault="00D43E28" w:rsidP="00E91084">
            <w:pPr>
              <w:spacing w:after="0" w:line="276" w:lineRule="auto"/>
              <w:jc w:val="left"/>
              <w:rPr>
                <w:rFonts w:ascii="Arial Narrow" w:hAnsi="Arial Narrow" w:cs="Calibri"/>
                <w:color w:val="000000"/>
                <w:sz w:val="20"/>
              </w:rPr>
            </w:pPr>
          </w:p>
        </w:tc>
        <w:tc>
          <w:tcPr>
            <w:tcW w:w="970" w:type="dxa"/>
            <w:tcBorders>
              <w:top w:val="nil"/>
              <w:left w:val="nil"/>
              <w:bottom w:val="single" w:sz="4" w:space="0" w:color="auto"/>
              <w:right w:val="single" w:sz="4" w:space="0" w:color="auto"/>
            </w:tcBorders>
            <w:shd w:val="clear" w:color="000000" w:fill="FCD5B4"/>
            <w:vAlign w:val="center"/>
            <w:hideMark/>
          </w:tcPr>
          <w:p w14:paraId="790151D8" w14:textId="77777777" w:rsidR="00D43E28" w:rsidRPr="00CD1E1F" w:rsidRDefault="00D43E28" w:rsidP="00E91084">
            <w:pPr>
              <w:spacing w:after="0" w:line="276" w:lineRule="auto"/>
              <w:jc w:val="left"/>
              <w:rPr>
                <w:rFonts w:ascii="Arial Narrow" w:hAnsi="Arial Narrow" w:cs="Calibri"/>
                <w:color w:val="000000"/>
                <w:sz w:val="20"/>
              </w:rPr>
            </w:pPr>
            <w:r w:rsidRPr="00CD1E1F">
              <w:rPr>
                <w:rFonts w:ascii="Arial Narrow" w:hAnsi="Arial Narrow" w:cs="Calibri"/>
                <w:color w:val="000000"/>
                <w:sz w:val="20"/>
              </w:rPr>
              <w:t>Nombre d'écoles (a)</w:t>
            </w:r>
          </w:p>
        </w:tc>
        <w:tc>
          <w:tcPr>
            <w:tcW w:w="977" w:type="dxa"/>
            <w:tcBorders>
              <w:top w:val="nil"/>
              <w:left w:val="nil"/>
              <w:bottom w:val="single" w:sz="4" w:space="0" w:color="auto"/>
              <w:right w:val="single" w:sz="4" w:space="0" w:color="auto"/>
            </w:tcBorders>
            <w:shd w:val="clear" w:color="000000" w:fill="FCD5B4"/>
            <w:vAlign w:val="center"/>
            <w:hideMark/>
          </w:tcPr>
          <w:p w14:paraId="42ADBD83" w14:textId="77777777" w:rsidR="00D43E28" w:rsidRPr="00CD1E1F" w:rsidRDefault="00D43E28" w:rsidP="00E91084">
            <w:pPr>
              <w:spacing w:after="0" w:line="276" w:lineRule="auto"/>
              <w:jc w:val="left"/>
              <w:rPr>
                <w:rFonts w:ascii="Arial Narrow" w:hAnsi="Arial Narrow" w:cs="Calibri"/>
                <w:color w:val="000000"/>
                <w:sz w:val="20"/>
              </w:rPr>
            </w:pPr>
            <w:r w:rsidRPr="00CD1E1F">
              <w:rPr>
                <w:rFonts w:ascii="Arial Narrow" w:hAnsi="Arial Narrow" w:cs="Calibri"/>
                <w:color w:val="000000"/>
                <w:sz w:val="20"/>
              </w:rPr>
              <w:t>Nombre d'écoles équipées de latrines (b)</w:t>
            </w:r>
          </w:p>
        </w:tc>
        <w:tc>
          <w:tcPr>
            <w:tcW w:w="1144" w:type="dxa"/>
            <w:tcBorders>
              <w:top w:val="nil"/>
              <w:left w:val="nil"/>
              <w:bottom w:val="single" w:sz="4" w:space="0" w:color="auto"/>
              <w:right w:val="single" w:sz="4" w:space="0" w:color="auto"/>
            </w:tcBorders>
            <w:shd w:val="clear" w:color="000000" w:fill="FCD5B4"/>
            <w:vAlign w:val="center"/>
            <w:hideMark/>
          </w:tcPr>
          <w:p w14:paraId="1E4C0FC0" w14:textId="77777777" w:rsidR="00D43E28" w:rsidRPr="00CD1E1F" w:rsidRDefault="00D43E28" w:rsidP="00E91084">
            <w:pPr>
              <w:spacing w:after="0" w:line="276" w:lineRule="auto"/>
              <w:jc w:val="left"/>
              <w:rPr>
                <w:rFonts w:ascii="Arial Narrow" w:hAnsi="Arial Narrow" w:cs="Calibri"/>
                <w:color w:val="000000"/>
                <w:sz w:val="20"/>
              </w:rPr>
            </w:pPr>
            <w:r w:rsidRPr="00CD1E1F">
              <w:rPr>
                <w:rFonts w:ascii="Arial Narrow" w:hAnsi="Arial Narrow" w:cs="Calibri"/>
                <w:color w:val="000000"/>
                <w:sz w:val="20"/>
              </w:rPr>
              <w:t xml:space="preserve">Nombre d'écoles équipées de latrines fonctionnelles (c ) </w:t>
            </w:r>
          </w:p>
        </w:tc>
        <w:tc>
          <w:tcPr>
            <w:tcW w:w="909" w:type="dxa"/>
            <w:tcBorders>
              <w:top w:val="nil"/>
              <w:left w:val="nil"/>
              <w:bottom w:val="single" w:sz="4" w:space="0" w:color="auto"/>
              <w:right w:val="single" w:sz="4" w:space="0" w:color="auto"/>
            </w:tcBorders>
            <w:shd w:val="clear" w:color="000000" w:fill="FCD5B4"/>
            <w:vAlign w:val="center"/>
            <w:hideMark/>
          </w:tcPr>
          <w:p w14:paraId="67050553" w14:textId="77777777" w:rsidR="00D43E28" w:rsidRPr="00CD1E1F" w:rsidRDefault="00D43E28" w:rsidP="00E91084">
            <w:pPr>
              <w:spacing w:after="0" w:line="276" w:lineRule="auto"/>
              <w:jc w:val="left"/>
              <w:rPr>
                <w:rFonts w:ascii="Arial Narrow" w:hAnsi="Arial Narrow" w:cs="Calibri"/>
                <w:color w:val="000000"/>
                <w:sz w:val="20"/>
              </w:rPr>
            </w:pPr>
            <w:r w:rsidRPr="00CD1E1F">
              <w:rPr>
                <w:rFonts w:ascii="Arial Narrow" w:hAnsi="Arial Narrow" w:cs="Calibri"/>
                <w:color w:val="000000"/>
                <w:sz w:val="20"/>
              </w:rPr>
              <w:t>Taux (%) (c/a)</w:t>
            </w:r>
          </w:p>
        </w:tc>
        <w:tc>
          <w:tcPr>
            <w:tcW w:w="862" w:type="dxa"/>
            <w:tcBorders>
              <w:top w:val="nil"/>
              <w:left w:val="nil"/>
              <w:bottom w:val="single" w:sz="4" w:space="0" w:color="auto"/>
              <w:right w:val="single" w:sz="4" w:space="0" w:color="auto"/>
            </w:tcBorders>
            <w:shd w:val="clear" w:color="000000" w:fill="FCD5B4"/>
            <w:vAlign w:val="center"/>
            <w:hideMark/>
          </w:tcPr>
          <w:p w14:paraId="46AA336B" w14:textId="77777777" w:rsidR="00D43E28" w:rsidRPr="00CD1E1F" w:rsidRDefault="00D43E28" w:rsidP="00E91084">
            <w:pPr>
              <w:spacing w:after="0" w:line="276" w:lineRule="auto"/>
              <w:jc w:val="left"/>
              <w:rPr>
                <w:rFonts w:ascii="Arial Narrow" w:hAnsi="Arial Narrow" w:cs="Calibri"/>
                <w:color w:val="000000"/>
                <w:sz w:val="20"/>
              </w:rPr>
            </w:pPr>
            <w:r w:rsidRPr="00CD1E1F">
              <w:rPr>
                <w:rFonts w:ascii="Arial Narrow" w:hAnsi="Arial Narrow" w:cs="Calibri"/>
                <w:color w:val="000000"/>
                <w:sz w:val="20"/>
              </w:rPr>
              <w:t>Nombre de CSPS (a)</w:t>
            </w:r>
          </w:p>
        </w:tc>
        <w:tc>
          <w:tcPr>
            <w:tcW w:w="968" w:type="dxa"/>
            <w:tcBorders>
              <w:top w:val="nil"/>
              <w:left w:val="nil"/>
              <w:bottom w:val="single" w:sz="4" w:space="0" w:color="auto"/>
              <w:right w:val="single" w:sz="4" w:space="0" w:color="auto"/>
            </w:tcBorders>
            <w:shd w:val="clear" w:color="000000" w:fill="FCD5B4"/>
            <w:vAlign w:val="center"/>
            <w:hideMark/>
          </w:tcPr>
          <w:p w14:paraId="0A8369CA" w14:textId="77777777" w:rsidR="00D43E28" w:rsidRPr="00CD1E1F" w:rsidRDefault="00D43E28" w:rsidP="00E91084">
            <w:pPr>
              <w:spacing w:after="0" w:line="276" w:lineRule="auto"/>
              <w:jc w:val="left"/>
              <w:rPr>
                <w:rFonts w:ascii="Arial Narrow" w:hAnsi="Arial Narrow" w:cs="Calibri"/>
                <w:color w:val="000000"/>
                <w:sz w:val="20"/>
              </w:rPr>
            </w:pPr>
            <w:r w:rsidRPr="00CD1E1F">
              <w:rPr>
                <w:rFonts w:ascii="Arial Narrow" w:hAnsi="Arial Narrow" w:cs="Calibri"/>
                <w:color w:val="000000"/>
                <w:sz w:val="20"/>
              </w:rPr>
              <w:t xml:space="preserve">Nombre de CSPS équipés de latrines (b) </w:t>
            </w:r>
          </w:p>
        </w:tc>
        <w:tc>
          <w:tcPr>
            <w:tcW w:w="1144" w:type="dxa"/>
            <w:tcBorders>
              <w:top w:val="nil"/>
              <w:left w:val="nil"/>
              <w:bottom w:val="single" w:sz="4" w:space="0" w:color="auto"/>
              <w:right w:val="single" w:sz="4" w:space="0" w:color="auto"/>
            </w:tcBorders>
            <w:shd w:val="clear" w:color="000000" w:fill="FCD5B4"/>
            <w:vAlign w:val="center"/>
            <w:hideMark/>
          </w:tcPr>
          <w:p w14:paraId="6E7E1CA8" w14:textId="77777777" w:rsidR="00D43E28" w:rsidRPr="00CD1E1F" w:rsidRDefault="00D43E28" w:rsidP="00E91084">
            <w:pPr>
              <w:spacing w:after="0" w:line="276" w:lineRule="auto"/>
              <w:jc w:val="left"/>
              <w:rPr>
                <w:rFonts w:ascii="Arial Narrow" w:hAnsi="Arial Narrow" w:cs="Calibri"/>
                <w:color w:val="000000"/>
                <w:sz w:val="20"/>
              </w:rPr>
            </w:pPr>
            <w:r w:rsidRPr="00CD1E1F">
              <w:rPr>
                <w:rFonts w:ascii="Arial Narrow" w:hAnsi="Arial Narrow" w:cs="Calibri"/>
                <w:color w:val="000000"/>
                <w:sz w:val="20"/>
              </w:rPr>
              <w:t>Nombre de CSPS équipés de latrines fonctionnelles (c/a)</w:t>
            </w:r>
          </w:p>
        </w:tc>
        <w:tc>
          <w:tcPr>
            <w:tcW w:w="843" w:type="dxa"/>
            <w:tcBorders>
              <w:top w:val="nil"/>
              <w:left w:val="nil"/>
              <w:bottom w:val="single" w:sz="4" w:space="0" w:color="auto"/>
              <w:right w:val="single" w:sz="4" w:space="0" w:color="auto"/>
            </w:tcBorders>
            <w:shd w:val="clear" w:color="000000" w:fill="FCD5B4"/>
            <w:vAlign w:val="center"/>
            <w:hideMark/>
          </w:tcPr>
          <w:p w14:paraId="771E54A9" w14:textId="77777777" w:rsidR="00D43E28" w:rsidRPr="00CD1E1F" w:rsidRDefault="00D43E28" w:rsidP="00E91084">
            <w:pPr>
              <w:spacing w:after="0" w:line="276" w:lineRule="auto"/>
              <w:jc w:val="left"/>
              <w:rPr>
                <w:rFonts w:ascii="Arial Narrow" w:hAnsi="Arial Narrow" w:cs="Calibri"/>
                <w:color w:val="000000"/>
                <w:sz w:val="20"/>
              </w:rPr>
            </w:pPr>
            <w:r w:rsidRPr="00CD1E1F">
              <w:rPr>
                <w:rFonts w:ascii="Arial Narrow" w:hAnsi="Arial Narrow" w:cs="Calibri"/>
                <w:color w:val="000000"/>
                <w:sz w:val="20"/>
              </w:rPr>
              <w:t>Taux (%) (c/a)</w:t>
            </w:r>
          </w:p>
        </w:tc>
      </w:tr>
      <w:tr w:rsidR="00D43E28" w:rsidRPr="00601F36" w14:paraId="5718599E" w14:textId="77777777" w:rsidTr="00424DE0">
        <w:trPr>
          <w:trHeight w:val="345"/>
          <w:jc w:val="center"/>
        </w:trPr>
        <w:tc>
          <w:tcPr>
            <w:tcW w:w="1663" w:type="dxa"/>
            <w:tcBorders>
              <w:top w:val="nil"/>
              <w:left w:val="single" w:sz="4" w:space="0" w:color="auto"/>
              <w:bottom w:val="single" w:sz="4" w:space="0" w:color="auto"/>
              <w:right w:val="single" w:sz="4" w:space="0" w:color="auto"/>
            </w:tcBorders>
            <w:shd w:val="clear" w:color="000000" w:fill="FFFFFF"/>
          </w:tcPr>
          <w:p w14:paraId="1279F98E" w14:textId="7372585B" w:rsidR="00D43E28" w:rsidRPr="00CD1E1F" w:rsidRDefault="00266C71" w:rsidP="00424DE0">
            <w:pPr>
              <w:spacing w:after="0" w:line="276" w:lineRule="auto"/>
              <w:jc w:val="center"/>
              <w:rPr>
                <w:rFonts w:ascii="Arial Narrow" w:hAnsi="Arial Narrow" w:cs="Calibri"/>
                <w:color w:val="000000"/>
                <w:sz w:val="20"/>
              </w:rPr>
            </w:pPr>
            <w:r>
              <w:rPr>
                <w:rFonts w:ascii="Arial Narrow" w:hAnsi="Arial Narrow" w:cs="Calibri"/>
                <w:color w:val="000000"/>
                <w:sz w:val="20"/>
              </w:rPr>
              <w:t>-</w:t>
            </w:r>
          </w:p>
        </w:tc>
        <w:tc>
          <w:tcPr>
            <w:tcW w:w="1663" w:type="dxa"/>
            <w:tcBorders>
              <w:top w:val="nil"/>
              <w:left w:val="single" w:sz="4" w:space="0" w:color="auto"/>
              <w:bottom w:val="single" w:sz="4" w:space="0" w:color="auto"/>
              <w:right w:val="single" w:sz="4" w:space="0" w:color="auto"/>
            </w:tcBorders>
            <w:shd w:val="clear" w:color="000000" w:fill="FFFFFF"/>
            <w:vAlign w:val="center"/>
          </w:tcPr>
          <w:p w14:paraId="3D8C6D78" w14:textId="6618D2C6" w:rsidR="00D43E28" w:rsidRPr="00CD1E1F" w:rsidRDefault="00266C71" w:rsidP="00424DE0">
            <w:pPr>
              <w:spacing w:after="0" w:line="276" w:lineRule="auto"/>
              <w:jc w:val="center"/>
              <w:rPr>
                <w:rFonts w:ascii="Arial Narrow" w:hAnsi="Arial Narrow" w:cs="Calibri"/>
                <w:color w:val="000000"/>
                <w:sz w:val="20"/>
              </w:rPr>
            </w:pPr>
            <w:r>
              <w:rPr>
                <w:rFonts w:ascii="Arial Narrow" w:hAnsi="Arial Narrow" w:cs="Calibri"/>
                <w:color w:val="000000"/>
                <w:sz w:val="20"/>
              </w:rPr>
              <w:t>-</w:t>
            </w:r>
          </w:p>
        </w:tc>
        <w:tc>
          <w:tcPr>
            <w:tcW w:w="970" w:type="dxa"/>
            <w:tcBorders>
              <w:top w:val="nil"/>
              <w:left w:val="nil"/>
              <w:bottom w:val="single" w:sz="8" w:space="0" w:color="auto"/>
              <w:right w:val="single" w:sz="8" w:space="0" w:color="auto"/>
            </w:tcBorders>
            <w:shd w:val="clear" w:color="000000" w:fill="FFFFFF"/>
          </w:tcPr>
          <w:p w14:paraId="4F50710E" w14:textId="6F83E430" w:rsidR="00D43E28" w:rsidRPr="007A6167" w:rsidRDefault="00D43E28" w:rsidP="00E91084">
            <w:pPr>
              <w:spacing w:after="0" w:line="276" w:lineRule="auto"/>
              <w:jc w:val="center"/>
              <w:rPr>
                <w:rFonts w:ascii="Arial Narrow" w:hAnsi="Arial Narrow" w:cs="Calibri"/>
                <w:color w:val="FF0000"/>
                <w:sz w:val="20"/>
              </w:rPr>
            </w:pPr>
          </w:p>
        </w:tc>
        <w:tc>
          <w:tcPr>
            <w:tcW w:w="977" w:type="dxa"/>
            <w:tcBorders>
              <w:top w:val="nil"/>
              <w:left w:val="nil"/>
              <w:bottom w:val="single" w:sz="8" w:space="0" w:color="auto"/>
              <w:right w:val="single" w:sz="8" w:space="0" w:color="auto"/>
            </w:tcBorders>
            <w:shd w:val="clear" w:color="000000" w:fill="FFFFFF"/>
          </w:tcPr>
          <w:p w14:paraId="5C0E0578" w14:textId="10DFA9DB" w:rsidR="00D43E28" w:rsidRPr="007A6167" w:rsidRDefault="00D43E28" w:rsidP="00E91084">
            <w:pPr>
              <w:spacing w:after="0" w:line="276" w:lineRule="auto"/>
              <w:jc w:val="center"/>
              <w:rPr>
                <w:rFonts w:ascii="Arial Narrow" w:hAnsi="Arial Narrow" w:cs="Calibri"/>
                <w:color w:val="FF0000"/>
                <w:sz w:val="20"/>
              </w:rPr>
            </w:pPr>
          </w:p>
        </w:tc>
        <w:tc>
          <w:tcPr>
            <w:tcW w:w="1144" w:type="dxa"/>
            <w:tcBorders>
              <w:top w:val="nil"/>
              <w:left w:val="nil"/>
              <w:bottom w:val="single" w:sz="8" w:space="0" w:color="auto"/>
              <w:right w:val="single" w:sz="8" w:space="0" w:color="auto"/>
            </w:tcBorders>
            <w:shd w:val="clear" w:color="000000" w:fill="FFFFFF"/>
          </w:tcPr>
          <w:p w14:paraId="20F4AF34" w14:textId="4E0AD6CF" w:rsidR="00D43E28" w:rsidRPr="007A6167" w:rsidRDefault="00D43E28" w:rsidP="00E91084">
            <w:pPr>
              <w:spacing w:after="0" w:line="276" w:lineRule="auto"/>
              <w:jc w:val="center"/>
              <w:rPr>
                <w:rFonts w:ascii="Arial Narrow" w:hAnsi="Arial Narrow" w:cs="Calibri"/>
                <w:color w:val="FF0000"/>
                <w:sz w:val="20"/>
              </w:rPr>
            </w:pPr>
          </w:p>
        </w:tc>
        <w:tc>
          <w:tcPr>
            <w:tcW w:w="909" w:type="dxa"/>
            <w:tcBorders>
              <w:top w:val="nil"/>
              <w:left w:val="nil"/>
              <w:bottom w:val="single" w:sz="8" w:space="0" w:color="auto"/>
              <w:right w:val="single" w:sz="8" w:space="0" w:color="auto"/>
            </w:tcBorders>
            <w:shd w:val="clear" w:color="000000" w:fill="FFFFFF"/>
          </w:tcPr>
          <w:p w14:paraId="65F212DD" w14:textId="444CB6BA" w:rsidR="00D43E28" w:rsidRPr="007A6167" w:rsidRDefault="00D43E28" w:rsidP="00E91084">
            <w:pPr>
              <w:spacing w:after="0" w:line="276" w:lineRule="auto"/>
              <w:jc w:val="center"/>
              <w:rPr>
                <w:rFonts w:ascii="Arial Narrow" w:hAnsi="Arial Narrow" w:cs="Calibri"/>
                <w:color w:val="FF0000"/>
                <w:sz w:val="20"/>
              </w:rPr>
            </w:pPr>
          </w:p>
        </w:tc>
        <w:tc>
          <w:tcPr>
            <w:tcW w:w="862" w:type="dxa"/>
            <w:tcBorders>
              <w:top w:val="nil"/>
              <w:left w:val="nil"/>
              <w:bottom w:val="single" w:sz="8" w:space="0" w:color="auto"/>
              <w:right w:val="single" w:sz="8" w:space="0" w:color="auto"/>
            </w:tcBorders>
            <w:shd w:val="clear" w:color="000000" w:fill="FFFFFF"/>
          </w:tcPr>
          <w:p w14:paraId="12CA923D" w14:textId="335E6253" w:rsidR="00D43E28" w:rsidRPr="00CD1E1F" w:rsidRDefault="00266C71" w:rsidP="00E91084">
            <w:pPr>
              <w:spacing w:after="0" w:line="276" w:lineRule="auto"/>
              <w:jc w:val="center"/>
              <w:rPr>
                <w:rFonts w:ascii="Arial Narrow" w:hAnsi="Arial Narrow" w:cs="Calibri"/>
                <w:color w:val="000000"/>
                <w:sz w:val="20"/>
              </w:rPr>
            </w:pPr>
            <w:r>
              <w:rPr>
                <w:rFonts w:ascii="Arial Narrow" w:hAnsi="Arial Narrow" w:cs="Calibri"/>
                <w:color w:val="000000"/>
                <w:sz w:val="20"/>
              </w:rPr>
              <w:t>157</w:t>
            </w:r>
          </w:p>
        </w:tc>
        <w:tc>
          <w:tcPr>
            <w:tcW w:w="968" w:type="dxa"/>
            <w:tcBorders>
              <w:top w:val="nil"/>
              <w:left w:val="nil"/>
              <w:bottom w:val="single" w:sz="8" w:space="0" w:color="auto"/>
              <w:right w:val="single" w:sz="8" w:space="0" w:color="auto"/>
            </w:tcBorders>
            <w:shd w:val="clear" w:color="000000" w:fill="FFFFFF"/>
          </w:tcPr>
          <w:p w14:paraId="0058DB7F" w14:textId="47D9615D" w:rsidR="00D43E28" w:rsidRPr="00CD1E1F" w:rsidRDefault="00266C71" w:rsidP="00E91084">
            <w:pPr>
              <w:spacing w:after="0" w:line="276" w:lineRule="auto"/>
              <w:jc w:val="center"/>
              <w:rPr>
                <w:rFonts w:ascii="Arial Narrow" w:hAnsi="Arial Narrow" w:cs="Calibri"/>
                <w:color w:val="000000"/>
                <w:sz w:val="20"/>
              </w:rPr>
            </w:pPr>
            <w:r>
              <w:rPr>
                <w:rFonts w:ascii="Arial Narrow" w:hAnsi="Arial Narrow" w:cs="Calibri"/>
                <w:color w:val="000000"/>
                <w:sz w:val="20"/>
              </w:rPr>
              <w:t>142</w:t>
            </w:r>
          </w:p>
        </w:tc>
        <w:tc>
          <w:tcPr>
            <w:tcW w:w="1144" w:type="dxa"/>
            <w:tcBorders>
              <w:top w:val="nil"/>
              <w:left w:val="nil"/>
              <w:bottom w:val="single" w:sz="8" w:space="0" w:color="auto"/>
              <w:right w:val="single" w:sz="8" w:space="0" w:color="auto"/>
            </w:tcBorders>
            <w:shd w:val="clear" w:color="000000" w:fill="FFFFFF"/>
          </w:tcPr>
          <w:p w14:paraId="6BE9467D" w14:textId="583556B6" w:rsidR="00D43E28" w:rsidRPr="00CD1E1F" w:rsidRDefault="00266C71" w:rsidP="00E91084">
            <w:pPr>
              <w:spacing w:after="0" w:line="276" w:lineRule="auto"/>
              <w:jc w:val="center"/>
              <w:rPr>
                <w:rFonts w:ascii="Arial Narrow" w:hAnsi="Arial Narrow" w:cs="Calibri"/>
                <w:color w:val="000000"/>
                <w:sz w:val="20"/>
              </w:rPr>
            </w:pPr>
            <w:r>
              <w:rPr>
                <w:rFonts w:ascii="Arial Narrow" w:hAnsi="Arial Narrow" w:cs="Calibri"/>
                <w:color w:val="000000"/>
                <w:sz w:val="20"/>
              </w:rPr>
              <w:t>134</w:t>
            </w:r>
          </w:p>
        </w:tc>
        <w:tc>
          <w:tcPr>
            <w:tcW w:w="843" w:type="dxa"/>
            <w:tcBorders>
              <w:top w:val="nil"/>
              <w:left w:val="nil"/>
              <w:bottom w:val="single" w:sz="8" w:space="0" w:color="auto"/>
              <w:right w:val="single" w:sz="8" w:space="0" w:color="auto"/>
            </w:tcBorders>
            <w:shd w:val="clear" w:color="000000" w:fill="FFFFFF"/>
          </w:tcPr>
          <w:p w14:paraId="6F4221D2" w14:textId="693CA93E" w:rsidR="00D43E28" w:rsidRPr="00CD1E1F" w:rsidRDefault="00266C71" w:rsidP="00E91084">
            <w:pPr>
              <w:spacing w:after="0" w:line="276" w:lineRule="auto"/>
              <w:jc w:val="center"/>
              <w:rPr>
                <w:rFonts w:ascii="Arial Narrow" w:hAnsi="Arial Narrow" w:cs="Calibri"/>
                <w:color w:val="000000"/>
                <w:sz w:val="20"/>
              </w:rPr>
            </w:pPr>
            <w:r>
              <w:rPr>
                <w:rFonts w:ascii="Arial Narrow" w:hAnsi="Arial Narrow" w:cs="Calibri"/>
                <w:color w:val="000000"/>
                <w:sz w:val="20"/>
              </w:rPr>
              <w:t>85,3</w:t>
            </w:r>
          </w:p>
        </w:tc>
      </w:tr>
      <w:tr w:rsidR="00D43E28" w:rsidRPr="00601F36" w14:paraId="2A8BCB04" w14:textId="77777777" w:rsidTr="00424DE0">
        <w:trPr>
          <w:trHeight w:val="300"/>
          <w:jc w:val="center"/>
        </w:trPr>
        <w:tc>
          <w:tcPr>
            <w:tcW w:w="3326" w:type="dxa"/>
            <w:gridSpan w:val="2"/>
            <w:tcBorders>
              <w:top w:val="nil"/>
              <w:left w:val="single" w:sz="4" w:space="0" w:color="auto"/>
              <w:bottom w:val="single" w:sz="4" w:space="0" w:color="auto"/>
              <w:right w:val="single" w:sz="4" w:space="0" w:color="auto"/>
            </w:tcBorders>
            <w:shd w:val="clear" w:color="000000" w:fill="FCD5B4"/>
          </w:tcPr>
          <w:p w14:paraId="01B16AE2" w14:textId="0A4774B2" w:rsidR="00D43E28" w:rsidRPr="00CD1E1F" w:rsidRDefault="00D43E28" w:rsidP="00E91084">
            <w:pPr>
              <w:spacing w:after="0" w:line="276" w:lineRule="auto"/>
              <w:jc w:val="left"/>
              <w:rPr>
                <w:rFonts w:ascii="Arial Narrow" w:hAnsi="Arial Narrow" w:cs="Calibri"/>
                <w:b/>
                <w:bCs/>
                <w:color w:val="000000"/>
                <w:sz w:val="20"/>
              </w:rPr>
            </w:pPr>
            <w:r w:rsidRPr="00CD1E1F">
              <w:rPr>
                <w:rFonts w:ascii="Arial Narrow" w:hAnsi="Arial Narrow" w:cs="Calibri"/>
                <w:b/>
                <w:bCs/>
                <w:color w:val="000000"/>
                <w:sz w:val="20"/>
              </w:rPr>
              <w:t>Total</w:t>
            </w:r>
            <w:r>
              <w:rPr>
                <w:rFonts w:ascii="Arial Narrow" w:hAnsi="Arial Narrow" w:cs="Calibri"/>
                <w:b/>
                <w:bCs/>
                <w:color w:val="000000"/>
                <w:sz w:val="20"/>
              </w:rPr>
              <w:t xml:space="preserve"> régional</w:t>
            </w:r>
          </w:p>
        </w:tc>
        <w:tc>
          <w:tcPr>
            <w:tcW w:w="970" w:type="dxa"/>
            <w:tcBorders>
              <w:top w:val="nil"/>
              <w:left w:val="nil"/>
              <w:bottom w:val="single" w:sz="8" w:space="0" w:color="auto"/>
              <w:right w:val="single" w:sz="8" w:space="0" w:color="auto"/>
            </w:tcBorders>
            <w:shd w:val="clear" w:color="000000" w:fill="FCD5B4"/>
          </w:tcPr>
          <w:p w14:paraId="0E5E19E0" w14:textId="6C361314" w:rsidR="00D43E28" w:rsidRPr="007A6167" w:rsidRDefault="00D43E28" w:rsidP="00E91084">
            <w:pPr>
              <w:spacing w:after="0" w:line="276" w:lineRule="auto"/>
              <w:jc w:val="center"/>
              <w:rPr>
                <w:rFonts w:ascii="Arial Narrow" w:hAnsi="Arial Narrow" w:cs="Calibri"/>
                <w:color w:val="FF0000"/>
                <w:sz w:val="20"/>
              </w:rPr>
            </w:pPr>
          </w:p>
        </w:tc>
        <w:tc>
          <w:tcPr>
            <w:tcW w:w="977" w:type="dxa"/>
            <w:tcBorders>
              <w:top w:val="nil"/>
              <w:left w:val="nil"/>
              <w:bottom w:val="single" w:sz="8" w:space="0" w:color="auto"/>
              <w:right w:val="single" w:sz="8" w:space="0" w:color="auto"/>
            </w:tcBorders>
            <w:shd w:val="clear" w:color="000000" w:fill="FCD5B4"/>
          </w:tcPr>
          <w:p w14:paraId="4B135B93" w14:textId="1B8C30BA" w:rsidR="00D43E28" w:rsidRPr="007A6167" w:rsidRDefault="00D43E28" w:rsidP="00E91084">
            <w:pPr>
              <w:spacing w:after="0" w:line="276" w:lineRule="auto"/>
              <w:jc w:val="center"/>
              <w:rPr>
                <w:rFonts w:ascii="Arial Narrow" w:hAnsi="Arial Narrow" w:cs="Calibri"/>
                <w:color w:val="FF0000"/>
                <w:sz w:val="20"/>
              </w:rPr>
            </w:pPr>
          </w:p>
        </w:tc>
        <w:tc>
          <w:tcPr>
            <w:tcW w:w="1144" w:type="dxa"/>
            <w:tcBorders>
              <w:top w:val="nil"/>
              <w:left w:val="nil"/>
              <w:bottom w:val="single" w:sz="8" w:space="0" w:color="auto"/>
              <w:right w:val="single" w:sz="8" w:space="0" w:color="auto"/>
            </w:tcBorders>
            <w:shd w:val="clear" w:color="000000" w:fill="FCD5B4"/>
          </w:tcPr>
          <w:p w14:paraId="40AD05E5" w14:textId="686C3DD0" w:rsidR="00D43E28" w:rsidRPr="007A6167" w:rsidRDefault="00D43E28" w:rsidP="00E91084">
            <w:pPr>
              <w:spacing w:after="0" w:line="276" w:lineRule="auto"/>
              <w:jc w:val="center"/>
              <w:rPr>
                <w:rFonts w:ascii="Arial Narrow" w:hAnsi="Arial Narrow" w:cs="Calibri"/>
                <w:color w:val="FF0000"/>
                <w:sz w:val="20"/>
              </w:rPr>
            </w:pPr>
          </w:p>
        </w:tc>
        <w:tc>
          <w:tcPr>
            <w:tcW w:w="909" w:type="dxa"/>
            <w:tcBorders>
              <w:top w:val="nil"/>
              <w:left w:val="nil"/>
              <w:bottom w:val="single" w:sz="8" w:space="0" w:color="auto"/>
              <w:right w:val="single" w:sz="8" w:space="0" w:color="auto"/>
            </w:tcBorders>
            <w:shd w:val="clear" w:color="000000" w:fill="FCD5B4"/>
          </w:tcPr>
          <w:p w14:paraId="48C806D2" w14:textId="396164FE" w:rsidR="00D43E28" w:rsidRPr="007A6167" w:rsidRDefault="00D43E28" w:rsidP="00E91084">
            <w:pPr>
              <w:spacing w:after="0" w:line="276" w:lineRule="auto"/>
              <w:jc w:val="center"/>
              <w:rPr>
                <w:rFonts w:ascii="Arial Narrow" w:hAnsi="Arial Narrow" w:cs="Calibri"/>
                <w:color w:val="FF0000"/>
                <w:sz w:val="20"/>
              </w:rPr>
            </w:pPr>
          </w:p>
        </w:tc>
        <w:tc>
          <w:tcPr>
            <w:tcW w:w="862" w:type="dxa"/>
            <w:tcBorders>
              <w:top w:val="nil"/>
              <w:left w:val="nil"/>
              <w:bottom w:val="single" w:sz="8" w:space="0" w:color="auto"/>
              <w:right w:val="single" w:sz="8" w:space="0" w:color="auto"/>
            </w:tcBorders>
            <w:shd w:val="clear" w:color="000000" w:fill="FCD5B4"/>
          </w:tcPr>
          <w:p w14:paraId="3CBA7DF5" w14:textId="0C923EEC" w:rsidR="00D43E28" w:rsidRPr="007A6167" w:rsidRDefault="00D43E28" w:rsidP="00E91084">
            <w:pPr>
              <w:spacing w:after="0" w:line="276" w:lineRule="auto"/>
              <w:jc w:val="center"/>
              <w:rPr>
                <w:rFonts w:ascii="Arial Narrow" w:hAnsi="Arial Narrow" w:cs="Calibri"/>
                <w:color w:val="000000"/>
                <w:sz w:val="20"/>
              </w:rPr>
            </w:pPr>
          </w:p>
        </w:tc>
        <w:tc>
          <w:tcPr>
            <w:tcW w:w="968" w:type="dxa"/>
            <w:tcBorders>
              <w:top w:val="nil"/>
              <w:left w:val="nil"/>
              <w:bottom w:val="single" w:sz="8" w:space="0" w:color="auto"/>
              <w:right w:val="single" w:sz="8" w:space="0" w:color="auto"/>
            </w:tcBorders>
            <w:shd w:val="clear" w:color="000000" w:fill="FCD5B4"/>
          </w:tcPr>
          <w:p w14:paraId="597EE769" w14:textId="560157CD" w:rsidR="00D43E28" w:rsidRPr="007A6167" w:rsidRDefault="00D43E28" w:rsidP="00E91084">
            <w:pPr>
              <w:spacing w:after="0" w:line="276" w:lineRule="auto"/>
              <w:jc w:val="center"/>
              <w:rPr>
                <w:rFonts w:ascii="Arial Narrow" w:hAnsi="Arial Narrow" w:cs="Calibri"/>
                <w:color w:val="000000"/>
                <w:sz w:val="20"/>
              </w:rPr>
            </w:pPr>
          </w:p>
        </w:tc>
        <w:tc>
          <w:tcPr>
            <w:tcW w:w="1144" w:type="dxa"/>
            <w:tcBorders>
              <w:top w:val="nil"/>
              <w:left w:val="nil"/>
              <w:bottom w:val="single" w:sz="8" w:space="0" w:color="auto"/>
              <w:right w:val="single" w:sz="8" w:space="0" w:color="auto"/>
            </w:tcBorders>
            <w:shd w:val="clear" w:color="000000" w:fill="FCD5B4"/>
          </w:tcPr>
          <w:p w14:paraId="748084F4" w14:textId="344BAB8F" w:rsidR="00D43E28" w:rsidRPr="007A6167" w:rsidRDefault="00D43E28" w:rsidP="00E91084">
            <w:pPr>
              <w:spacing w:after="0" w:line="276" w:lineRule="auto"/>
              <w:jc w:val="center"/>
              <w:rPr>
                <w:rFonts w:ascii="Arial Narrow" w:hAnsi="Arial Narrow" w:cs="Calibri"/>
                <w:color w:val="000000"/>
                <w:sz w:val="20"/>
              </w:rPr>
            </w:pPr>
          </w:p>
        </w:tc>
        <w:tc>
          <w:tcPr>
            <w:tcW w:w="843" w:type="dxa"/>
            <w:tcBorders>
              <w:top w:val="nil"/>
              <w:left w:val="nil"/>
              <w:bottom w:val="single" w:sz="8" w:space="0" w:color="auto"/>
              <w:right w:val="single" w:sz="8" w:space="0" w:color="auto"/>
            </w:tcBorders>
            <w:shd w:val="clear" w:color="000000" w:fill="FCD5B4"/>
          </w:tcPr>
          <w:p w14:paraId="01796E5E" w14:textId="5EF9E825" w:rsidR="00D43E28" w:rsidRPr="007A6167" w:rsidRDefault="00D43E28" w:rsidP="00E91084">
            <w:pPr>
              <w:spacing w:after="0" w:line="276" w:lineRule="auto"/>
              <w:jc w:val="center"/>
              <w:rPr>
                <w:rFonts w:ascii="Arial Narrow" w:hAnsi="Arial Narrow" w:cs="Calibri"/>
                <w:color w:val="000000"/>
                <w:sz w:val="20"/>
              </w:rPr>
            </w:pPr>
          </w:p>
        </w:tc>
      </w:tr>
    </w:tbl>
    <w:p w14:paraId="3B55977F" w14:textId="18E8EEC7" w:rsidR="004C5E9D" w:rsidRDefault="00D43E28" w:rsidP="00424DE0">
      <w:r w:rsidRPr="00505F1A">
        <w:rPr>
          <w:rFonts w:ascii="Arial Narrow" w:hAnsi="Arial Narrow"/>
          <w:sz w:val="20"/>
          <w:u w:val="single"/>
        </w:rPr>
        <w:t>Source</w:t>
      </w:r>
      <w:r w:rsidRPr="00505F1A">
        <w:rPr>
          <w:rFonts w:ascii="Arial Narrow" w:hAnsi="Arial Narrow"/>
          <w:sz w:val="20"/>
        </w:rPr>
        <w:t xml:space="preserve"> : </w:t>
      </w:r>
      <w:r w:rsidR="00266C71">
        <w:rPr>
          <w:rFonts w:ascii="Arial Narrow" w:hAnsi="Arial Narrow"/>
          <w:sz w:val="20"/>
        </w:rPr>
        <w:t>Direction Régionale de la Santé</w:t>
      </w:r>
      <w:r w:rsidR="00136392">
        <w:t xml:space="preserve"> </w:t>
      </w:r>
    </w:p>
    <w:p w14:paraId="0E1E466A" w14:textId="77777777" w:rsidR="004C5E9D" w:rsidRPr="00424DE0" w:rsidRDefault="004C5E9D" w:rsidP="00424DE0"/>
    <w:p w14:paraId="769CF0E7" w14:textId="77B3E8FB" w:rsidR="009428B9" w:rsidRPr="00EA5655" w:rsidRDefault="00EC35C8" w:rsidP="00EC35C8">
      <w:pPr>
        <w:pStyle w:val="Titre3"/>
        <w:numPr>
          <w:ilvl w:val="0"/>
          <w:numId w:val="0"/>
        </w:numPr>
        <w:ind w:left="567"/>
        <w:jc w:val="left"/>
        <w:rPr>
          <w:rFonts w:ascii="Arial Narrow" w:hAnsi="Arial Narrow"/>
          <w:sz w:val="22"/>
          <w:szCs w:val="22"/>
        </w:rPr>
      </w:pPr>
      <w:bookmarkStart w:id="41" w:name="_Toc533597626"/>
      <w:r w:rsidRPr="00EA5655">
        <w:rPr>
          <w:rFonts w:ascii="Arial Narrow" w:hAnsi="Arial Narrow"/>
          <w:sz w:val="22"/>
          <w:szCs w:val="22"/>
        </w:rPr>
        <w:lastRenderedPageBreak/>
        <w:t>Produit 3 : Gestion durable des infrastructures d’assainissement dans les institutions et lieux publics en milieu rural</w:t>
      </w:r>
      <w:bookmarkEnd w:id="41"/>
    </w:p>
    <w:p w14:paraId="7DD2CDBE" w14:textId="77777777" w:rsidR="00EC35C8" w:rsidRPr="00EA5655" w:rsidRDefault="00EC35C8" w:rsidP="00EC35C8">
      <w:pPr>
        <w:rPr>
          <w:rFonts w:ascii="Arial Narrow" w:hAnsi="Arial Narrow"/>
          <w:szCs w:val="22"/>
          <w:highlight w:val="green"/>
        </w:rPr>
      </w:pPr>
    </w:p>
    <w:p w14:paraId="0ACCD9AA" w14:textId="77777777" w:rsidR="00D429BB" w:rsidRPr="00EA5655" w:rsidRDefault="00D429BB" w:rsidP="00D429BB">
      <w:pPr>
        <w:rPr>
          <w:rFonts w:ascii="Arial Narrow" w:hAnsi="Arial Narrow"/>
          <w:szCs w:val="22"/>
        </w:rPr>
      </w:pPr>
      <w:r w:rsidRPr="00EA5655">
        <w:rPr>
          <w:rFonts w:ascii="Arial Narrow" w:hAnsi="Arial Narrow"/>
          <w:szCs w:val="22"/>
        </w:rPr>
        <w:t>Mentionner les principales activités menées dans votre région concernant :</w:t>
      </w:r>
    </w:p>
    <w:p w14:paraId="6FC711E4" w14:textId="5D41E5D0" w:rsidR="00D429BB" w:rsidRPr="00424DE0" w:rsidRDefault="00D429BB" w:rsidP="00962A1E">
      <w:pPr>
        <w:pStyle w:val="Paragraphedeliste"/>
        <w:numPr>
          <w:ilvl w:val="0"/>
          <w:numId w:val="13"/>
        </w:numPr>
        <w:rPr>
          <w:rFonts w:ascii="Arial Narrow" w:hAnsi="Arial Narrow"/>
          <w:sz w:val="22"/>
        </w:rPr>
      </w:pPr>
      <w:r w:rsidRPr="00424DE0">
        <w:rPr>
          <w:rFonts w:ascii="Arial Narrow" w:hAnsi="Arial Narrow"/>
          <w:sz w:val="22"/>
        </w:rPr>
        <w:t>Finalisation et mise en œuvre des outils existants en l’adaptant aux principes d’accès durable à l’assainissement, d’équité avec un rôle plus affirmé et plus systématique de recours au secteur privé :</w:t>
      </w:r>
    </w:p>
    <w:p w14:paraId="43064E71" w14:textId="77D3F7AA" w:rsidR="00D429BB" w:rsidRPr="00EA5655" w:rsidRDefault="002A3452" w:rsidP="00D429BB">
      <w:pPr>
        <w:rPr>
          <w:rFonts w:ascii="Arial Narrow" w:hAnsi="Arial Narrow"/>
          <w:szCs w:val="22"/>
        </w:rPr>
      </w:pPr>
      <w:r>
        <w:rPr>
          <w:rFonts w:ascii="Arial Narrow" w:hAnsi="Arial Narrow"/>
          <w:szCs w:val="22"/>
        </w:rPr>
        <w:t xml:space="preserve">Néant </w:t>
      </w:r>
    </w:p>
    <w:p w14:paraId="57938105" w14:textId="77777777" w:rsidR="00D429BB" w:rsidRPr="00EA5655" w:rsidRDefault="00D429BB" w:rsidP="00D429BB">
      <w:pPr>
        <w:rPr>
          <w:rFonts w:ascii="Arial Narrow" w:hAnsi="Arial Narrow"/>
          <w:szCs w:val="22"/>
        </w:rPr>
      </w:pPr>
    </w:p>
    <w:p w14:paraId="36DF3827" w14:textId="60AE0B63" w:rsidR="00381018" w:rsidRDefault="00D429BB" w:rsidP="00962A1E">
      <w:pPr>
        <w:pStyle w:val="Paragraphedeliste"/>
        <w:numPr>
          <w:ilvl w:val="0"/>
          <w:numId w:val="13"/>
        </w:numPr>
        <w:rPr>
          <w:rFonts w:ascii="Arial Narrow" w:hAnsi="Arial Narrow"/>
          <w:sz w:val="22"/>
        </w:rPr>
      </w:pPr>
      <w:r w:rsidRPr="00EA5655">
        <w:rPr>
          <w:rFonts w:ascii="Arial Narrow" w:hAnsi="Arial Narrow"/>
          <w:sz w:val="22"/>
        </w:rPr>
        <w:t xml:space="preserve">Formations des acteurs </w:t>
      </w:r>
      <w:r w:rsidR="002E5CFA">
        <w:rPr>
          <w:rFonts w:ascii="Arial Narrow" w:hAnsi="Arial Narrow"/>
          <w:sz w:val="22"/>
        </w:rPr>
        <w:t>au niveau communal</w:t>
      </w:r>
      <w:r w:rsidR="007878E3">
        <w:rPr>
          <w:rFonts w:ascii="Arial Narrow" w:hAnsi="Arial Narrow"/>
          <w:sz w:val="22"/>
        </w:rPr>
        <w:t xml:space="preserve"> (formation à l’endroit des acteurs de mise en œuvre technique et de gestion des infrastructures :  maçons, hygiénistes, gestionnaires de latrines, club de santé scolaire</w:t>
      </w:r>
      <w:r w:rsidR="00A91AC9">
        <w:rPr>
          <w:rFonts w:ascii="Arial Narrow" w:hAnsi="Arial Narrow"/>
          <w:sz w:val="22"/>
        </w:rPr>
        <w:t xml:space="preserve"> </w:t>
      </w:r>
      <w:r w:rsidR="002E5CFA">
        <w:rPr>
          <w:rFonts w:ascii="Arial Narrow" w:hAnsi="Arial Narrow"/>
          <w:lang w:val="fr-FR"/>
        </w:rPr>
        <w:t>(enseignants</w:t>
      </w:r>
      <w:r w:rsidR="002E5CFA" w:rsidRPr="006A3418">
        <w:rPr>
          <w:rFonts w:ascii="Arial Narrow" w:hAnsi="Arial Narrow"/>
          <w:sz w:val="22"/>
          <w:lang w:val="fr-FR"/>
        </w:rPr>
        <w:t>,</w:t>
      </w:r>
      <w:r w:rsidR="002E5CFA">
        <w:rPr>
          <w:rFonts w:ascii="Arial Narrow" w:hAnsi="Arial Narrow"/>
          <w:lang w:val="fr-FR"/>
        </w:rPr>
        <w:t xml:space="preserve"> agents de santé)</w:t>
      </w:r>
      <w:r w:rsidR="007878E3">
        <w:rPr>
          <w:rFonts w:ascii="Arial Narrow" w:hAnsi="Arial Narrow"/>
          <w:sz w:val="22"/>
        </w:rPr>
        <w:t>, COGES…</w:t>
      </w:r>
    </w:p>
    <w:p w14:paraId="0CA29378" w14:textId="6C6638F8" w:rsidR="002A3452" w:rsidRPr="00424DE0" w:rsidRDefault="00136392" w:rsidP="00424DE0">
      <w:pPr>
        <w:rPr>
          <w:rFonts w:ascii="Arial Narrow" w:hAnsi="Arial Narrow"/>
        </w:rPr>
      </w:pPr>
      <w:r w:rsidRPr="00424DE0">
        <w:rPr>
          <w:rFonts w:ascii="Arial Narrow" w:hAnsi="Arial Narrow"/>
        </w:rPr>
        <w:t>Néant</w:t>
      </w:r>
    </w:p>
    <w:p w14:paraId="5E06CEBF" w14:textId="145E7580" w:rsidR="00381018" w:rsidRDefault="00381018" w:rsidP="003E14CF">
      <w:pPr>
        <w:pStyle w:val="Lgende"/>
        <w:keepNext/>
        <w:ind w:left="720"/>
        <w:rPr>
          <w:rFonts w:ascii="Arial Narrow" w:hAnsi="Arial Narrow"/>
          <w:b w:val="0"/>
          <w:szCs w:val="22"/>
        </w:rPr>
      </w:pPr>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D3694D">
        <w:rPr>
          <w:rFonts w:ascii="Arial Narrow" w:hAnsi="Arial Narrow"/>
          <w:noProof/>
          <w:szCs w:val="22"/>
        </w:rPr>
        <w:t>18</w:t>
      </w:r>
      <w:r w:rsidRPr="00EA5655">
        <w:rPr>
          <w:rFonts w:ascii="Arial Narrow" w:hAnsi="Arial Narrow"/>
          <w:noProof/>
          <w:szCs w:val="22"/>
        </w:rPr>
        <w:fldChar w:fldCharType="end"/>
      </w:r>
      <w:r w:rsidRPr="00EA5655">
        <w:rPr>
          <w:rFonts w:ascii="Arial Narrow" w:hAnsi="Arial Narrow"/>
          <w:b w:val="0"/>
          <w:szCs w:val="22"/>
        </w:rPr>
        <w:t xml:space="preserve">: </w:t>
      </w:r>
      <w:r w:rsidR="00F80488">
        <w:rPr>
          <w:rFonts w:ascii="Arial Narrow" w:hAnsi="Arial Narrow"/>
          <w:b w:val="0"/>
          <w:szCs w:val="22"/>
        </w:rPr>
        <w:t>activités</w:t>
      </w:r>
      <w:r w:rsidRPr="00EA5655">
        <w:rPr>
          <w:rFonts w:ascii="Arial Narrow" w:hAnsi="Arial Narrow"/>
          <w:b w:val="0"/>
          <w:szCs w:val="22"/>
        </w:rPr>
        <w:t xml:space="preserve"> réalisées dans le cadre de la </w:t>
      </w:r>
      <w:r>
        <w:rPr>
          <w:rFonts w:ascii="Arial Narrow" w:hAnsi="Arial Narrow"/>
          <w:b w:val="0"/>
          <w:szCs w:val="22"/>
        </w:rPr>
        <w:t xml:space="preserve">mise en œuvre </w:t>
      </w:r>
      <w:r w:rsidRPr="003E14CF">
        <w:rPr>
          <w:rFonts w:ascii="Arial Narrow" w:hAnsi="Arial Narrow"/>
          <w:b w:val="0"/>
          <w:szCs w:val="22"/>
        </w:rPr>
        <w:t xml:space="preserve">technique  et de </w:t>
      </w:r>
      <w:r w:rsidRPr="00EA5655">
        <w:rPr>
          <w:rFonts w:ascii="Arial Narrow" w:hAnsi="Arial Narrow"/>
          <w:b w:val="0"/>
          <w:szCs w:val="22"/>
        </w:rPr>
        <w:t xml:space="preserve">gestion </w:t>
      </w:r>
      <w:r>
        <w:rPr>
          <w:rFonts w:ascii="Arial Narrow" w:hAnsi="Arial Narrow"/>
          <w:b w:val="0"/>
          <w:szCs w:val="22"/>
        </w:rPr>
        <w:t>des infrastructures de l’assainissement</w:t>
      </w:r>
      <w:r w:rsidR="005B55CF">
        <w:rPr>
          <w:rFonts w:ascii="Arial Narrow" w:hAnsi="Arial Narrow"/>
          <w:b w:val="0"/>
          <w:szCs w:val="22"/>
        </w:rPr>
        <w:t>.</w:t>
      </w:r>
      <w:r>
        <w:rPr>
          <w:rFonts w:ascii="Arial Narrow" w:hAnsi="Arial Narrow"/>
          <w:b w:val="0"/>
          <w:szCs w:val="22"/>
        </w:rPr>
        <w:t xml:space="preserve"> </w:t>
      </w:r>
    </w:p>
    <w:p w14:paraId="567CC5A0" w14:textId="77777777" w:rsidR="00F80488" w:rsidRPr="00F80488" w:rsidRDefault="00F80488" w:rsidP="00F80488">
      <w:pPr>
        <w:pStyle w:val="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107"/>
        <w:gridCol w:w="868"/>
        <w:gridCol w:w="602"/>
        <w:gridCol w:w="1061"/>
        <w:gridCol w:w="542"/>
        <w:gridCol w:w="708"/>
        <w:gridCol w:w="642"/>
        <w:gridCol w:w="642"/>
        <w:gridCol w:w="615"/>
        <w:gridCol w:w="567"/>
        <w:gridCol w:w="835"/>
      </w:tblGrid>
      <w:tr w:rsidR="005A1196" w:rsidRPr="00B90614" w14:paraId="78EC7828" w14:textId="77777777" w:rsidTr="00C37ADD">
        <w:tc>
          <w:tcPr>
            <w:tcW w:w="828" w:type="dxa"/>
            <w:vMerge w:val="restart"/>
            <w:shd w:val="clear" w:color="auto" w:fill="auto"/>
          </w:tcPr>
          <w:p w14:paraId="7D8DA91E" w14:textId="77777777" w:rsidR="005A1196" w:rsidRPr="00B90614" w:rsidRDefault="005A1196" w:rsidP="005A1196">
            <w:pPr>
              <w:rPr>
                <w:rFonts w:ascii="Arial Narrow" w:hAnsi="Arial Narrow"/>
                <w:color w:val="000000"/>
                <w:szCs w:val="22"/>
              </w:rPr>
            </w:pPr>
            <w:r w:rsidRPr="00B90614">
              <w:rPr>
                <w:rFonts w:ascii="Arial Narrow" w:hAnsi="Arial Narrow"/>
                <w:color w:val="000000"/>
                <w:szCs w:val="22"/>
              </w:rPr>
              <w:t xml:space="preserve">Communes </w:t>
            </w:r>
          </w:p>
        </w:tc>
        <w:tc>
          <w:tcPr>
            <w:tcW w:w="1107" w:type="dxa"/>
            <w:vMerge w:val="restart"/>
          </w:tcPr>
          <w:p w14:paraId="3E9DE364" w14:textId="77777777" w:rsidR="005A1196" w:rsidRPr="005A1196" w:rsidRDefault="005A1196" w:rsidP="005A1196">
            <w:pPr>
              <w:rPr>
                <w:rFonts w:ascii="Arial Narrow" w:hAnsi="Arial Narrow"/>
              </w:rPr>
            </w:pPr>
            <w:r w:rsidRPr="005A1196">
              <w:rPr>
                <w:rFonts w:ascii="Arial Narrow" w:hAnsi="Arial Narrow"/>
              </w:rPr>
              <w:t xml:space="preserve">Types de latrines </w:t>
            </w:r>
            <w:r w:rsidRPr="005A1196">
              <w:rPr>
                <w:rFonts w:ascii="Arial Narrow" w:hAnsi="Arial Narrow"/>
                <w:i/>
                <w:szCs w:val="22"/>
              </w:rPr>
              <w:t>(institutionnelles, publiques)</w:t>
            </w:r>
          </w:p>
        </w:tc>
        <w:tc>
          <w:tcPr>
            <w:tcW w:w="868" w:type="dxa"/>
            <w:vMerge w:val="restart"/>
          </w:tcPr>
          <w:p w14:paraId="4A293C62" w14:textId="77777777" w:rsidR="005A1196" w:rsidRPr="005A1196" w:rsidRDefault="005A1196" w:rsidP="005A1196">
            <w:pPr>
              <w:rPr>
                <w:rFonts w:ascii="Arial Narrow" w:hAnsi="Arial Narrow"/>
              </w:rPr>
            </w:pPr>
            <w:r w:rsidRPr="005A1196">
              <w:rPr>
                <w:rFonts w:ascii="Arial Narrow" w:hAnsi="Arial Narrow"/>
              </w:rPr>
              <w:t xml:space="preserve">Nombre latrines prévues pour être gérées par  un gestionnaire </w:t>
            </w:r>
          </w:p>
        </w:tc>
        <w:tc>
          <w:tcPr>
            <w:tcW w:w="602" w:type="dxa"/>
            <w:vMerge w:val="restart"/>
          </w:tcPr>
          <w:p w14:paraId="2AFE5943" w14:textId="77777777" w:rsidR="005A1196" w:rsidRPr="005A1196" w:rsidRDefault="005A1196" w:rsidP="005A1196">
            <w:pPr>
              <w:rPr>
                <w:rFonts w:ascii="Arial Narrow" w:hAnsi="Arial Narrow"/>
              </w:rPr>
            </w:pPr>
            <w:r w:rsidRPr="005A1196">
              <w:rPr>
                <w:rFonts w:ascii="Arial Narrow" w:hAnsi="Arial Narrow"/>
              </w:rPr>
              <w:t xml:space="preserve">Mode de gestion </w:t>
            </w:r>
          </w:p>
        </w:tc>
        <w:tc>
          <w:tcPr>
            <w:tcW w:w="1061" w:type="dxa"/>
            <w:vMerge w:val="restart"/>
            <w:shd w:val="clear" w:color="auto" w:fill="auto"/>
          </w:tcPr>
          <w:p w14:paraId="7AB33B20" w14:textId="77777777" w:rsidR="005A1196" w:rsidRPr="005A1196" w:rsidRDefault="005A1196" w:rsidP="005A1196">
            <w:pPr>
              <w:rPr>
                <w:rFonts w:ascii="Arial Narrow" w:hAnsi="Arial Narrow"/>
                <w:color w:val="000000"/>
              </w:rPr>
            </w:pPr>
            <w:r w:rsidRPr="005A1196">
              <w:rPr>
                <w:rFonts w:ascii="Arial Narrow" w:hAnsi="Arial Narrow"/>
              </w:rPr>
              <w:t>Activités réalisées dans le cadre de la gestion des latrines (formation, équipements…)</w:t>
            </w:r>
          </w:p>
        </w:tc>
        <w:tc>
          <w:tcPr>
            <w:tcW w:w="542" w:type="dxa"/>
            <w:vMerge w:val="restart"/>
            <w:shd w:val="clear" w:color="auto" w:fill="auto"/>
          </w:tcPr>
          <w:p w14:paraId="48F02805" w14:textId="77777777" w:rsidR="005A1196" w:rsidRPr="00B90614" w:rsidRDefault="005A1196" w:rsidP="005A1196">
            <w:pPr>
              <w:jc w:val="center"/>
              <w:rPr>
                <w:rFonts w:ascii="Arial Narrow" w:hAnsi="Arial Narrow"/>
                <w:szCs w:val="22"/>
              </w:rPr>
            </w:pPr>
            <w:r w:rsidRPr="00B90614">
              <w:rPr>
                <w:rFonts w:ascii="Arial Narrow" w:hAnsi="Arial Narrow"/>
                <w:szCs w:val="22"/>
              </w:rPr>
              <w:t>Public cible</w:t>
            </w:r>
          </w:p>
        </w:tc>
        <w:tc>
          <w:tcPr>
            <w:tcW w:w="1992" w:type="dxa"/>
            <w:gridSpan w:val="3"/>
            <w:shd w:val="clear" w:color="auto" w:fill="auto"/>
          </w:tcPr>
          <w:p w14:paraId="403C2926" w14:textId="77777777" w:rsidR="005A1196" w:rsidRPr="00B90614" w:rsidRDefault="005A1196" w:rsidP="005A1196">
            <w:pPr>
              <w:jc w:val="center"/>
              <w:rPr>
                <w:rFonts w:ascii="Arial Narrow" w:hAnsi="Arial Narrow"/>
                <w:color w:val="000000"/>
                <w:szCs w:val="22"/>
              </w:rPr>
            </w:pPr>
            <w:r w:rsidRPr="00B90614">
              <w:rPr>
                <w:rFonts w:ascii="Arial Narrow" w:hAnsi="Arial Narrow"/>
                <w:szCs w:val="22"/>
              </w:rPr>
              <w:t xml:space="preserve">Nombre de participants </w:t>
            </w:r>
          </w:p>
        </w:tc>
        <w:tc>
          <w:tcPr>
            <w:tcW w:w="615" w:type="dxa"/>
            <w:shd w:val="clear" w:color="auto" w:fill="auto"/>
          </w:tcPr>
          <w:p w14:paraId="5F036EC5" w14:textId="76E61ED6" w:rsidR="005A1196" w:rsidRPr="00B90614" w:rsidRDefault="005A1196" w:rsidP="005A1196">
            <w:pPr>
              <w:jc w:val="center"/>
              <w:rPr>
                <w:rFonts w:ascii="Arial Narrow" w:hAnsi="Arial Narrow"/>
                <w:color w:val="000000"/>
                <w:szCs w:val="22"/>
              </w:rPr>
            </w:pPr>
            <w:r>
              <w:rPr>
                <w:rFonts w:ascii="Arial Narrow" w:hAnsi="Arial Narrow"/>
                <w:color w:val="000000"/>
                <w:sz w:val="20"/>
              </w:rPr>
              <w:t>Coût (engagé visé)</w:t>
            </w:r>
          </w:p>
        </w:tc>
        <w:tc>
          <w:tcPr>
            <w:tcW w:w="567" w:type="dxa"/>
          </w:tcPr>
          <w:p w14:paraId="77C90234" w14:textId="7539FC70" w:rsidR="005A1196" w:rsidRPr="00B90614" w:rsidRDefault="005A1196" w:rsidP="005A1196">
            <w:pPr>
              <w:jc w:val="center"/>
              <w:rPr>
                <w:rFonts w:ascii="Arial Narrow" w:hAnsi="Arial Narrow"/>
                <w:color w:val="000000"/>
                <w:szCs w:val="22"/>
              </w:rPr>
            </w:pPr>
            <w:r>
              <w:rPr>
                <w:rFonts w:ascii="Arial Narrow" w:hAnsi="Arial Narrow"/>
                <w:color w:val="000000"/>
                <w:sz w:val="20"/>
              </w:rPr>
              <w:t>Coût (liquidé visé)</w:t>
            </w:r>
          </w:p>
        </w:tc>
        <w:tc>
          <w:tcPr>
            <w:tcW w:w="835" w:type="dxa"/>
            <w:shd w:val="clear" w:color="auto" w:fill="auto"/>
          </w:tcPr>
          <w:p w14:paraId="21BD5ED9" w14:textId="480EB881" w:rsidR="005A1196" w:rsidRPr="00B90614" w:rsidRDefault="005A1196" w:rsidP="005A1196">
            <w:pPr>
              <w:jc w:val="center"/>
              <w:rPr>
                <w:rFonts w:ascii="Arial Narrow" w:hAnsi="Arial Narrow"/>
                <w:color w:val="000000"/>
                <w:szCs w:val="22"/>
              </w:rPr>
            </w:pPr>
            <w:r w:rsidRPr="00B90614">
              <w:rPr>
                <w:rFonts w:ascii="Arial Narrow" w:hAnsi="Arial Narrow"/>
                <w:color w:val="000000"/>
                <w:szCs w:val="22"/>
              </w:rPr>
              <w:t>observation</w:t>
            </w:r>
          </w:p>
        </w:tc>
      </w:tr>
      <w:tr w:rsidR="005A1196" w:rsidRPr="00B90614" w14:paraId="356788E6" w14:textId="77777777" w:rsidTr="00C37ADD">
        <w:tc>
          <w:tcPr>
            <w:tcW w:w="828" w:type="dxa"/>
            <w:vMerge/>
            <w:shd w:val="clear" w:color="auto" w:fill="auto"/>
          </w:tcPr>
          <w:p w14:paraId="22CA81C1" w14:textId="77777777" w:rsidR="005A1196" w:rsidRPr="00B90614" w:rsidRDefault="005A1196" w:rsidP="006C6835">
            <w:pPr>
              <w:rPr>
                <w:rFonts w:ascii="Arial Narrow" w:hAnsi="Arial Narrow"/>
                <w:b/>
                <w:bCs/>
                <w:i/>
              </w:rPr>
            </w:pPr>
          </w:p>
        </w:tc>
        <w:tc>
          <w:tcPr>
            <w:tcW w:w="1107" w:type="dxa"/>
            <w:vMerge/>
          </w:tcPr>
          <w:p w14:paraId="4DE0A041" w14:textId="77777777" w:rsidR="005A1196" w:rsidRPr="00B90614" w:rsidRDefault="005A1196" w:rsidP="006C6835">
            <w:pPr>
              <w:rPr>
                <w:rFonts w:ascii="Arial Narrow" w:hAnsi="Arial Narrow"/>
              </w:rPr>
            </w:pPr>
          </w:p>
        </w:tc>
        <w:tc>
          <w:tcPr>
            <w:tcW w:w="868" w:type="dxa"/>
            <w:vMerge/>
          </w:tcPr>
          <w:p w14:paraId="3D70C0F8" w14:textId="77777777" w:rsidR="005A1196" w:rsidRPr="00B90614" w:rsidRDefault="005A1196" w:rsidP="006C6835">
            <w:pPr>
              <w:rPr>
                <w:rFonts w:ascii="Arial Narrow" w:hAnsi="Arial Narrow"/>
              </w:rPr>
            </w:pPr>
          </w:p>
        </w:tc>
        <w:tc>
          <w:tcPr>
            <w:tcW w:w="602" w:type="dxa"/>
            <w:vMerge/>
          </w:tcPr>
          <w:p w14:paraId="29A7BE64" w14:textId="77777777" w:rsidR="005A1196" w:rsidRPr="00B90614" w:rsidRDefault="005A1196" w:rsidP="006C6835">
            <w:pPr>
              <w:rPr>
                <w:rFonts w:ascii="Arial Narrow" w:hAnsi="Arial Narrow"/>
              </w:rPr>
            </w:pPr>
          </w:p>
        </w:tc>
        <w:tc>
          <w:tcPr>
            <w:tcW w:w="1061" w:type="dxa"/>
            <w:vMerge/>
            <w:shd w:val="clear" w:color="auto" w:fill="auto"/>
          </w:tcPr>
          <w:p w14:paraId="233FC311" w14:textId="77777777" w:rsidR="005A1196" w:rsidRPr="00B90614" w:rsidRDefault="005A1196" w:rsidP="006C6835">
            <w:pPr>
              <w:rPr>
                <w:rFonts w:ascii="Arial Narrow" w:hAnsi="Arial Narrow"/>
              </w:rPr>
            </w:pPr>
          </w:p>
        </w:tc>
        <w:tc>
          <w:tcPr>
            <w:tcW w:w="542" w:type="dxa"/>
            <w:vMerge/>
            <w:shd w:val="clear" w:color="auto" w:fill="auto"/>
          </w:tcPr>
          <w:p w14:paraId="602B3A9E" w14:textId="77777777" w:rsidR="005A1196" w:rsidRPr="00B90614" w:rsidRDefault="005A1196" w:rsidP="006C6835">
            <w:pPr>
              <w:rPr>
                <w:rFonts w:ascii="Arial Narrow" w:hAnsi="Arial Narrow"/>
              </w:rPr>
            </w:pPr>
          </w:p>
        </w:tc>
        <w:tc>
          <w:tcPr>
            <w:tcW w:w="708" w:type="dxa"/>
            <w:shd w:val="clear" w:color="auto" w:fill="auto"/>
          </w:tcPr>
          <w:p w14:paraId="75749843" w14:textId="77777777" w:rsidR="005A1196" w:rsidRPr="00B90614" w:rsidRDefault="005A1196" w:rsidP="006C6835">
            <w:pPr>
              <w:jc w:val="center"/>
              <w:rPr>
                <w:rFonts w:ascii="Arial Narrow" w:hAnsi="Arial Narrow"/>
                <w:color w:val="000000"/>
                <w:szCs w:val="22"/>
              </w:rPr>
            </w:pPr>
            <w:r w:rsidRPr="00B90614">
              <w:rPr>
                <w:rFonts w:ascii="Arial Narrow" w:hAnsi="Arial Narrow"/>
                <w:szCs w:val="22"/>
              </w:rPr>
              <w:t>Nombre d’homme</w:t>
            </w:r>
          </w:p>
        </w:tc>
        <w:tc>
          <w:tcPr>
            <w:tcW w:w="642" w:type="dxa"/>
          </w:tcPr>
          <w:p w14:paraId="15022C84" w14:textId="77777777" w:rsidR="005A1196" w:rsidRPr="00B90614" w:rsidRDefault="005A1196" w:rsidP="006C6835">
            <w:pPr>
              <w:jc w:val="center"/>
              <w:rPr>
                <w:rFonts w:ascii="Arial Narrow" w:hAnsi="Arial Narrow"/>
                <w:color w:val="000000"/>
                <w:szCs w:val="22"/>
              </w:rPr>
            </w:pPr>
            <w:r w:rsidRPr="00B90614">
              <w:rPr>
                <w:rFonts w:ascii="Arial Narrow" w:hAnsi="Arial Narrow"/>
                <w:szCs w:val="22"/>
              </w:rPr>
              <w:t>Nombre de femmes</w:t>
            </w:r>
          </w:p>
        </w:tc>
        <w:tc>
          <w:tcPr>
            <w:tcW w:w="642" w:type="dxa"/>
            <w:shd w:val="clear" w:color="auto" w:fill="auto"/>
          </w:tcPr>
          <w:p w14:paraId="0F728645" w14:textId="77777777" w:rsidR="005A1196" w:rsidRPr="00B90614" w:rsidRDefault="005A1196" w:rsidP="006C6835">
            <w:pPr>
              <w:jc w:val="center"/>
              <w:rPr>
                <w:rFonts w:ascii="Arial Narrow" w:hAnsi="Arial Narrow"/>
                <w:color w:val="000000"/>
                <w:szCs w:val="22"/>
              </w:rPr>
            </w:pPr>
            <w:r w:rsidRPr="00B90614">
              <w:rPr>
                <w:rFonts w:ascii="Arial Narrow" w:hAnsi="Arial Narrow"/>
                <w:szCs w:val="22"/>
              </w:rPr>
              <w:t>Nombre total</w:t>
            </w:r>
          </w:p>
        </w:tc>
        <w:tc>
          <w:tcPr>
            <w:tcW w:w="615" w:type="dxa"/>
            <w:shd w:val="clear" w:color="auto" w:fill="auto"/>
          </w:tcPr>
          <w:p w14:paraId="3795AF07" w14:textId="77777777" w:rsidR="005A1196" w:rsidRPr="00B90614" w:rsidRDefault="005A1196" w:rsidP="006C6835">
            <w:pPr>
              <w:rPr>
                <w:rFonts w:ascii="Arial Narrow" w:hAnsi="Arial Narrow"/>
              </w:rPr>
            </w:pPr>
          </w:p>
        </w:tc>
        <w:tc>
          <w:tcPr>
            <w:tcW w:w="567" w:type="dxa"/>
          </w:tcPr>
          <w:p w14:paraId="7868E2E9" w14:textId="77777777" w:rsidR="005A1196" w:rsidRPr="00B90614" w:rsidRDefault="005A1196" w:rsidP="006C6835">
            <w:pPr>
              <w:rPr>
                <w:rFonts w:ascii="Arial Narrow" w:hAnsi="Arial Narrow"/>
              </w:rPr>
            </w:pPr>
          </w:p>
        </w:tc>
        <w:tc>
          <w:tcPr>
            <w:tcW w:w="835" w:type="dxa"/>
            <w:shd w:val="clear" w:color="auto" w:fill="auto"/>
          </w:tcPr>
          <w:p w14:paraId="04686E99" w14:textId="756680D2" w:rsidR="005A1196" w:rsidRPr="00B90614" w:rsidRDefault="005A1196" w:rsidP="006C6835">
            <w:pPr>
              <w:rPr>
                <w:rFonts w:ascii="Arial Narrow" w:hAnsi="Arial Narrow"/>
              </w:rPr>
            </w:pPr>
          </w:p>
        </w:tc>
      </w:tr>
      <w:tr w:rsidR="00C37ADD" w:rsidRPr="00B90614" w14:paraId="1FA6FFC0" w14:textId="77777777" w:rsidTr="00424DE0">
        <w:tc>
          <w:tcPr>
            <w:tcW w:w="828" w:type="dxa"/>
            <w:shd w:val="clear" w:color="auto" w:fill="auto"/>
            <w:vAlign w:val="center"/>
          </w:tcPr>
          <w:p w14:paraId="5FFBA490" w14:textId="59743312" w:rsidR="00C37ADD" w:rsidRPr="00B90614" w:rsidRDefault="00C37ADD" w:rsidP="00424DE0">
            <w:pPr>
              <w:jc w:val="center"/>
              <w:rPr>
                <w:rFonts w:ascii="Arial Narrow" w:hAnsi="Arial Narrow"/>
                <w:b/>
                <w:bCs/>
              </w:rPr>
            </w:pPr>
            <w:r>
              <w:rPr>
                <w:rFonts w:ascii="Arial Narrow" w:hAnsi="Arial Narrow"/>
                <w:b/>
                <w:bCs/>
              </w:rPr>
              <w:t>-</w:t>
            </w:r>
          </w:p>
        </w:tc>
        <w:tc>
          <w:tcPr>
            <w:tcW w:w="1107" w:type="dxa"/>
            <w:shd w:val="clear" w:color="auto" w:fill="auto"/>
            <w:vAlign w:val="center"/>
          </w:tcPr>
          <w:p w14:paraId="53E50D51" w14:textId="3E90C26D" w:rsidR="00C37ADD" w:rsidRPr="00B90614" w:rsidRDefault="00C37ADD" w:rsidP="00424DE0">
            <w:pPr>
              <w:jc w:val="center"/>
              <w:rPr>
                <w:rFonts w:ascii="Arial Narrow" w:hAnsi="Arial Narrow"/>
              </w:rPr>
            </w:pPr>
            <w:r>
              <w:rPr>
                <w:rFonts w:ascii="Arial Narrow" w:hAnsi="Arial Narrow"/>
                <w:b/>
                <w:bCs/>
              </w:rPr>
              <w:t>-</w:t>
            </w:r>
          </w:p>
        </w:tc>
        <w:tc>
          <w:tcPr>
            <w:tcW w:w="868" w:type="dxa"/>
            <w:shd w:val="clear" w:color="auto" w:fill="auto"/>
            <w:vAlign w:val="center"/>
          </w:tcPr>
          <w:p w14:paraId="153CB093" w14:textId="7B714971" w:rsidR="00C37ADD" w:rsidRPr="00B90614" w:rsidRDefault="00C37ADD" w:rsidP="00424DE0">
            <w:pPr>
              <w:jc w:val="center"/>
              <w:rPr>
                <w:rFonts w:ascii="Arial Narrow" w:hAnsi="Arial Narrow"/>
              </w:rPr>
            </w:pPr>
            <w:r>
              <w:rPr>
                <w:rFonts w:ascii="Arial Narrow" w:hAnsi="Arial Narrow"/>
                <w:b/>
                <w:bCs/>
              </w:rPr>
              <w:t>-</w:t>
            </w:r>
          </w:p>
        </w:tc>
        <w:tc>
          <w:tcPr>
            <w:tcW w:w="602" w:type="dxa"/>
            <w:shd w:val="clear" w:color="auto" w:fill="auto"/>
            <w:vAlign w:val="center"/>
          </w:tcPr>
          <w:p w14:paraId="544EAA34" w14:textId="3235BB2F" w:rsidR="00C37ADD" w:rsidRPr="00B90614" w:rsidRDefault="00C37ADD" w:rsidP="00424DE0">
            <w:pPr>
              <w:jc w:val="center"/>
              <w:rPr>
                <w:rFonts w:ascii="Arial Narrow" w:hAnsi="Arial Narrow"/>
              </w:rPr>
            </w:pPr>
            <w:r>
              <w:rPr>
                <w:rFonts w:ascii="Arial Narrow" w:hAnsi="Arial Narrow"/>
                <w:b/>
                <w:bCs/>
              </w:rPr>
              <w:t>-</w:t>
            </w:r>
          </w:p>
        </w:tc>
        <w:tc>
          <w:tcPr>
            <w:tcW w:w="1061" w:type="dxa"/>
            <w:shd w:val="clear" w:color="auto" w:fill="auto"/>
            <w:vAlign w:val="center"/>
          </w:tcPr>
          <w:p w14:paraId="68E46C92" w14:textId="61DFEFAC" w:rsidR="00C37ADD" w:rsidRPr="00B90614" w:rsidRDefault="00C37ADD" w:rsidP="00424DE0">
            <w:pPr>
              <w:jc w:val="center"/>
              <w:rPr>
                <w:rFonts w:ascii="Arial Narrow" w:hAnsi="Arial Narrow"/>
              </w:rPr>
            </w:pPr>
            <w:r>
              <w:rPr>
                <w:rFonts w:ascii="Arial Narrow" w:hAnsi="Arial Narrow"/>
                <w:b/>
                <w:bCs/>
              </w:rPr>
              <w:t>-</w:t>
            </w:r>
          </w:p>
        </w:tc>
        <w:tc>
          <w:tcPr>
            <w:tcW w:w="542" w:type="dxa"/>
            <w:shd w:val="clear" w:color="auto" w:fill="auto"/>
            <w:vAlign w:val="center"/>
          </w:tcPr>
          <w:p w14:paraId="1E261B85" w14:textId="4292BA8C" w:rsidR="00C37ADD" w:rsidRPr="00B90614" w:rsidRDefault="00C37ADD" w:rsidP="00424DE0">
            <w:pPr>
              <w:jc w:val="center"/>
              <w:rPr>
                <w:rFonts w:ascii="Arial Narrow" w:hAnsi="Arial Narrow"/>
              </w:rPr>
            </w:pPr>
            <w:r>
              <w:rPr>
                <w:rFonts w:ascii="Arial Narrow" w:hAnsi="Arial Narrow"/>
                <w:b/>
                <w:bCs/>
              </w:rPr>
              <w:t>-</w:t>
            </w:r>
          </w:p>
        </w:tc>
        <w:tc>
          <w:tcPr>
            <w:tcW w:w="708" w:type="dxa"/>
            <w:shd w:val="clear" w:color="auto" w:fill="auto"/>
            <w:vAlign w:val="center"/>
          </w:tcPr>
          <w:p w14:paraId="36FA882C" w14:textId="63345477" w:rsidR="00C37ADD" w:rsidRPr="00B90614" w:rsidRDefault="00C37ADD" w:rsidP="00424DE0">
            <w:pPr>
              <w:jc w:val="center"/>
              <w:rPr>
                <w:rFonts w:ascii="Arial Narrow" w:hAnsi="Arial Narrow"/>
              </w:rPr>
            </w:pPr>
            <w:r>
              <w:rPr>
                <w:rFonts w:ascii="Arial Narrow" w:hAnsi="Arial Narrow"/>
                <w:b/>
                <w:bCs/>
              </w:rPr>
              <w:t>-</w:t>
            </w:r>
          </w:p>
        </w:tc>
        <w:tc>
          <w:tcPr>
            <w:tcW w:w="642" w:type="dxa"/>
            <w:shd w:val="clear" w:color="auto" w:fill="auto"/>
            <w:vAlign w:val="center"/>
          </w:tcPr>
          <w:p w14:paraId="4446C511" w14:textId="69BEF59A" w:rsidR="00C37ADD" w:rsidRPr="00B90614" w:rsidRDefault="00C37ADD" w:rsidP="00424DE0">
            <w:pPr>
              <w:jc w:val="center"/>
              <w:rPr>
                <w:rFonts w:ascii="Arial Narrow" w:hAnsi="Arial Narrow"/>
              </w:rPr>
            </w:pPr>
            <w:r>
              <w:rPr>
                <w:rFonts w:ascii="Arial Narrow" w:hAnsi="Arial Narrow"/>
                <w:b/>
                <w:bCs/>
              </w:rPr>
              <w:t>-</w:t>
            </w:r>
          </w:p>
        </w:tc>
        <w:tc>
          <w:tcPr>
            <w:tcW w:w="642" w:type="dxa"/>
            <w:shd w:val="clear" w:color="auto" w:fill="auto"/>
            <w:vAlign w:val="center"/>
          </w:tcPr>
          <w:p w14:paraId="6A030925" w14:textId="50CAD740" w:rsidR="00C37ADD" w:rsidRPr="00B90614" w:rsidRDefault="00C37ADD" w:rsidP="00424DE0">
            <w:pPr>
              <w:jc w:val="center"/>
              <w:rPr>
                <w:rFonts w:ascii="Arial Narrow" w:hAnsi="Arial Narrow"/>
              </w:rPr>
            </w:pPr>
            <w:r>
              <w:rPr>
                <w:rFonts w:ascii="Arial Narrow" w:hAnsi="Arial Narrow"/>
                <w:b/>
                <w:bCs/>
              </w:rPr>
              <w:t>-</w:t>
            </w:r>
          </w:p>
        </w:tc>
        <w:tc>
          <w:tcPr>
            <w:tcW w:w="615" w:type="dxa"/>
            <w:shd w:val="clear" w:color="auto" w:fill="auto"/>
            <w:vAlign w:val="center"/>
          </w:tcPr>
          <w:p w14:paraId="1182C6D5" w14:textId="1B7A7990" w:rsidR="00C37ADD" w:rsidRPr="00B90614" w:rsidRDefault="00C37ADD" w:rsidP="00424DE0">
            <w:pPr>
              <w:jc w:val="center"/>
              <w:rPr>
                <w:rFonts w:ascii="Arial Narrow" w:hAnsi="Arial Narrow"/>
              </w:rPr>
            </w:pPr>
            <w:r>
              <w:rPr>
                <w:rFonts w:ascii="Arial Narrow" w:hAnsi="Arial Narrow"/>
                <w:b/>
                <w:bCs/>
              </w:rPr>
              <w:t>-</w:t>
            </w:r>
          </w:p>
        </w:tc>
        <w:tc>
          <w:tcPr>
            <w:tcW w:w="567" w:type="dxa"/>
            <w:shd w:val="clear" w:color="auto" w:fill="auto"/>
            <w:vAlign w:val="center"/>
          </w:tcPr>
          <w:p w14:paraId="2C826D3D" w14:textId="6B5DE41A" w:rsidR="00C37ADD" w:rsidRPr="00B90614" w:rsidRDefault="00C37ADD" w:rsidP="00424DE0">
            <w:pPr>
              <w:jc w:val="center"/>
              <w:rPr>
                <w:rFonts w:ascii="Arial Narrow" w:hAnsi="Arial Narrow"/>
              </w:rPr>
            </w:pPr>
            <w:r>
              <w:rPr>
                <w:rFonts w:ascii="Arial Narrow" w:hAnsi="Arial Narrow"/>
                <w:b/>
                <w:bCs/>
              </w:rPr>
              <w:t>-</w:t>
            </w:r>
          </w:p>
        </w:tc>
        <w:tc>
          <w:tcPr>
            <w:tcW w:w="835" w:type="dxa"/>
            <w:shd w:val="clear" w:color="auto" w:fill="auto"/>
            <w:vAlign w:val="center"/>
          </w:tcPr>
          <w:p w14:paraId="61128C8E" w14:textId="05AC8A84" w:rsidR="00C37ADD" w:rsidRPr="00B90614" w:rsidRDefault="00C37ADD" w:rsidP="00424DE0">
            <w:pPr>
              <w:jc w:val="center"/>
              <w:rPr>
                <w:rFonts w:ascii="Arial Narrow" w:hAnsi="Arial Narrow"/>
              </w:rPr>
            </w:pPr>
            <w:r>
              <w:rPr>
                <w:rFonts w:ascii="Arial Narrow" w:hAnsi="Arial Narrow"/>
                <w:b/>
                <w:bCs/>
              </w:rPr>
              <w:t>-</w:t>
            </w:r>
          </w:p>
        </w:tc>
      </w:tr>
      <w:tr w:rsidR="00C37ADD" w:rsidRPr="00B90614" w14:paraId="62CB7985" w14:textId="77777777" w:rsidTr="00424DE0">
        <w:tc>
          <w:tcPr>
            <w:tcW w:w="828" w:type="dxa"/>
            <w:shd w:val="clear" w:color="auto" w:fill="auto"/>
            <w:vAlign w:val="center"/>
          </w:tcPr>
          <w:p w14:paraId="64AE2C42" w14:textId="52EEA5E4" w:rsidR="00C37ADD" w:rsidRPr="00B90614" w:rsidRDefault="00C37ADD" w:rsidP="00424DE0">
            <w:pPr>
              <w:jc w:val="center"/>
              <w:rPr>
                <w:rFonts w:ascii="Arial Narrow" w:hAnsi="Arial Narrow"/>
                <w:b/>
                <w:bCs/>
              </w:rPr>
            </w:pPr>
            <w:r>
              <w:rPr>
                <w:rFonts w:ascii="Arial Narrow" w:hAnsi="Arial Narrow"/>
                <w:b/>
                <w:bCs/>
              </w:rPr>
              <w:t>-</w:t>
            </w:r>
          </w:p>
        </w:tc>
        <w:tc>
          <w:tcPr>
            <w:tcW w:w="1107" w:type="dxa"/>
            <w:shd w:val="clear" w:color="auto" w:fill="auto"/>
            <w:vAlign w:val="center"/>
          </w:tcPr>
          <w:p w14:paraId="08E4D312" w14:textId="527FA8B0" w:rsidR="00C37ADD" w:rsidRPr="00B90614" w:rsidRDefault="00C37ADD" w:rsidP="00424DE0">
            <w:pPr>
              <w:jc w:val="center"/>
              <w:rPr>
                <w:rFonts w:ascii="Arial Narrow" w:hAnsi="Arial Narrow"/>
              </w:rPr>
            </w:pPr>
            <w:r>
              <w:rPr>
                <w:rFonts w:ascii="Arial Narrow" w:hAnsi="Arial Narrow"/>
                <w:b/>
                <w:bCs/>
              </w:rPr>
              <w:t>-</w:t>
            </w:r>
          </w:p>
        </w:tc>
        <w:tc>
          <w:tcPr>
            <w:tcW w:w="868" w:type="dxa"/>
            <w:shd w:val="clear" w:color="auto" w:fill="auto"/>
            <w:vAlign w:val="center"/>
          </w:tcPr>
          <w:p w14:paraId="4D820D04" w14:textId="441B74B4" w:rsidR="00C37ADD" w:rsidRPr="00B90614" w:rsidRDefault="00C37ADD" w:rsidP="00424DE0">
            <w:pPr>
              <w:jc w:val="center"/>
              <w:rPr>
                <w:rFonts w:ascii="Arial Narrow" w:hAnsi="Arial Narrow"/>
              </w:rPr>
            </w:pPr>
            <w:r>
              <w:rPr>
                <w:rFonts w:ascii="Arial Narrow" w:hAnsi="Arial Narrow"/>
                <w:b/>
                <w:bCs/>
              </w:rPr>
              <w:t>-</w:t>
            </w:r>
          </w:p>
        </w:tc>
        <w:tc>
          <w:tcPr>
            <w:tcW w:w="602" w:type="dxa"/>
            <w:shd w:val="clear" w:color="auto" w:fill="auto"/>
            <w:vAlign w:val="center"/>
          </w:tcPr>
          <w:p w14:paraId="113A2421" w14:textId="525ABA23" w:rsidR="00C37ADD" w:rsidRPr="00B90614" w:rsidRDefault="00C37ADD" w:rsidP="00424DE0">
            <w:pPr>
              <w:jc w:val="center"/>
              <w:rPr>
                <w:rFonts w:ascii="Arial Narrow" w:hAnsi="Arial Narrow"/>
              </w:rPr>
            </w:pPr>
            <w:r>
              <w:rPr>
                <w:rFonts w:ascii="Arial Narrow" w:hAnsi="Arial Narrow"/>
                <w:b/>
                <w:bCs/>
              </w:rPr>
              <w:t>-</w:t>
            </w:r>
          </w:p>
        </w:tc>
        <w:tc>
          <w:tcPr>
            <w:tcW w:w="1061" w:type="dxa"/>
            <w:shd w:val="clear" w:color="auto" w:fill="auto"/>
            <w:vAlign w:val="center"/>
          </w:tcPr>
          <w:p w14:paraId="7E88B903" w14:textId="66FA7EB6" w:rsidR="00C37ADD" w:rsidRPr="00B90614" w:rsidRDefault="00C37ADD" w:rsidP="00424DE0">
            <w:pPr>
              <w:jc w:val="center"/>
              <w:rPr>
                <w:rFonts w:ascii="Arial Narrow" w:hAnsi="Arial Narrow"/>
              </w:rPr>
            </w:pPr>
            <w:r>
              <w:rPr>
                <w:rFonts w:ascii="Arial Narrow" w:hAnsi="Arial Narrow"/>
                <w:b/>
                <w:bCs/>
              </w:rPr>
              <w:t>-</w:t>
            </w:r>
          </w:p>
        </w:tc>
        <w:tc>
          <w:tcPr>
            <w:tcW w:w="542" w:type="dxa"/>
            <w:shd w:val="clear" w:color="auto" w:fill="auto"/>
            <w:vAlign w:val="center"/>
          </w:tcPr>
          <w:p w14:paraId="5E2E9CAD" w14:textId="120B66A0" w:rsidR="00C37ADD" w:rsidRPr="00B90614" w:rsidRDefault="00C37ADD" w:rsidP="00424DE0">
            <w:pPr>
              <w:jc w:val="center"/>
              <w:rPr>
                <w:rFonts w:ascii="Arial Narrow" w:hAnsi="Arial Narrow"/>
              </w:rPr>
            </w:pPr>
            <w:r>
              <w:rPr>
                <w:rFonts w:ascii="Arial Narrow" w:hAnsi="Arial Narrow"/>
                <w:b/>
                <w:bCs/>
              </w:rPr>
              <w:t>-</w:t>
            </w:r>
          </w:p>
        </w:tc>
        <w:tc>
          <w:tcPr>
            <w:tcW w:w="708" w:type="dxa"/>
            <w:shd w:val="clear" w:color="auto" w:fill="auto"/>
            <w:vAlign w:val="center"/>
          </w:tcPr>
          <w:p w14:paraId="3D3D8AF7" w14:textId="699939D0" w:rsidR="00C37ADD" w:rsidRPr="00B90614" w:rsidRDefault="00C37ADD" w:rsidP="00424DE0">
            <w:pPr>
              <w:jc w:val="center"/>
              <w:rPr>
                <w:rFonts w:ascii="Arial Narrow" w:hAnsi="Arial Narrow"/>
              </w:rPr>
            </w:pPr>
            <w:r>
              <w:rPr>
                <w:rFonts w:ascii="Arial Narrow" w:hAnsi="Arial Narrow"/>
                <w:b/>
                <w:bCs/>
              </w:rPr>
              <w:t>-</w:t>
            </w:r>
          </w:p>
        </w:tc>
        <w:tc>
          <w:tcPr>
            <w:tcW w:w="642" w:type="dxa"/>
            <w:shd w:val="clear" w:color="auto" w:fill="auto"/>
            <w:vAlign w:val="center"/>
          </w:tcPr>
          <w:p w14:paraId="7D08F1B4" w14:textId="5DE0FA3F" w:rsidR="00C37ADD" w:rsidRPr="00B90614" w:rsidRDefault="00C37ADD" w:rsidP="00424DE0">
            <w:pPr>
              <w:jc w:val="center"/>
              <w:rPr>
                <w:rFonts w:ascii="Arial Narrow" w:hAnsi="Arial Narrow"/>
              </w:rPr>
            </w:pPr>
            <w:r>
              <w:rPr>
                <w:rFonts w:ascii="Arial Narrow" w:hAnsi="Arial Narrow"/>
                <w:b/>
                <w:bCs/>
              </w:rPr>
              <w:t>-</w:t>
            </w:r>
          </w:p>
        </w:tc>
        <w:tc>
          <w:tcPr>
            <w:tcW w:w="642" w:type="dxa"/>
            <w:shd w:val="clear" w:color="auto" w:fill="auto"/>
            <w:vAlign w:val="center"/>
          </w:tcPr>
          <w:p w14:paraId="5B2D8DA3" w14:textId="10B09DC6" w:rsidR="00C37ADD" w:rsidRPr="00B90614" w:rsidRDefault="00C37ADD" w:rsidP="00424DE0">
            <w:pPr>
              <w:jc w:val="center"/>
              <w:rPr>
                <w:rFonts w:ascii="Arial Narrow" w:hAnsi="Arial Narrow"/>
              </w:rPr>
            </w:pPr>
            <w:r>
              <w:rPr>
                <w:rFonts w:ascii="Arial Narrow" w:hAnsi="Arial Narrow"/>
                <w:b/>
                <w:bCs/>
              </w:rPr>
              <w:t>-</w:t>
            </w:r>
          </w:p>
        </w:tc>
        <w:tc>
          <w:tcPr>
            <w:tcW w:w="615" w:type="dxa"/>
            <w:shd w:val="clear" w:color="auto" w:fill="auto"/>
            <w:vAlign w:val="center"/>
          </w:tcPr>
          <w:p w14:paraId="7D9F7ACE" w14:textId="44963838" w:rsidR="00C37ADD" w:rsidRPr="00B90614" w:rsidRDefault="00C37ADD" w:rsidP="00424DE0">
            <w:pPr>
              <w:jc w:val="center"/>
              <w:rPr>
                <w:rFonts w:ascii="Arial Narrow" w:hAnsi="Arial Narrow"/>
              </w:rPr>
            </w:pPr>
            <w:r>
              <w:rPr>
                <w:rFonts w:ascii="Arial Narrow" w:hAnsi="Arial Narrow"/>
                <w:b/>
                <w:bCs/>
              </w:rPr>
              <w:t>-</w:t>
            </w:r>
          </w:p>
        </w:tc>
        <w:tc>
          <w:tcPr>
            <w:tcW w:w="567" w:type="dxa"/>
            <w:shd w:val="clear" w:color="auto" w:fill="auto"/>
            <w:vAlign w:val="center"/>
          </w:tcPr>
          <w:p w14:paraId="45652F42" w14:textId="0C04A2B9" w:rsidR="00C37ADD" w:rsidRPr="00B90614" w:rsidRDefault="00C37ADD" w:rsidP="00424DE0">
            <w:pPr>
              <w:jc w:val="center"/>
              <w:rPr>
                <w:rFonts w:ascii="Arial Narrow" w:hAnsi="Arial Narrow"/>
              </w:rPr>
            </w:pPr>
            <w:r>
              <w:rPr>
                <w:rFonts w:ascii="Arial Narrow" w:hAnsi="Arial Narrow"/>
                <w:b/>
                <w:bCs/>
              </w:rPr>
              <w:t>-</w:t>
            </w:r>
          </w:p>
        </w:tc>
        <w:tc>
          <w:tcPr>
            <w:tcW w:w="835" w:type="dxa"/>
            <w:shd w:val="clear" w:color="auto" w:fill="auto"/>
            <w:vAlign w:val="center"/>
          </w:tcPr>
          <w:p w14:paraId="6A3733CF" w14:textId="474A99AF" w:rsidR="00C37ADD" w:rsidRPr="00B90614" w:rsidRDefault="00C37ADD" w:rsidP="00424DE0">
            <w:pPr>
              <w:jc w:val="center"/>
              <w:rPr>
                <w:rFonts w:ascii="Arial Narrow" w:hAnsi="Arial Narrow"/>
              </w:rPr>
            </w:pPr>
            <w:r>
              <w:rPr>
                <w:rFonts w:ascii="Arial Narrow" w:hAnsi="Arial Narrow"/>
                <w:b/>
                <w:bCs/>
              </w:rPr>
              <w:t>-</w:t>
            </w:r>
          </w:p>
        </w:tc>
      </w:tr>
      <w:tr w:rsidR="00C37ADD" w:rsidRPr="00B90614" w14:paraId="63D19B5A" w14:textId="77777777" w:rsidTr="00424DE0">
        <w:tc>
          <w:tcPr>
            <w:tcW w:w="828" w:type="dxa"/>
            <w:shd w:val="clear" w:color="auto" w:fill="auto"/>
            <w:vAlign w:val="center"/>
          </w:tcPr>
          <w:p w14:paraId="3301BDAE" w14:textId="06C7C521" w:rsidR="00C37ADD" w:rsidRPr="00B90614" w:rsidRDefault="00C37ADD" w:rsidP="00424DE0">
            <w:pPr>
              <w:jc w:val="center"/>
              <w:rPr>
                <w:rFonts w:ascii="Arial Narrow" w:hAnsi="Arial Narrow"/>
                <w:b/>
                <w:bCs/>
              </w:rPr>
            </w:pPr>
            <w:r>
              <w:rPr>
                <w:rFonts w:ascii="Arial Narrow" w:hAnsi="Arial Narrow"/>
                <w:b/>
                <w:bCs/>
              </w:rPr>
              <w:t>-</w:t>
            </w:r>
          </w:p>
        </w:tc>
        <w:tc>
          <w:tcPr>
            <w:tcW w:w="1107" w:type="dxa"/>
            <w:shd w:val="clear" w:color="auto" w:fill="auto"/>
            <w:vAlign w:val="center"/>
          </w:tcPr>
          <w:p w14:paraId="64D6984C" w14:textId="067740A8" w:rsidR="00C37ADD" w:rsidRPr="00B90614" w:rsidRDefault="00C37ADD" w:rsidP="00424DE0">
            <w:pPr>
              <w:jc w:val="center"/>
              <w:rPr>
                <w:rFonts w:ascii="Arial Narrow" w:hAnsi="Arial Narrow"/>
              </w:rPr>
            </w:pPr>
            <w:r>
              <w:rPr>
                <w:rFonts w:ascii="Arial Narrow" w:hAnsi="Arial Narrow"/>
                <w:b/>
                <w:bCs/>
              </w:rPr>
              <w:t>-</w:t>
            </w:r>
          </w:p>
        </w:tc>
        <w:tc>
          <w:tcPr>
            <w:tcW w:w="868" w:type="dxa"/>
            <w:shd w:val="clear" w:color="auto" w:fill="auto"/>
            <w:vAlign w:val="center"/>
          </w:tcPr>
          <w:p w14:paraId="179D7E84" w14:textId="6C58F295" w:rsidR="00C37ADD" w:rsidRPr="00B90614" w:rsidRDefault="00C37ADD" w:rsidP="00424DE0">
            <w:pPr>
              <w:jc w:val="center"/>
              <w:rPr>
                <w:rFonts w:ascii="Arial Narrow" w:hAnsi="Arial Narrow"/>
              </w:rPr>
            </w:pPr>
            <w:r>
              <w:rPr>
                <w:rFonts w:ascii="Arial Narrow" w:hAnsi="Arial Narrow"/>
                <w:b/>
                <w:bCs/>
              </w:rPr>
              <w:t>-</w:t>
            </w:r>
          </w:p>
        </w:tc>
        <w:tc>
          <w:tcPr>
            <w:tcW w:w="602" w:type="dxa"/>
            <w:shd w:val="clear" w:color="auto" w:fill="auto"/>
            <w:vAlign w:val="center"/>
          </w:tcPr>
          <w:p w14:paraId="100B5ECE" w14:textId="7DA3B62A" w:rsidR="00C37ADD" w:rsidRPr="00B90614" w:rsidRDefault="00C37ADD" w:rsidP="00424DE0">
            <w:pPr>
              <w:jc w:val="center"/>
              <w:rPr>
                <w:rFonts w:ascii="Arial Narrow" w:hAnsi="Arial Narrow"/>
              </w:rPr>
            </w:pPr>
            <w:r>
              <w:rPr>
                <w:rFonts w:ascii="Arial Narrow" w:hAnsi="Arial Narrow"/>
                <w:b/>
                <w:bCs/>
              </w:rPr>
              <w:t>-</w:t>
            </w:r>
          </w:p>
        </w:tc>
        <w:tc>
          <w:tcPr>
            <w:tcW w:w="1061" w:type="dxa"/>
            <w:shd w:val="clear" w:color="auto" w:fill="auto"/>
            <w:vAlign w:val="center"/>
          </w:tcPr>
          <w:p w14:paraId="1F40B7F0" w14:textId="32DBF52B" w:rsidR="00C37ADD" w:rsidRPr="00B90614" w:rsidRDefault="00C37ADD" w:rsidP="00424DE0">
            <w:pPr>
              <w:jc w:val="center"/>
              <w:rPr>
                <w:rFonts w:ascii="Arial Narrow" w:hAnsi="Arial Narrow"/>
              </w:rPr>
            </w:pPr>
            <w:r>
              <w:rPr>
                <w:rFonts w:ascii="Arial Narrow" w:hAnsi="Arial Narrow"/>
                <w:b/>
                <w:bCs/>
              </w:rPr>
              <w:t>-</w:t>
            </w:r>
          </w:p>
        </w:tc>
        <w:tc>
          <w:tcPr>
            <w:tcW w:w="542" w:type="dxa"/>
            <w:shd w:val="clear" w:color="auto" w:fill="auto"/>
            <w:vAlign w:val="center"/>
          </w:tcPr>
          <w:p w14:paraId="10DD4762" w14:textId="5A6CD2D4" w:rsidR="00C37ADD" w:rsidRPr="00B90614" w:rsidRDefault="00C37ADD" w:rsidP="00424DE0">
            <w:pPr>
              <w:jc w:val="center"/>
              <w:rPr>
                <w:rFonts w:ascii="Arial Narrow" w:hAnsi="Arial Narrow"/>
              </w:rPr>
            </w:pPr>
            <w:r>
              <w:rPr>
                <w:rFonts w:ascii="Arial Narrow" w:hAnsi="Arial Narrow"/>
                <w:b/>
                <w:bCs/>
              </w:rPr>
              <w:t>-</w:t>
            </w:r>
          </w:p>
        </w:tc>
        <w:tc>
          <w:tcPr>
            <w:tcW w:w="708" w:type="dxa"/>
            <w:shd w:val="clear" w:color="auto" w:fill="auto"/>
            <w:vAlign w:val="center"/>
          </w:tcPr>
          <w:p w14:paraId="1408423C" w14:textId="364BBF93" w:rsidR="00C37ADD" w:rsidRPr="00B90614" w:rsidRDefault="00C37ADD" w:rsidP="00424DE0">
            <w:pPr>
              <w:jc w:val="center"/>
              <w:rPr>
                <w:rFonts w:ascii="Arial Narrow" w:hAnsi="Arial Narrow"/>
              </w:rPr>
            </w:pPr>
            <w:r>
              <w:rPr>
                <w:rFonts w:ascii="Arial Narrow" w:hAnsi="Arial Narrow"/>
                <w:b/>
                <w:bCs/>
              </w:rPr>
              <w:t>-</w:t>
            </w:r>
          </w:p>
        </w:tc>
        <w:tc>
          <w:tcPr>
            <w:tcW w:w="642" w:type="dxa"/>
            <w:shd w:val="clear" w:color="auto" w:fill="auto"/>
            <w:vAlign w:val="center"/>
          </w:tcPr>
          <w:p w14:paraId="1BE1C427" w14:textId="1AED32E8" w:rsidR="00C37ADD" w:rsidRPr="00B90614" w:rsidRDefault="00C37ADD" w:rsidP="00424DE0">
            <w:pPr>
              <w:jc w:val="center"/>
              <w:rPr>
                <w:rFonts w:ascii="Arial Narrow" w:hAnsi="Arial Narrow"/>
              </w:rPr>
            </w:pPr>
            <w:r>
              <w:rPr>
                <w:rFonts w:ascii="Arial Narrow" w:hAnsi="Arial Narrow"/>
                <w:b/>
                <w:bCs/>
              </w:rPr>
              <w:t>-</w:t>
            </w:r>
          </w:p>
        </w:tc>
        <w:tc>
          <w:tcPr>
            <w:tcW w:w="642" w:type="dxa"/>
            <w:shd w:val="clear" w:color="auto" w:fill="auto"/>
            <w:vAlign w:val="center"/>
          </w:tcPr>
          <w:p w14:paraId="3F2EC32A" w14:textId="62A18181" w:rsidR="00C37ADD" w:rsidRPr="00B90614" w:rsidRDefault="00C37ADD" w:rsidP="00424DE0">
            <w:pPr>
              <w:jc w:val="center"/>
              <w:rPr>
                <w:rFonts w:ascii="Arial Narrow" w:hAnsi="Arial Narrow"/>
              </w:rPr>
            </w:pPr>
            <w:r>
              <w:rPr>
                <w:rFonts w:ascii="Arial Narrow" w:hAnsi="Arial Narrow"/>
                <w:b/>
                <w:bCs/>
              </w:rPr>
              <w:t>-</w:t>
            </w:r>
          </w:p>
        </w:tc>
        <w:tc>
          <w:tcPr>
            <w:tcW w:w="615" w:type="dxa"/>
            <w:shd w:val="clear" w:color="auto" w:fill="auto"/>
            <w:vAlign w:val="center"/>
          </w:tcPr>
          <w:p w14:paraId="0002088A" w14:textId="51F78AF1" w:rsidR="00C37ADD" w:rsidRPr="00B90614" w:rsidRDefault="00C37ADD" w:rsidP="00424DE0">
            <w:pPr>
              <w:jc w:val="center"/>
              <w:rPr>
                <w:rFonts w:ascii="Arial Narrow" w:hAnsi="Arial Narrow"/>
              </w:rPr>
            </w:pPr>
            <w:r>
              <w:rPr>
                <w:rFonts w:ascii="Arial Narrow" w:hAnsi="Arial Narrow"/>
                <w:b/>
                <w:bCs/>
              </w:rPr>
              <w:t>-</w:t>
            </w:r>
          </w:p>
        </w:tc>
        <w:tc>
          <w:tcPr>
            <w:tcW w:w="567" w:type="dxa"/>
            <w:shd w:val="clear" w:color="auto" w:fill="auto"/>
            <w:vAlign w:val="center"/>
          </w:tcPr>
          <w:p w14:paraId="146AEA8C" w14:textId="28E34EA0" w:rsidR="00C37ADD" w:rsidRPr="00B90614" w:rsidRDefault="00C37ADD" w:rsidP="00424DE0">
            <w:pPr>
              <w:jc w:val="center"/>
              <w:rPr>
                <w:rFonts w:ascii="Arial Narrow" w:hAnsi="Arial Narrow"/>
              </w:rPr>
            </w:pPr>
            <w:r>
              <w:rPr>
                <w:rFonts w:ascii="Arial Narrow" w:hAnsi="Arial Narrow"/>
                <w:b/>
                <w:bCs/>
              </w:rPr>
              <w:t>-</w:t>
            </w:r>
          </w:p>
        </w:tc>
        <w:tc>
          <w:tcPr>
            <w:tcW w:w="835" w:type="dxa"/>
            <w:shd w:val="clear" w:color="auto" w:fill="auto"/>
            <w:vAlign w:val="center"/>
          </w:tcPr>
          <w:p w14:paraId="690E4749" w14:textId="13F69D1A" w:rsidR="00C37ADD" w:rsidRPr="00B90614" w:rsidRDefault="00C37ADD" w:rsidP="00424DE0">
            <w:pPr>
              <w:jc w:val="center"/>
              <w:rPr>
                <w:rFonts w:ascii="Arial Narrow" w:hAnsi="Arial Narrow"/>
              </w:rPr>
            </w:pPr>
            <w:r>
              <w:rPr>
                <w:rFonts w:ascii="Arial Narrow" w:hAnsi="Arial Narrow"/>
                <w:b/>
                <w:bCs/>
              </w:rPr>
              <w:t>-</w:t>
            </w:r>
          </w:p>
        </w:tc>
      </w:tr>
      <w:tr w:rsidR="00C37ADD" w:rsidRPr="00B90614" w14:paraId="4FB455E1" w14:textId="77777777" w:rsidTr="00424DE0">
        <w:tc>
          <w:tcPr>
            <w:tcW w:w="828" w:type="dxa"/>
            <w:shd w:val="clear" w:color="auto" w:fill="auto"/>
            <w:vAlign w:val="center"/>
          </w:tcPr>
          <w:p w14:paraId="7B41BF9B" w14:textId="048E50FF" w:rsidR="00C37ADD" w:rsidRPr="00B90614" w:rsidRDefault="00C37ADD" w:rsidP="00424DE0">
            <w:pPr>
              <w:jc w:val="center"/>
              <w:rPr>
                <w:rFonts w:ascii="Arial Narrow" w:hAnsi="Arial Narrow"/>
                <w:b/>
                <w:bCs/>
              </w:rPr>
            </w:pPr>
            <w:r>
              <w:rPr>
                <w:rFonts w:ascii="Arial Narrow" w:hAnsi="Arial Narrow"/>
                <w:b/>
                <w:bCs/>
              </w:rPr>
              <w:t>-</w:t>
            </w:r>
          </w:p>
        </w:tc>
        <w:tc>
          <w:tcPr>
            <w:tcW w:w="1107" w:type="dxa"/>
            <w:shd w:val="clear" w:color="auto" w:fill="auto"/>
            <w:vAlign w:val="center"/>
          </w:tcPr>
          <w:p w14:paraId="24609D70" w14:textId="27F822E8" w:rsidR="00C37ADD" w:rsidRPr="00B90614" w:rsidRDefault="00C37ADD" w:rsidP="00424DE0">
            <w:pPr>
              <w:jc w:val="center"/>
              <w:rPr>
                <w:rFonts w:ascii="Arial Narrow" w:hAnsi="Arial Narrow"/>
              </w:rPr>
            </w:pPr>
            <w:r>
              <w:rPr>
                <w:rFonts w:ascii="Arial Narrow" w:hAnsi="Arial Narrow"/>
                <w:b/>
                <w:bCs/>
              </w:rPr>
              <w:t>-</w:t>
            </w:r>
          </w:p>
        </w:tc>
        <w:tc>
          <w:tcPr>
            <w:tcW w:w="868" w:type="dxa"/>
            <w:shd w:val="clear" w:color="auto" w:fill="auto"/>
            <w:vAlign w:val="center"/>
          </w:tcPr>
          <w:p w14:paraId="29849C8B" w14:textId="2B5F2C20" w:rsidR="00C37ADD" w:rsidRPr="00B90614" w:rsidRDefault="00C37ADD" w:rsidP="00424DE0">
            <w:pPr>
              <w:jc w:val="center"/>
              <w:rPr>
                <w:rFonts w:ascii="Arial Narrow" w:hAnsi="Arial Narrow"/>
              </w:rPr>
            </w:pPr>
            <w:r>
              <w:rPr>
                <w:rFonts w:ascii="Arial Narrow" w:hAnsi="Arial Narrow"/>
                <w:b/>
                <w:bCs/>
              </w:rPr>
              <w:t>-</w:t>
            </w:r>
          </w:p>
        </w:tc>
        <w:tc>
          <w:tcPr>
            <w:tcW w:w="602" w:type="dxa"/>
            <w:shd w:val="clear" w:color="auto" w:fill="auto"/>
            <w:vAlign w:val="center"/>
          </w:tcPr>
          <w:p w14:paraId="5F764594" w14:textId="0C906737" w:rsidR="00C37ADD" w:rsidRPr="00B90614" w:rsidRDefault="00C37ADD" w:rsidP="00424DE0">
            <w:pPr>
              <w:jc w:val="center"/>
              <w:rPr>
                <w:rFonts w:ascii="Arial Narrow" w:hAnsi="Arial Narrow"/>
              </w:rPr>
            </w:pPr>
            <w:r>
              <w:rPr>
                <w:rFonts w:ascii="Arial Narrow" w:hAnsi="Arial Narrow"/>
                <w:b/>
                <w:bCs/>
              </w:rPr>
              <w:t>-</w:t>
            </w:r>
          </w:p>
        </w:tc>
        <w:tc>
          <w:tcPr>
            <w:tcW w:w="1061" w:type="dxa"/>
            <w:shd w:val="clear" w:color="auto" w:fill="auto"/>
            <w:vAlign w:val="center"/>
          </w:tcPr>
          <w:p w14:paraId="57582ABC" w14:textId="3B593F6C" w:rsidR="00C37ADD" w:rsidRPr="00B90614" w:rsidRDefault="00C37ADD" w:rsidP="00424DE0">
            <w:pPr>
              <w:jc w:val="center"/>
              <w:rPr>
                <w:rFonts w:ascii="Arial Narrow" w:hAnsi="Arial Narrow"/>
              </w:rPr>
            </w:pPr>
            <w:r>
              <w:rPr>
                <w:rFonts w:ascii="Arial Narrow" w:hAnsi="Arial Narrow"/>
                <w:b/>
                <w:bCs/>
              </w:rPr>
              <w:t>-</w:t>
            </w:r>
          </w:p>
        </w:tc>
        <w:tc>
          <w:tcPr>
            <w:tcW w:w="542" w:type="dxa"/>
            <w:shd w:val="clear" w:color="auto" w:fill="auto"/>
            <w:vAlign w:val="center"/>
          </w:tcPr>
          <w:p w14:paraId="6C6C64AE" w14:textId="1BE0EC87" w:rsidR="00C37ADD" w:rsidRPr="00B90614" w:rsidRDefault="00C37ADD" w:rsidP="00424DE0">
            <w:pPr>
              <w:jc w:val="center"/>
              <w:rPr>
                <w:rFonts w:ascii="Arial Narrow" w:hAnsi="Arial Narrow"/>
              </w:rPr>
            </w:pPr>
            <w:r>
              <w:rPr>
                <w:rFonts w:ascii="Arial Narrow" w:hAnsi="Arial Narrow"/>
                <w:b/>
                <w:bCs/>
              </w:rPr>
              <w:t>-</w:t>
            </w:r>
          </w:p>
        </w:tc>
        <w:tc>
          <w:tcPr>
            <w:tcW w:w="708" w:type="dxa"/>
            <w:shd w:val="clear" w:color="auto" w:fill="auto"/>
            <w:vAlign w:val="center"/>
          </w:tcPr>
          <w:p w14:paraId="155F671E" w14:textId="13012A2B" w:rsidR="00C37ADD" w:rsidRPr="00B90614" w:rsidRDefault="00C37ADD" w:rsidP="00424DE0">
            <w:pPr>
              <w:jc w:val="center"/>
              <w:rPr>
                <w:rFonts w:ascii="Arial Narrow" w:hAnsi="Arial Narrow"/>
              </w:rPr>
            </w:pPr>
            <w:r>
              <w:rPr>
                <w:rFonts w:ascii="Arial Narrow" w:hAnsi="Arial Narrow"/>
                <w:b/>
                <w:bCs/>
              </w:rPr>
              <w:t>-</w:t>
            </w:r>
          </w:p>
        </w:tc>
        <w:tc>
          <w:tcPr>
            <w:tcW w:w="642" w:type="dxa"/>
            <w:shd w:val="clear" w:color="auto" w:fill="auto"/>
            <w:vAlign w:val="center"/>
          </w:tcPr>
          <w:p w14:paraId="08039FC7" w14:textId="18C6B6F7" w:rsidR="00C37ADD" w:rsidRPr="00B90614" w:rsidRDefault="00C37ADD" w:rsidP="00424DE0">
            <w:pPr>
              <w:jc w:val="center"/>
              <w:rPr>
                <w:rFonts w:ascii="Arial Narrow" w:hAnsi="Arial Narrow"/>
              </w:rPr>
            </w:pPr>
            <w:r>
              <w:rPr>
                <w:rFonts w:ascii="Arial Narrow" w:hAnsi="Arial Narrow"/>
                <w:b/>
                <w:bCs/>
              </w:rPr>
              <w:t>-</w:t>
            </w:r>
          </w:p>
        </w:tc>
        <w:tc>
          <w:tcPr>
            <w:tcW w:w="642" w:type="dxa"/>
            <w:shd w:val="clear" w:color="auto" w:fill="auto"/>
            <w:vAlign w:val="center"/>
          </w:tcPr>
          <w:p w14:paraId="0E153969" w14:textId="68F22420" w:rsidR="00C37ADD" w:rsidRPr="00B90614" w:rsidRDefault="00C37ADD" w:rsidP="00424DE0">
            <w:pPr>
              <w:jc w:val="center"/>
              <w:rPr>
                <w:rFonts w:ascii="Arial Narrow" w:hAnsi="Arial Narrow"/>
              </w:rPr>
            </w:pPr>
            <w:r>
              <w:rPr>
                <w:rFonts w:ascii="Arial Narrow" w:hAnsi="Arial Narrow"/>
                <w:b/>
                <w:bCs/>
              </w:rPr>
              <w:t>-</w:t>
            </w:r>
          </w:p>
        </w:tc>
        <w:tc>
          <w:tcPr>
            <w:tcW w:w="615" w:type="dxa"/>
            <w:shd w:val="clear" w:color="auto" w:fill="auto"/>
            <w:vAlign w:val="center"/>
          </w:tcPr>
          <w:p w14:paraId="5F4839C0" w14:textId="209A2E26" w:rsidR="00C37ADD" w:rsidRPr="00B90614" w:rsidRDefault="00C37ADD" w:rsidP="00424DE0">
            <w:pPr>
              <w:jc w:val="center"/>
              <w:rPr>
                <w:rFonts w:ascii="Arial Narrow" w:hAnsi="Arial Narrow"/>
              </w:rPr>
            </w:pPr>
            <w:r>
              <w:rPr>
                <w:rFonts w:ascii="Arial Narrow" w:hAnsi="Arial Narrow"/>
                <w:b/>
                <w:bCs/>
              </w:rPr>
              <w:t>-</w:t>
            </w:r>
          </w:p>
        </w:tc>
        <w:tc>
          <w:tcPr>
            <w:tcW w:w="567" w:type="dxa"/>
            <w:shd w:val="clear" w:color="auto" w:fill="auto"/>
            <w:vAlign w:val="center"/>
          </w:tcPr>
          <w:p w14:paraId="058F85E1" w14:textId="334C2B8A" w:rsidR="00C37ADD" w:rsidRPr="00B90614" w:rsidRDefault="00C37ADD" w:rsidP="00424DE0">
            <w:pPr>
              <w:jc w:val="center"/>
              <w:rPr>
                <w:rFonts w:ascii="Arial Narrow" w:hAnsi="Arial Narrow"/>
              </w:rPr>
            </w:pPr>
            <w:r>
              <w:rPr>
                <w:rFonts w:ascii="Arial Narrow" w:hAnsi="Arial Narrow"/>
                <w:b/>
                <w:bCs/>
              </w:rPr>
              <w:t>-</w:t>
            </w:r>
          </w:p>
        </w:tc>
        <w:tc>
          <w:tcPr>
            <w:tcW w:w="835" w:type="dxa"/>
            <w:shd w:val="clear" w:color="auto" w:fill="auto"/>
            <w:vAlign w:val="center"/>
          </w:tcPr>
          <w:p w14:paraId="70DC54F6" w14:textId="76F5AFB4" w:rsidR="00C37ADD" w:rsidRPr="00B90614" w:rsidRDefault="00C37ADD" w:rsidP="00424DE0">
            <w:pPr>
              <w:jc w:val="center"/>
              <w:rPr>
                <w:rFonts w:ascii="Arial Narrow" w:hAnsi="Arial Narrow"/>
              </w:rPr>
            </w:pPr>
            <w:r>
              <w:rPr>
                <w:rFonts w:ascii="Arial Narrow" w:hAnsi="Arial Narrow"/>
                <w:b/>
                <w:bCs/>
              </w:rPr>
              <w:t>-</w:t>
            </w:r>
          </w:p>
        </w:tc>
      </w:tr>
      <w:tr w:rsidR="00C37ADD" w:rsidRPr="00B90614" w14:paraId="705B0CDD" w14:textId="77777777" w:rsidTr="00424DE0">
        <w:tc>
          <w:tcPr>
            <w:tcW w:w="828" w:type="dxa"/>
            <w:shd w:val="clear" w:color="auto" w:fill="auto"/>
            <w:vAlign w:val="center"/>
          </w:tcPr>
          <w:p w14:paraId="544F83F6" w14:textId="077EC5CD" w:rsidR="00C37ADD" w:rsidRPr="00B90614" w:rsidRDefault="00C37ADD" w:rsidP="00424DE0">
            <w:pPr>
              <w:jc w:val="center"/>
              <w:rPr>
                <w:rFonts w:ascii="Arial Narrow" w:hAnsi="Arial Narrow"/>
                <w:b/>
                <w:bCs/>
              </w:rPr>
            </w:pPr>
            <w:r>
              <w:rPr>
                <w:rFonts w:ascii="Arial Narrow" w:hAnsi="Arial Narrow"/>
                <w:b/>
                <w:bCs/>
              </w:rPr>
              <w:t>-</w:t>
            </w:r>
          </w:p>
        </w:tc>
        <w:tc>
          <w:tcPr>
            <w:tcW w:w="1107" w:type="dxa"/>
            <w:shd w:val="clear" w:color="auto" w:fill="auto"/>
            <w:vAlign w:val="center"/>
          </w:tcPr>
          <w:p w14:paraId="09864B70" w14:textId="755FE8C2" w:rsidR="00C37ADD" w:rsidRPr="00B90614" w:rsidRDefault="00C37ADD" w:rsidP="00424DE0">
            <w:pPr>
              <w:jc w:val="center"/>
              <w:rPr>
                <w:rFonts w:ascii="Arial Narrow" w:hAnsi="Arial Narrow"/>
              </w:rPr>
            </w:pPr>
            <w:r>
              <w:rPr>
                <w:rFonts w:ascii="Arial Narrow" w:hAnsi="Arial Narrow"/>
                <w:b/>
                <w:bCs/>
              </w:rPr>
              <w:t>-</w:t>
            </w:r>
          </w:p>
        </w:tc>
        <w:tc>
          <w:tcPr>
            <w:tcW w:w="868" w:type="dxa"/>
            <w:shd w:val="clear" w:color="auto" w:fill="auto"/>
            <w:vAlign w:val="center"/>
          </w:tcPr>
          <w:p w14:paraId="0008BDB7" w14:textId="7D2C93F9" w:rsidR="00C37ADD" w:rsidRPr="00B90614" w:rsidRDefault="00C37ADD" w:rsidP="00424DE0">
            <w:pPr>
              <w:jc w:val="center"/>
              <w:rPr>
                <w:rFonts w:ascii="Arial Narrow" w:hAnsi="Arial Narrow"/>
              </w:rPr>
            </w:pPr>
            <w:r>
              <w:rPr>
                <w:rFonts w:ascii="Arial Narrow" w:hAnsi="Arial Narrow"/>
                <w:b/>
                <w:bCs/>
              </w:rPr>
              <w:t>-</w:t>
            </w:r>
          </w:p>
        </w:tc>
        <w:tc>
          <w:tcPr>
            <w:tcW w:w="602" w:type="dxa"/>
            <w:shd w:val="clear" w:color="auto" w:fill="auto"/>
            <w:vAlign w:val="center"/>
          </w:tcPr>
          <w:p w14:paraId="6A62C788" w14:textId="1AD4697F" w:rsidR="00C37ADD" w:rsidRPr="00B90614" w:rsidRDefault="00C37ADD" w:rsidP="00424DE0">
            <w:pPr>
              <w:jc w:val="center"/>
              <w:rPr>
                <w:rFonts w:ascii="Arial Narrow" w:hAnsi="Arial Narrow"/>
              </w:rPr>
            </w:pPr>
            <w:r>
              <w:rPr>
                <w:rFonts w:ascii="Arial Narrow" w:hAnsi="Arial Narrow"/>
                <w:b/>
                <w:bCs/>
              </w:rPr>
              <w:t>-</w:t>
            </w:r>
          </w:p>
        </w:tc>
        <w:tc>
          <w:tcPr>
            <w:tcW w:w="1061" w:type="dxa"/>
            <w:shd w:val="clear" w:color="auto" w:fill="auto"/>
            <w:vAlign w:val="center"/>
          </w:tcPr>
          <w:p w14:paraId="6A8D9322" w14:textId="69E2F30A" w:rsidR="00C37ADD" w:rsidRPr="00B90614" w:rsidRDefault="00C37ADD" w:rsidP="00424DE0">
            <w:pPr>
              <w:jc w:val="center"/>
              <w:rPr>
                <w:rFonts w:ascii="Arial Narrow" w:hAnsi="Arial Narrow"/>
              </w:rPr>
            </w:pPr>
            <w:r>
              <w:rPr>
                <w:rFonts w:ascii="Arial Narrow" w:hAnsi="Arial Narrow"/>
                <w:b/>
                <w:bCs/>
              </w:rPr>
              <w:t>-</w:t>
            </w:r>
          </w:p>
        </w:tc>
        <w:tc>
          <w:tcPr>
            <w:tcW w:w="542" w:type="dxa"/>
            <w:shd w:val="clear" w:color="auto" w:fill="auto"/>
            <w:vAlign w:val="center"/>
          </w:tcPr>
          <w:p w14:paraId="545267F3" w14:textId="1EDEC4E5" w:rsidR="00C37ADD" w:rsidRPr="00B90614" w:rsidRDefault="00C37ADD" w:rsidP="00424DE0">
            <w:pPr>
              <w:jc w:val="center"/>
              <w:rPr>
                <w:rFonts w:ascii="Arial Narrow" w:hAnsi="Arial Narrow"/>
              </w:rPr>
            </w:pPr>
            <w:r>
              <w:rPr>
                <w:rFonts w:ascii="Arial Narrow" w:hAnsi="Arial Narrow"/>
                <w:b/>
                <w:bCs/>
              </w:rPr>
              <w:t>-</w:t>
            </w:r>
          </w:p>
        </w:tc>
        <w:tc>
          <w:tcPr>
            <w:tcW w:w="708" w:type="dxa"/>
            <w:shd w:val="clear" w:color="auto" w:fill="auto"/>
            <w:vAlign w:val="center"/>
          </w:tcPr>
          <w:p w14:paraId="786AC4FE" w14:textId="2EBB7D34" w:rsidR="00C37ADD" w:rsidRPr="00B90614" w:rsidRDefault="00C37ADD" w:rsidP="00424DE0">
            <w:pPr>
              <w:jc w:val="center"/>
              <w:rPr>
                <w:rFonts w:ascii="Arial Narrow" w:hAnsi="Arial Narrow"/>
              </w:rPr>
            </w:pPr>
            <w:r>
              <w:rPr>
                <w:rFonts w:ascii="Arial Narrow" w:hAnsi="Arial Narrow"/>
                <w:b/>
                <w:bCs/>
              </w:rPr>
              <w:t>-</w:t>
            </w:r>
          </w:p>
        </w:tc>
        <w:tc>
          <w:tcPr>
            <w:tcW w:w="642" w:type="dxa"/>
            <w:shd w:val="clear" w:color="auto" w:fill="auto"/>
            <w:vAlign w:val="center"/>
          </w:tcPr>
          <w:p w14:paraId="33143DCF" w14:textId="1A65DC8D" w:rsidR="00C37ADD" w:rsidRPr="00B90614" w:rsidRDefault="00C37ADD" w:rsidP="00424DE0">
            <w:pPr>
              <w:jc w:val="center"/>
              <w:rPr>
                <w:rFonts w:ascii="Arial Narrow" w:hAnsi="Arial Narrow"/>
              </w:rPr>
            </w:pPr>
            <w:r>
              <w:rPr>
                <w:rFonts w:ascii="Arial Narrow" w:hAnsi="Arial Narrow"/>
                <w:b/>
                <w:bCs/>
              </w:rPr>
              <w:t>-</w:t>
            </w:r>
          </w:p>
        </w:tc>
        <w:tc>
          <w:tcPr>
            <w:tcW w:w="642" w:type="dxa"/>
            <w:shd w:val="clear" w:color="auto" w:fill="auto"/>
            <w:vAlign w:val="center"/>
          </w:tcPr>
          <w:p w14:paraId="2A93F9A7" w14:textId="2C60DFE7" w:rsidR="00C37ADD" w:rsidRPr="00B90614" w:rsidRDefault="00C37ADD" w:rsidP="00424DE0">
            <w:pPr>
              <w:jc w:val="center"/>
              <w:rPr>
                <w:rFonts w:ascii="Arial Narrow" w:hAnsi="Arial Narrow"/>
              </w:rPr>
            </w:pPr>
            <w:r>
              <w:rPr>
                <w:rFonts w:ascii="Arial Narrow" w:hAnsi="Arial Narrow"/>
                <w:b/>
                <w:bCs/>
              </w:rPr>
              <w:t>-</w:t>
            </w:r>
          </w:p>
        </w:tc>
        <w:tc>
          <w:tcPr>
            <w:tcW w:w="615" w:type="dxa"/>
            <w:shd w:val="clear" w:color="auto" w:fill="auto"/>
            <w:vAlign w:val="center"/>
          </w:tcPr>
          <w:p w14:paraId="09DD5224" w14:textId="55E91F2D" w:rsidR="00C37ADD" w:rsidRPr="00B90614" w:rsidRDefault="00C37ADD" w:rsidP="00424DE0">
            <w:pPr>
              <w:jc w:val="center"/>
              <w:rPr>
                <w:rFonts w:ascii="Arial Narrow" w:hAnsi="Arial Narrow"/>
              </w:rPr>
            </w:pPr>
            <w:r>
              <w:rPr>
                <w:rFonts w:ascii="Arial Narrow" w:hAnsi="Arial Narrow"/>
                <w:b/>
                <w:bCs/>
              </w:rPr>
              <w:t>-</w:t>
            </w:r>
          </w:p>
        </w:tc>
        <w:tc>
          <w:tcPr>
            <w:tcW w:w="567" w:type="dxa"/>
            <w:shd w:val="clear" w:color="auto" w:fill="auto"/>
            <w:vAlign w:val="center"/>
          </w:tcPr>
          <w:p w14:paraId="6DE50DF1" w14:textId="0C2F17B1" w:rsidR="00C37ADD" w:rsidRPr="00B90614" w:rsidRDefault="00C37ADD" w:rsidP="00424DE0">
            <w:pPr>
              <w:jc w:val="center"/>
              <w:rPr>
                <w:rFonts w:ascii="Arial Narrow" w:hAnsi="Arial Narrow"/>
              </w:rPr>
            </w:pPr>
            <w:r>
              <w:rPr>
                <w:rFonts w:ascii="Arial Narrow" w:hAnsi="Arial Narrow"/>
                <w:b/>
                <w:bCs/>
              </w:rPr>
              <w:t>-</w:t>
            </w:r>
          </w:p>
        </w:tc>
        <w:tc>
          <w:tcPr>
            <w:tcW w:w="835" w:type="dxa"/>
            <w:shd w:val="clear" w:color="auto" w:fill="auto"/>
            <w:vAlign w:val="center"/>
          </w:tcPr>
          <w:p w14:paraId="0AA4D3B9" w14:textId="4A62949C" w:rsidR="00C37ADD" w:rsidRPr="00B90614" w:rsidRDefault="00C37ADD" w:rsidP="00424DE0">
            <w:pPr>
              <w:jc w:val="center"/>
              <w:rPr>
                <w:rFonts w:ascii="Arial Narrow" w:hAnsi="Arial Narrow"/>
              </w:rPr>
            </w:pPr>
            <w:r>
              <w:rPr>
                <w:rFonts w:ascii="Arial Narrow" w:hAnsi="Arial Narrow"/>
                <w:b/>
                <w:bCs/>
              </w:rPr>
              <w:t>-</w:t>
            </w:r>
          </w:p>
        </w:tc>
      </w:tr>
      <w:tr w:rsidR="007478E6" w:rsidRPr="00B90614" w14:paraId="4E7DC92F" w14:textId="77777777" w:rsidTr="00424DE0">
        <w:tc>
          <w:tcPr>
            <w:tcW w:w="828" w:type="dxa"/>
            <w:shd w:val="clear" w:color="auto" w:fill="auto"/>
            <w:vAlign w:val="center"/>
          </w:tcPr>
          <w:p w14:paraId="70095E03" w14:textId="77777777" w:rsidR="007478E6" w:rsidRPr="00B90614" w:rsidRDefault="007478E6" w:rsidP="00424DE0">
            <w:pPr>
              <w:jc w:val="left"/>
              <w:rPr>
                <w:rFonts w:ascii="Arial Narrow" w:hAnsi="Arial Narrow"/>
                <w:bCs/>
              </w:rPr>
            </w:pPr>
            <w:r w:rsidRPr="00B90614">
              <w:rPr>
                <w:rFonts w:ascii="Arial Narrow" w:hAnsi="Arial Narrow"/>
                <w:b/>
                <w:bCs/>
              </w:rPr>
              <w:t>Total Région</w:t>
            </w:r>
          </w:p>
        </w:tc>
        <w:tc>
          <w:tcPr>
            <w:tcW w:w="1107" w:type="dxa"/>
            <w:vAlign w:val="center"/>
          </w:tcPr>
          <w:p w14:paraId="3268904D" w14:textId="7EA3F383" w:rsidR="007478E6" w:rsidRPr="00B90614" w:rsidRDefault="007478E6" w:rsidP="00424DE0">
            <w:pPr>
              <w:jc w:val="center"/>
              <w:rPr>
                <w:rFonts w:ascii="Arial Narrow" w:hAnsi="Arial Narrow"/>
              </w:rPr>
            </w:pPr>
            <w:r w:rsidRPr="007D2F21">
              <w:rPr>
                <w:rFonts w:ascii="Arial Narrow" w:hAnsi="Arial Narrow"/>
                <w:b/>
                <w:bCs/>
              </w:rPr>
              <w:t>-</w:t>
            </w:r>
          </w:p>
        </w:tc>
        <w:tc>
          <w:tcPr>
            <w:tcW w:w="868" w:type="dxa"/>
            <w:vAlign w:val="center"/>
          </w:tcPr>
          <w:p w14:paraId="7074B382" w14:textId="72C1E2A5" w:rsidR="007478E6" w:rsidRPr="00B90614" w:rsidRDefault="007478E6" w:rsidP="00424DE0">
            <w:pPr>
              <w:jc w:val="center"/>
              <w:rPr>
                <w:rFonts w:ascii="Arial Narrow" w:hAnsi="Arial Narrow"/>
              </w:rPr>
            </w:pPr>
            <w:r w:rsidRPr="007D2F21">
              <w:rPr>
                <w:rFonts w:ascii="Arial Narrow" w:hAnsi="Arial Narrow"/>
                <w:b/>
                <w:bCs/>
              </w:rPr>
              <w:t>-</w:t>
            </w:r>
          </w:p>
        </w:tc>
        <w:tc>
          <w:tcPr>
            <w:tcW w:w="602" w:type="dxa"/>
            <w:vAlign w:val="center"/>
          </w:tcPr>
          <w:p w14:paraId="481784C0" w14:textId="1320D01A" w:rsidR="007478E6" w:rsidRPr="00B90614" w:rsidRDefault="007478E6" w:rsidP="00424DE0">
            <w:pPr>
              <w:jc w:val="center"/>
              <w:rPr>
                <w:rFonts w:ascii="Arial Narrow" w:hAnsi="Arial Narrow"/>
              </w:rPr>
            </w:pPr>
            <w:r w:rsidRPr="007D2F21">
              <w:rPr>
                <w:rFonts w:ascii="Arial Narrow" w:hAnsi="Arial Narrow"/>
                <w:b/>
                <w:bCs/>
              </w:rPr>
              <w:t>-</w:t>
            </w:r>
          </w:p>
        </w:tc>
        <w:tc>
          <w:tcPr>
            <w:tcW w:w="1061" w:type="dxa"/>
            <w:shd w:val="clear" w:color="auto" w:fill="auto"/>
            <w:vAlign w:val="center"/>
          </w:tcPr>
          <w:p w14:paraId="494CA3C6" w14:textId="6CDC282B" w:rsidR="007478E6" w:rsidRPr="00B90614" w:rsidRDefault="007478E6" w:rsidP="00424DE0">
            <w:pPr>
              <w:jc w:val="center"/>
              <w:rPr>
                <w:rFonts w:ascii="Arial Narrow" w:hAnsi="Arial Narrow"/>
              </w:rPr>
            </w:pPr>
            <w:r w:rsidRPr="007D2F21">
              <w:rPr>
                <w:rFonts w:ascii="Arial Narrow" w:hAnsi="Arial Narrow"/>
                <w:b/>
                <w:bCs/>
              </w:rPr>
              <w:t>-</w:t>
            </w:r>
          </w:p>
        </w:tc>
        <w:tc>
          <w:tcPr>
            <w:tcW w:w="542" w:type="dxa"/>
            <w:shd w:val="clear" w:color="auto" w:fill="auto"/>
            <w:vAlign w:val="center"/>
          </w:tcPr>
          <w:p w14:paraId="1C33BD98" w14:textId="54FDF8B3" w:rsidR="007478E6" w:rsidRPr="00B90614" w:rsidRDefault="007478E6" w:rsidP="00424DE0">
            <w:pPr>
              <w:jc w:val="center"/>
              <w:rPr>
                <w:rFonts w:ascii="Arial Narrow" w:hAnsi="Arial Narrow"/>
              </w:rPr>
            </w:pPr>
            <w:r w:rsidRPr="007D2F21">
              <w:rPr>
                <w:rFonts w:ascii="Arial Narrow" w:hAnsi="Arial Narrow"/>
                <w:b/>
                <w:bCs/>
              </w:rPr>
              <w:t>-</w:t>
            </w:r>
          </w:p>
        </w:tc>
        <w:tc>
          <w:tcPr>
            <w:tcW w:w="708" w:type="dxa"/>
            <w:shd w:val="clear" w:color="auto" w:fill="auto"/>
            <w:vAlign w:val="center"/>
          </w:tcPr>
          <w:p w14:paraId="07FD41D2" w14:textId="2E3AC744" w:rsidR="007478E6" w:rsidRPr="00B90614" w:rsidRDefault="007478E6" w:rsidP="00424DE0">
            <w:pPr>
              <w:jc w:val="center"/>
              <w:rPr>
                <w:rFonts w:ascii="Arial Narrow" w:hAnsi="Arial Narrow"/>
              </w:rPr>
            </w:pPr>
            <w:r w:rsidRPr="007D2F21">
              <w:rPr>
                <w:rFonts w:ascii="Arial Narrow" w:hAnsi="Arial Narrow"/>
                <w:b/>
                <w:bCs/>
              </w:rPr>
              <w:t>-</w:t>
            </w:r>
          </w:p>
        </w:tc>
        <w:tc>
          <w:tcPr>
            <w:tcW w:w="642" w:type="dxa"/>
            <w:vAlign w:val="center"/>
          </w:tcPr>
          <w:p w14:paraId="19D2C159" w14:textId="1FFB462F" w:rsidR="007478E6" w:rsidRPr="00B90614" w:rsidRDefault="007478E6" w:rsidP="00424DE0">
            <w:pPr>
              <w:jc w:val="center"/>
              <w:rPr>
                <w:rFonts w:ascii="Arial Narrow" w:hAnsi="Arial Narrow"/>
              </w:rPr>
            </w:pPr>
            <w:r w:rsidRPr="007D2F21">
              <w:rPr>
                <w:rFonts w:ascii="Arial Narrow" w:hAnsi="Arial Narrow"/>
                <w:b/>
                <w:bCs/>
              </w:rPr>
              <w:t>-</w:t>
            </w:r>
          </w:p>
        </w:tc>
        <w:tc>
          <w:tcPr>
            <w:tcW w:w="642" w:type="dxa"/>
            <w:shd w:val="clear" w:color="auto" w:fill="auto"/>
            <w:vAlign w:val="center"/>
          </w:tcPr>
          <w:p w14:paraId="455045AE" w14:textId="05C041AF" w:rsidR="007478E6" w:rsidRPr="00B90614" w:rsidRDefault="007478E6" w:rsidP="00424DE0">
            <w:pPr>
              <w:jc w:val="center"/>
              <w:rPr>
                <w:rFonts w:ascii="Arial Narrow" w:hAnsi="Arial Narrow"/>
              </w:rPr>
            </w:pPr>
            <w:r w:rsidRPr="007D2F21">
              <w:rPr>
                <w:rFonts w:ascii="Arial Narrow" w:hAnsi="Arial Narrow"/>
                <w:b/>
                <w:bCs/>
              </w:rPr>
              <w:t>-</w:t>
            </w:r>
          </w:p>
        </w:tc>
        <w:tc>
          <w:tcPr>
            <w:tcW w:w="615" w:type="dxa"/>
            <w:shd w:val="clear" w:color="auto" w:fill="auto"/>
            <w:vAlign w:val="center"/>
          </w:tcPr>
          <w:p w14:paraId="338DEF97" w14:textId="3BA48A6D" w:rsidR="007478E6" w:rsidRPr="00B90614" w:rsidRDefault="007478E6" w:rsidP="00424DE0">
            <w:pPr>
              <w:jc w:val="center"/>
              <w:rPr>
                <w:rFonts w:ascii="Arial Narrow" w:hAnsi="Arial Narrow"/>
              </w:rPr>
            </w:pPr>
            <w:r w:rsidRPr="007D2F21">
              <w:rPr>
                <w:rFonts w:ascii="Arial Narrow" w:hAnsi="Arial Narrow"/>
                <w:b/>
                <w:bCs/>
              </w:rPr>
              <w:t>-</w:t>
            </w:r>
          </w:p>
        </w:tc>
        <w:tc>
          <w:tcPr>
            <w:tcW w:w="567" w:type="dxa"/>
            <w:vAlign w:val="center"/>
          </w:tcPr>
          <w:p w14:paraId="5A75163E" w14:textId="325F45C0" w:rsidR="007478E6" w:rsidRPr="00B90614" w:rsidRDefault="007478E6" w:rsidP="00424DE0">
            <w:pPr>
              <w:jc w:val="center"/>
              <w:rPr>
                <w:rFonts w:ascii="Arial Narrow" w:hAnsi="Arial Narrow"/>
              </w:rPr>
            </w:pPr>
            <w:r w:rsidRPr="007D2F21">
              <w:rPr>
                <w:rFonts w:ascii="Arial Narrow" w:hAnsi="Arial Narrow"/>
                <w:b/>
                <w:bCs/>
              </w:rPr>
              <w:t>-</w:t>
            </w:r>
          </w:p>
        </w:tc>
        <w:tc>
          <w:tcPr>
            <w:tcW w:w="835" w:type="dxa"/>
            <w:shd w:val="clear" w:color="auto" w:fill="auto"/>
            <w:vAlign w:val="center"/>
          </w:tcPr>
          <w:p w14:paraId="672D435A" w14:textId="0C039B8A" w:rsidR="007478E6" w:rsidRPr="00B90614" w:rsidRDefault="007478E6" w:rsidP="00424DE0">
            <w:pPr>
              <w:jc w:val="center"/>
              <w:rPr>
                <w:rFonts w:ascii="Arial Narrow" w:hAnsi="Arial Narrow"/>
              </w:rPr>
            </w:pPr>
            <w:r w:rsidRPr="007D2F21">
              <w:rPr>
                <w:rFonts w:ascii="Arial Narrow" w:hAnsi="Arial Narrow"/>
                <w:b/>
                <w:bCs/>
              </w:rPr>
              <w:t>-</w:t>
            </w:r>
          </w:p>
        </w:tc>
      </w:tr>
    </w:tbl>
    <w:p w14:paraId="439FCE32" w14:textId="28A47735" w:rsidR="00381018" w:rsidRPr="00424DE0" w:rsidRDefault="00381018" w:rsidP="003E14CF">
      <w:pPr>
        <w:rPr>
          <w:rFonts w:ascii="Arial Narrow" w:hAnsi="Arial Narrow"/>
        </w:rPr>
      </w:pPr>
      <w:r w:rsidRPr="00424DE0">
        <w:rPr>
          <w:rFonts w:ascii="Arial Narrow" w:hAnsi="Arial Narrow"/>
          <w:b/>
          <w:i/>
        </w:rPr>
        <w:t>Source</w:t>
      </w:r>
      <w:r w:rsidRPr="00424DE0">
        <w:rPr>
          <w:rFonts w:ascii="Arial Narrow" w:hAnsi="Arial Narrow"/>
          <w:b/>
        </w:rPr>
        <w:t xml:space="preserve"> : </w:t>
      </w:r>
      <w:r w:rsidR="00C37ADD" w:rsidRPr="00424DE0">
        <w:rPr>
          <w:rFonts w:ascii="Arial Narrow" w:hAnsi="Arial Narrow"/>
          <w:b/>
          <w:i/>
        </w:rPr>
        <w:t>DREA-Est</w:t>
      </w:r>
    </w:p>
    <w:p w14:paraId="50C983B1" w14:textId="32F99212" w:rsidR="00D429BB" w:rsidRPr="003E14CF" w:rsidRDefault="00D429BB" w:rsidP="003E14CF">
      <w:pPr>
        <w:ind w:left="360"/>
        <w:rPr>
          <w:rFonts w:ascii="Arial Narrow" w:hAnsi="Arial Narrow"/>
        </w:rPr>
      </w:pPr>
    </w:p>
    <w:p w14:paraId="5DCE0633" w14:textId="77777777" w:rsidR="00D429BB" w:rsidRPr="00EA5655" w:rsidRDefault="00D429BB" w:rsidP="00D429BB">
      <w:pPr>
        <w:spacing w:after="0"/>
        <w:rPr>
          <w:rFonts w:ascii="Arial Narrow" w:hAnsi="Arial Narrow"/>
          <w:szCs w:val="22"/>
        </w:rPr>
      </w:pPr>
    </w:p>
    <w:p w14:paraId="09CF419A" w14:textId="2482F757" w:rsidR="001834AC" w:rsidRPr="00EA5655" w:rsidRDefault="00C37ADD" w:rsidP="00D429BB">
      <w:pPr>
        <w:spacing w:after="0"/>
        <w:rPr>
          <w:rFonts w:ascii="Arial Narrow" w:hAnsi="Arial Narrow"/>
          <w:szCs w:val="22"/>
        </w:rPr>
      </w:pPr>
      <w:r>
        <w:rPr>
          <w:rFonts w:ascii="Arial Narrow" w:hAnsi="Arial Narrow"/>
          <w:szCs w:val="22"/>
        </w:rPr>
        <w:t>Aucune activité allant dans ce sens n’a été réalisé en 2018</w:t>
      </w:r>
      <w:r w:rsidR="004E6149">
        <w:rPr>
          <w:rFonts w:ascii="Arial Narrow" w:hAnsi="Arial Narrow"/>
          <w:szCs w:val="22"/>
        </w:rPr>
        <w:t xml:space="preserve"> par la DREA ou ses partenaires</w:t>
      </w:r>
      <w:r>
        <w:rPr>
          <w:rFonts w:ascii="Arial Narrow" w:hAnsi="Arial Narrow"/>
          <w:szCs w:val="22"/>
        </w:rPr>
        <w:t>.</w:t>
      </w:r>
    </w:p>
    <w:p w14:paraId="1108B0EF" w14:textId="77777777" w:rsidR="00D429BB" w:rsidRPr="00EA5655" w:rsidRDefault="00D429BB" w:rsidP="00210E9A">
      <w:pPr>
        <w:spacing w:after="0"/>
        <w:rPr>
          <w:rFonts w:ascii="Arial Narrow" w:hAnsi="Arial Narrow"/>
          <w:szCs w:val="22"/>
        </w:rPr>
      </w:pPr>
    </w:p>
    <w:p w14:paraId="2C148049" w14:textId="77777777" w:rsidR="00691E91" w:rsidRPr="00EA5655" w:rsidRDefault="00691E91" w:rsidP="002A31A3">
      <w:pPr>
        <w:pStyle w:val="Titre2"/>
        <w:rPr>
          <w:rFonts w:ascii="Arial Narrow" w:hAnsi="Arial Narrow"/>
          <w:sz w:val="22"/>
          <w:szCs w:val="22"/>
        </w:rPr>
      </w:pPr>
      <w:bookmarkStart w:id="42" w:name="_Toc533597627"/>
      <w:r w:rsidRPr="00EA5655">
        <w:rPr>
          <w:rFonts w:ascii="Arial Narrow" w:hAnsi="Arial Narrow"/>
          <w:sz w:val="22"/>
          <w:szCs w:val="22"/>
        </w:rPr>
        <w:t xml:space="preserve">Action </w:t>
      </w:r>
      <w:r w:rsidR="002A31A3" w:rsidRPr="00EA5655">
        <w:rPr>
          <w:rFonts w:ascii="Arial Narrow" w:hAnsi="Arial Narrow"/>
          <w:sz w:val="22"/>
          <w:szCs w:val="22"/>
        </w:rPr>
        <w:t>4</w:t>
      </w:r>
      <w:r w:rsidRPr="00EA5655">
        <w:rPr>
          <w:rFonts w:ascii="Arial Narrow" w:hAnsi="Arial Narrow"/>
          <w:sz w:val="22"/>
          <w:szCs w:val="22"/>
        </w:rPr>
        <w:t> : Réalisation de l’Accès Universel et continu aux services d’assainissement en milieu urbain</w:t>
      </w:r>
      <w:bookmarkEnd w:id="42"/>
    </w:p>
    <w:p w14:paraId="298A3335" w14:textId="77777777" w:rsidR="00691E91" w:rsidRPr="00EA5655" w:rsidRDefault="00691E91" w:rsidP="00691E91">
      <w:pPr>
        <w:pStyle w:val="Titre3"/>
        <w:numPr>
          <w:ilvl w:val="0"/>
          <w:numId w:val="0"/>
        </w:numPr>
        <w:rPr>
          <w:rFonts w:ascii="Arial Narrow" w:hAnsi="Arial Narrow"/>
          <w:sz w:val="22"/>
          <w:szCs w:val="22"/>
        </w:rPr>
      </w:pPr>
      <w:r w:rsidRPr="00EA5655">
        <w:rPr>
          <w:rFonts w:ascii="Arial Narrow" w:hAnsi="Arial Narrow"/>
          <w:sz w:val="22"/>
          <w:szCs w:val="22"/>
        </w:rPr>
        <w:tab/>
      </w:r>
      <w:bookmarkStart w:id="43" w:name="_Toc533597628"/>
      <w:r w:rsidRPr="00EA5655">
        <w:rPr>
          <w:rFonts w:ascii="Arial Narrow" w:hAnsi="Arial Narrow"/>
          <w:sz w:val="22"/>
          <w:szCs w:val="22"/>
        </w:rPr>
        <w:t>Produit 1 : Développement de l’assainissement familial en milieu urbain (conformément à l’AFDH et aux normes en vigueur)</w:t>
      </w:r>
      <w:bookmarkEnd w:id="43"/>
      <w:r w:rsidRPr="00EA5655">
        <w:rPr>
          <w:rFonts w:ascii="Arial Narrow" w:hAnsi="Arial Narrow"/>
          <w:sz w:val="22"/>
          <w:szCs w:val="22"/>
        </w:rPr>
        <w:t xml:space="preserve"> </w:t>
      </w:r>
    </w:p>
    <w:p w14:paraId="35DB450E" w14:textId="77777777" w:rsidR="00691E91" w:rsidRPr="00EA5655" w:rsidRDefault="00691E91" w:rsidP="00F36AB5">
      <w:pPr>
        <w:rPr>
          <w:rFonts w:ascii="Arial Narrow" w:hAnsi="Arial Narrow"/>
          <w:szCs w:val="22"/>
        </w:rPr>
      </w:pPr>
      <w:r w:rsidRPr="00EA5655">
        <w:rPr>
          <w:rFonts w:ascii="Arial Narrow" w:hAnsi="Arial Narrow"/>
          <w:szCs w:val="22"/>
        </w:rPr>
        <w:t>Principales activités menées dans le cadre de l’intermédiation sociale</w:t>
      </w:r>
      <w:r w:rsidR="00A61BA1" w:rsidRPr="00EA5655">
        <w:rPr>
          <w:rFonts w:ascii="Arial Narrow" w:hAnsi="Arial Narrow"/>
          <w:szCs w:val="22"/>
        </w:rPr>
        <w:t xml:space="preserve"> en milieu urbain, </w:t>
      </w:r>
      <w:r w:rsidR="00021295" w:rsidRPr="00EA5655">
        <w:rPr>
          <w:rFonts w:ascii="Arial Narrow" w:hAnsi="Arial Narrow"/>
          <w:szCs w:val="22"/>
          <w:u w:val="single"/>
        </w:rPr>
        <w:t>au niveau central (DASS) et à l’échelle nationale</w:t>
      </w:r>
      <w:r w:rsidR="00021295" w:rsidRPr="00EA5655">
        <w:rPr>
          <w:rFonts w:ascii="Arial Narrow" w:hAnsi="Arial Narrow"/>
          <w:szCs w:val="22"/>
        </w:rPr>
        <w:t xml:space="preserve"> </w:t>
      </w:r>
      <w:r w:rsidR="00A61BA1" w:rsidRPr="00EA5655">
        <w:rPr>
          <w:rFonts w:ascii="Arial Narrow" w:hAnsi="Arial Narrow"/>
          <w:szCs w:val="22"/>
        </w:rPr>
        <w:t xml:space="preserve">(résumé) </w:t>
      </w:r>
      <w:r w:rsidRPr="00EA5655">
        <w:rPr>
          <w:rFonts w:ascii="Arial Narrow" w:hAnsi="Arial Narrow"/>
          <w:szCs w:val="22"/>
        </w:rPr>
        <w:t>:</w:t>
      </w:r>
      <w:r w:rsidR="00F36AB5" w:rsidRPr="00EA5655">
        <w:rPr>
          <w:rFonts w:ascii="Arial Narrow" w:hAnsi="Arial Narrow"/>
          <w:szCs w:val="22"/>
        </w:rPr>
        <w:t xml:space="preserve"> </w:t>
      </w:r>
      <w:r w:rsidRPr="00EA5655">
        <w:rPr>
          <w:rFonts w:ascii="Arial Narrow" w:hAnsi="Arial Narrow"/>
          <w:szCs w:val="22"/>
        </w:rPr>
        <w:t>………………………….</w:t>
      </w:r>
    </w:p>
    <w:p w14:paraId="37F50AE5" w14:textId="77777777" w:rsidR="00691E91" w:rsidRPr="00EA5655" w:rsidRDefault="00691E91" w:rsidP="00691E91">
      <w:pPr>
        <w:rPr>
          <w:rFonts w:ascii="Arial Narrow" w:hAnsi="Arial Narrow"/>
          <w:bCs/>
          <w:szCs w:val="22"/>
        </w:rPr>
        <w:sectPr w:rsidR="00691E91" w:rsidRPr="00EA5655" w:rsidSect="00491C94">
          <w:pgSz w:w="11907" w:h="16840" w:code="9"/>
          <w:pgMar w:top="1440" w:right="1440" w:bottom="1440" w:left="1440" w:header="709" w:footer="709" w:gutter="0"/>
          <w:cols w:space="708"/>
          <w:docGrid w:linePitch="360"/>
        </w:sectPr>
      </w:pPr>
    </w:p>
    <w:p w14:paraId="4EAFC0BE" w14:textId="77777777" w:rsidR="00691E91" w:rsidRPr="00EA5655" w:rsidRDefault="00691E91" w:rsidP="00691E91">
      <w:pPr>
        <w:rPr>
          <w:rFonts w:ascii="Arial Narrow" w:hAnsi="Arial Narrow"/>
          <w:b/>
          <w:bCs/>
          <w:color w:val="4472C4" w:themeColor="accent1"/>
          <w:szCs w:val="22"/>
        </w:rPr>
      </w:pPr>
      <w:r w:rsidRPr="00EA5655">
        <w:rPr>
          <w:rFonts w:ascii="Arial Narrow" w:hAnsi="Arial Narrow"/>
          <w:b/>
          <w:bCs/>
          <w:color w:val="4472C4" w:themeColor="accent1"/>
          <w:szCs w:val="22"/>
        </w:rPr>
        <w:lastRenderedPageBreak/>
        <w:t>Réalisations et réhabilitations de latrines familiales et réalisations de puisards domestiques :</w:t>
      </w:r>
    </w:p>
    <w:p w14:paraId="478212CA" w14:textId="6733F8DC" w:rsidR="00691E91" w:rsidRPr="00EA5655" w:rsidRDefault="00691E91" w:rsidP="00691E91">
      <w:pPr>
        <w:pStyle w:val="Lgende"/>
        <w:keepNext/>
        <w:rPr>
          <w:rFonts w:ascii="Arial Narrow" w:hAnsi="Arial Narrow"/>
          <w:b w:val="0"/>
          <w:szCs w:val="22"/>
        </w:rPr>
      </w:pPr>
      <w:bookmarkStart w:id="44" w:name="_Toc518996309"/>
      <w:r w:rsidRPr="00EA5655">
        <w:rPr>
          <w:rFonts w:ascii="Arial Narrow" w:hAnsi="Arial Narrow"/>
          <w:b w:val="0"/>
          <w:szCs w:val="22"/>
        </w:rPr>
        <w:t xml:space="preserve">Tableau </w:t>
      </w:r>
      <w:r w:rsidRPr="00EA5655">
        <w:rPr>
          <w:rFonts w:ascii="Arial Narrow" w:hAnsi="Arial Narrow"/>
          <w:b w:val="0"/>
          <w:szCs w:val="22"/>
        </w:rPr>
        <w:fldChar w:fldCharType="begin"/>
      </w:r>
      <w:r w:rsidRPr="00EA5655">
        <w:rPr>
          <w:rFonts w:ascii="Arial Narrow" w:hAnsi="Arial Narrow"/>
          <w:b w:val="0"/>
          <w:szCs w:val="22"/>
        </w:rPr>
        <w:instrText xml:space="preserve"> SEQ Tableau \* ARABIC </w:instrText>
      </w:r>
      <w:r w:rsidRPr="00EA5655">
        <w:rPr>
          <w:rFonts w:ascii="Arial Narrow" w:hAnsi="Arial Narrow"/>
          <w:b w:val="0"/>
          <w:szCs w:val="22"/>
        </w:rPr>
        <w:fldChar w:fldCharType="separate"/>
      </w:r>
      <w:r w:rsidR="00D3694D">
        <w:rPr>
          <w:rFonts w:ascii="Arial Narrow" w:hAnsi="Arial Narrow"/>
          <w:b w:val="0"/>
          <w:noProof/>
          <w:szCs w:val="22"/>
        </w:rPr>
        <w:t>19</w:t>
      </w:r>
      <w:r w:rsidRPr="00EA5655">
        <w:rPr>
          <w:rFonts w:ascii="Arial Narrow" w:hAnsi="Arial Narrow"/>
          <w:b w:val="0"/>
          <w:szCs w:val="22"/>
        </w:rPr>
        <w:fldChar w:fldCharType="end"/>
      </w:r>
      <w:r w:rsidRPr="00EA5655">
        <w:rPr>
          <w:rFonts w:ascii="Arial Narrow" w:hAnsi="Arial Narrow"/>
          <w:b w:val="0"/>
          <w:szCs w:val="22"/>
        </w:rPr>
        <w:t>: Situation des réalisations des latrines familiales et puisards domestiques neufs en milieu urbain</w:t>
      </w:r>
      <w:bookmarkEnd w:id="44"/>
    </w:p>
    <w:tbl>
      <w:tblPr>
        <w:tblStyle w:val="Grilleclaire-Accent6"/>
        <w:tblW w:w="14142" w:type="dxa"/>
        <w:tblLayout w:type="fixed"/>
        <w:tblLook w:val="04A0" w:firstRow="1" w:lastRow="0" w:firstColumn="1" w:lastColumn="0" w:noHBand="0" w:noVBand="1"/>
      </w:tblPr>
      <w:tblGrid>
        <w:gridCol w:w="2518"/>
        <w:gridCol w:w="1843"/>
        <w:gridCol w:w="1984"/>
        <w:gridCol w:w="1843"/>
        <w:gridCol w:w="1985"/>
        <w:gridCol w:w="1842"/>
        <w:gridCol w:w="2127"/>
      </w:tblGrid>
      <w:tr w:rsidR="00691E91" w:rsidRPr="00EA5655" w14:paraId="529BC8D4" w14:textId="77777777" w:rsidTr="00A914B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hideMark/>
          </w:tcPr>
          <w:p w14:paraId="64179A16" w14:textId="77777777" w:rsidR="00691E91" w:rsidRPr="00EA5655" w:rsidRDefault="00691E91" w:rsidP="00B31B5C">
            <w:pPr>
              <w:jc w:val="center"/>
              <w:rPr>
                <w:rFonts w:ascii="Arial Narrow" w:hAnsi="Arial Narrow" w:cs="Arial"/>
                <w:b w:val="0"/>
                <w:color w:val="000000"/>
                <w:szCs w:val="22"/>
              </w:rPr>
            </w:pPr>
          </w:p>
        </w:tc>
        <w:tc>
          <w:tcPr>
            <w:tcW w:w="5670" w:type="dxa"/>
            <w:gridSpan w:val="3"/>
            <w:hideMark/>
          </w:tcPr>
          <w:p w14:paraId="787F1B80" w14:textId="77777777" w:rsidR="00691E91" w:rsidRPr="00EA5655" w:rsidRDefault="00691E91" w:rsidP="00B31B5C">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Latrines Familiales</w:t>
            </w:r>
            <w:r w:rsidR="00003EE3" w:rsidRPr="00EA5655">
              <w:rPr>
                <w:rFonts w:ascii="Arial Narrow" w:hAnsi="Arial Narrow"/>
                <w:color w:val="000000"/>
                <w:szCs w:val="22"/>
              </w:rPr>
              <w:t xml:space="preserve"> (nombre)</w:t>
            </w:r>
          </w:p>
        </w:tc>
        <w:tc>
          <w:tcPr>
            <w:tcW w:w="5954" w:type="dxa"/>
            <w:gridSpan w:val="3"/>
            <w:hideMark/>
          </w:tcPr>
          <w:p w14:paraId="3F4EF1B7" w14:textId="77777777" w:rsidR="00691E91" w:rsidRPr="00EA5655" w:rsidRDefault="00691E91" w:rsidP="00B31B5C">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Puisards domestiques</w:t>
            </w:r>
          </w:p>
        </w:tc>
      </w:tr>
      <w:tr w:rsidR="00003EE3" w:rsidRPr="00EA5655" w14:paraId="6F0C2F4C" w14:textId="77777777" w:rsidTr="00A914BF">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2518" w:type="dxa"/>
            <w:hideMark/>
          </w:tcPr>
          <w:p w14:paraId="3D745491" w14:textId="77777777" w:rsidR="00003EE3" w:rsidRPr="00EA5655" w:rsidRDefault="00A61BA1" w:rsidP="00B31B5C">
            <w:pPr>
              <w:spacing w:after="0"/>
              <w:jc w:val="center"/>
              <w:rPr>
                <w:rFonts w:ascii="Arial Narrow" w:hAnsi="Arial Narrow"/>
                <w:color w:val="000000"/>
                <w:szCs w:val="22"/>
              </w:rPr>
            </w:pPr>
            <w:r w:rsidRPr="00EA5655">
              <w:rPr>
                <w:rFonts w:ascii="Arial Narrow" w:hAnsi="Arial Narrow"/>
                <w:color w:val="000000"/>
                <w:szCs w:val="22"/>
              </w:rPr>
              <w:t>Région</w:t>
            </w:r>
          </w:p>
        </w:tc>
        <w:tc>
          <w:tcPr>
            <w:tcW w:w="1843" w:type="dxa"/>
            <w:hideMark/>
          </w:tcPr>
          <w:p w14:paraId="32DD1991" w14:textId="076025A9" w:rsidR="00003EE3" w:rsidRPr="00EA5655" w:rsidRDefault="00003EE3" w:rsidP="00B31B5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Prévisions</w:t>
            </w:r>
            <w:r w:rsidR="00D361FE">
              <w:rPr>
                <w:rFonts w:ascii="Arial Narrow" w:hAnsi="Arial Narrow"/>
                <w:color w:val="000000"/>
                <w:szCs w:val="22"/>
              </w:rPr>
              <w:t xml:space="preserve"> (a)</w:t>
            </w:r>
          </w:p>
        </w:tc>
        <w:tc>
          <w:tcPr>
            <w:tcW w:w="1984" w:type="dxa"/>
            <w:noWrap/>
            <w:hideMark/>
          </w:tcPr>
          <w:p w14:paraId="672A8FD0" w14:textId="3E554E74" w:rsidR="00003EE3" w:rsidRPr="00EA5655" w:rsidRDefault="00003EE3" w:rsidP="00B31B5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Réalisations</w:t>
            </w:r>
            <w:r w:rsidR="00D361FE">
              <w:rPr>
                <w:rFonts w:ascii="Arial Narrow" w:hAnsi="Arial Narrow"/>
                <w:color w:val="000000"/>
                <w:szCs w:val="22"/>
              </w:rPr>
              <w:t xml:space="preserve"> (b)</w:t>
            </w:r>
          </w:p>
        </w:tc>
        <w:tc>
          <w:tcPr>
            <w:tcW w:w="1843" w:type="dxa"/>
          </w:tcPr>
          <w:p w14:paraId="66DC0AFB" w14:textId="77777777" w:rsidR="00003EE3" w:rsidRPr="00EA5655" w:rsidRDefault="00003EE3" w:rsidP="00003EE3">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de réalisation (100*b/a) en %</w:t>
            </w:r>
          </w:p>
        </w:tc>
        <w:tc>
          <w:tcPr>
            <w:tcW w:w="1985" w:type="dxa"/>
            <w:hideMark/>
          </w:tcPr>
          <w:p w14:paraId="229E3905" w14:textId="045F94DE" w:rsidR="00003EE3" w:rsidRPr="00EA5655" w:rsidRDefault="00003EE3" w:rsidP="00003EE3">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Prévisions</w:t>
            </w:r>
            <w:r w:rsidR="00D361FE">
              <w:rPr>
                <w:rFonts w:ascii="Arial Narrow" w:hAnsi="Arial Narrow"/>
                <w:color w:val="000000"/>
                <w:szCs w:val="22"/>
              </w:rPr>
              <w:t xml:space="preserve"> (a)</w:t>
            </w:r>
          </w:p>
        </w:tc>
        <w:tc>
          <w:tcPr>
            <w:tcW w:w="1842" w:type="dxa"/>
            <w:noWrap/>
            <w:hideMark/>
          </w:tcPr>
          <w:p w14:paraId="2AFE35A2" w14:textId="58EC88D7" w:rsidR="00003EE3" w:rsidRPr="00EA5655" w:rsidRDefault="00003EE3" w:rsidP="00B31B5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Réalisations</w:t>
            </w:r>
            <w:r w:rsidR="00D361FE">
              <w:rPr>
                <w:rFonts w:ascii="Arial Narrow" w:hAnsi="Arial Narrow"/>
                <w:color w:val="000000"/>
                <w:szCs w:val="22"/>
              </w:rPr>
              <w:t xml:space="preserve"> (b)</w:t>
            </w:r>
          </w:p>
        </w:tc>
        <w:tc>
          <w:tcPr>
            <w:tcW w:w="2127" w:type="dxa"/>
          </w:tcPr>
          <w:p w14:paraId="755C3FE5" w14:textId="3B2F68D7" w:rsidR="00003EE3" w:rsidRPr="00EA5655" w:rsidRDefault="00D361FE" w:rsidP="0099484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Taux de réalisation (100*b</w:t>
            </w:r>
            <w:r w:rsidR="00003EE3" w:rsidRPr="00EA5655">
              <w:rPr>
                <w:rFonts w:ascii="Arial Narrow" w:hAnsi="Arial Narrow"/>
                <w:color w:val="000000"/>
                <w:szCs w:val="22"/>
              </w:rPr>
              <w:t>/a) en %</w:t>
            </w:r>
          </w:p>
        </w:tc>
      </w:tr>
      <w:tr w:rsidR="00A61BA1" w:rsidRPr="00EA5655" w14:paraId="508152C5" w14:textId="77777777" w:rsidTr="00A914B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tcPr>
          <w:p w14:paraId="417F613C" w14:textId="77777777" w:rsidR="00A61BA1" w:rsidRPr="00EA5655" w:rsidRDefault="00A61BA1" w:rsidP="00021295">
            <w:pPr>
              <w:spacing w:after="0"/>
              <w:jc w:val="left"/>
              <w:rPr>
                <w:rFonts w:ascii="Arial Narrow" w:hAnsi="Arial Narrow"/>
                <w:b w:val="0"/>
                <w:color w:val="000000"/>
                <w:szCs w:val="22"/>
              </w:rPr>
            </w:pPr>
            <w:r w:rsidRPr="00EA5655">
              <w:rPr>
                <w:rFonts w:ascii="Arial Narrow" w:hAnsi="Arial Narrow"/>
                <w:b w:val="0"/>
                <w:color w:val="000000"/>
                <w:szCs w:val="22"/>
              </w:rPr>
              <w:t>Boucle du Mouhoun</w:t>
            </w:r>
          </w:p>
        </w:tc>
        <w:tc>
          <w:tcPr>
            <w:tcW w:w="1843" w:type="dxa"/>
          </w:tcPr>
          <w:p w14:paraId="4EC2008E"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984" w:type="dxa"/>
          </w:tcPr>
          <w:p w14:paraId="039C258D"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843" w:type="dxa"/>
          </w:tcPr>
          <w:p w14:paraId="18593D29"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985" w:type="dxa"/>
          </w:tcPr>
          <w:p w14:paraId="328C0472"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842" w:type="dxa"/>
          </w:tcPr>
          <w:p w14:paraId="409345E2"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127" w:type="dxa"/>
          </w:tcPr>
          <w:p w14:paraId="6CECB8FA"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A61BA1" w:rsidRPr="00EA5655" w14:paraId="70EDB66A" w14:textId="77777777" w:rsidTr="00A914B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tcPr>
          <w:p w14:paraId="0C512477"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Cascades</w:t>
            </w:r>
          </w:p>
        </w:tc>
        <w:tc>
          <w:tcPr>
            <w:tcW w:w="1843" w:type="dxa"/>
          </w:tcPr>
          <w:p w14:paraId="1FF094FE"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984" w:type="dxa"/>
          </w:tcPr>
          <w:p w14:paraId="6B908ABE"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843" w:type="dxa"/>
          </w:tcPr>
          <w:p w14:paraId="23279D40"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985" w:type="dxa"/>
          </w:tcPr>
          <w:p w14:paraId="41C86E67"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842" w:type="dxa"/>
          </w:tcPr>
          <w:p w14:paraId="41402A34"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127" w:type="dxa"/>
          </w:tcPr>
          <w:p w14:paraId="559FDCFD"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A61BA1" w:rsidRPr="00EA5655" w14:paraId="4CF0F07C" w14:textId="77777777" w:rsidTr="00A914B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tcPr>
          <w:p w14:paraId="6A7BFEE9"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Centre</w:t>
            </w:r>
          </w:p>
        </w:tc>
        <w:tc>
          <w:tcPr>
            <w:tcW w:w="1843" w:type="dxa"/>
          </w:tcPr>
          <w:p w14:paraId="31EF1AF8"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984" w:type="dxa"/>
          </w:tcPr>
          <w:p w14:paraId="3CEA6C44"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843" w:type="dxa"/>
          </w:tcPr>
          <w:p w14:paraId="0848542F"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985" w:type="dxa"/>
          </w:tcPr>
          <w:p w14:paraId="59D23CA1"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842" w:type="dxa"/>
          </w:tcPr>
          <w:p w14:paraId="716CD71C"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127" w:type="dxa"/>
          </w:tcPr>
          <w:p w14:paraId="77853937"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A61BA1" w:rsidRPr="00EA5655" w14:paraId="3FBA908E" w14:textId="77777777" w:rsidTr="00A914B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tcPr>
          <w:p w14:paraId="5246A87A"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Centre-Est</w:t>
            </w:r>
          </w:p>
        </w:tc>
        <w:tc>
          <w:tcPr>
            <w:tcW w:w="1843" w:type="dxa"/>
          </w:tcPr>
          <w:p w14:paraId="7BBA2B94"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984" w:type="dxa"/>
          </w:tcPr>
          <w:p w14:paraId="3026D61C"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843" w:type="dxa"/>
          </w:tcPr>
          <w:p w14:paraId="5CF0C810"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985" w:type="dxa"/>
          </w:tcPr>
          <w:p w14:paraId="1C37EA20"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842" w:type="dxa"/>
          </w:tcPr>
          <w:p w14:paraId="281D9F13"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127" w:type="dxa"/>
          </w:tcPr>
          <w:p w14:paraId="136C6064"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A61BA1" w:rsidRPr="00EA5655" w14:paraId="185A41DE" w14:textId="77777777" w:rsidTr="00A914B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tcPr>
          <w:p w14:paraId="73486236"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Centre-Nord</w:t>
            </w:r>
          </w:p>
        </w:tc>
        <w:tc>
          <w:tcPr>
            <w:tcW w:w="1843" w:type="dxa"/>
          </w:tcPr>
          <w:p w14:paraId="3AECAE86"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984" w:type="dxa"/>
          </w:tcPr>
          <w:p w14:paraId="24F01CBA"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843" w:type="dxa"/>
          </w:tcPr>
          <w:p w14:paraId="2A8AE171"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985" w:type="dxa"/>
          </w:tcPr>
          <w:p w14:paraId="2CF765AC"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842" w:type="dxa"/>
          </w:tcPr>
          <w:p w14:paraId="2A04451D"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127" w:type="dxa"/>
          </w:tcPr>
          <w:p w14:paraId="00DC23E9"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A61BA1" w:rsidRPr="00EA5655" w14:paraId="02EED923" w14:textId="77777777" w:rsidTr="00A914B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tcPr>
          <w:p w14:paraId="599D992C"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Centre-Ouest</w:t>
            </w:r>
          </w:p>
        </w:tc>
        <w:tc>
          <w:tcPr>
            <w:tcW w:w="1843" w:type="dxa"/>
          </w:tcPr>
          <w:p w14:paraId="0E0A02D1"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984" w:type="dxa"/>
          </w:tcPr>
          <w:p w14:paraId="311AD535"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843" w:type="dxa"/>
          </w:tcPr>
          <w:p w14:paraId="6D721E74"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985" w:type="dxa"/>
          </w:tcPr>
          <w:p w14:paraId="4E073DED"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842" w:type="dxa"/>
          </w:tcPr>
          <w:p w14:paraId="06DF9B9F"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127" w:type="dxa"/>
          </w:tcPr>
          <w:p w14:paraId="4B61D32A"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A61BA1" w:rsidRPr="00EA5655" w14:paraId="1FEB64FD" w14:textId="77777777" w:rsidTr="00A914B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tcPr>
          <w:p w14:paraId="200CD641"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Centre-Sud</w:t>
            </w:r>
          </w:p>
        </w:tc>
        <w:tc>
          <w:tcPr>
            <w:tcW w:w="1843" w:type="dxa"/>
          </w:tcPr>
          <w:p w14:paraId="27843A7B"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984" w:type="dxa"/>
          </w:tcPr>
          <w:p w14:paraId="16C45A60"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843" w:type="dxa"/>
          </w:tcPr>
          <w:p w14:paraId="05CBD89D"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985" w:type="dxa"/>
          </w:tcPr>
          <w:p w14:paraId="7841BA4D"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842" w:type="dxa"/>
          </w:tcPr>
          <w:p w14:paraId="0C950FD1"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127" w:type="dxa"/>
          </w:tcPr>
          <w:p w14:paraId="4D8C7182"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A61BA1" w:rsidRPr="00EA5655" w14:paraId="02CEF2CF" w14:textId="77777777" w:rsidTr="00A914B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tcPr>
          <w:p w14:paraId="248E12CE"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Est</w:t>
            </w:r>
          </w:p>
        </w:tc>
        <w:tc>
          <w:tcPr>
            <w:tcW w:w="1843" w:type="dxa"/>
          </w:tcPr>
          <w:p w14:paraId="79743AF4"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984" w:type="dxa"/>
          </w:tcPr>
          <w:p w14:paraId="7B06A5D6"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843" w:type="dxa"/>
          </w:tcPr>
          <w:p w14:paraId="4915050B"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985" w:type="dxa"/>
          </w:tcPr>
          <w:p w14:paraId="466F4C0A"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842" w:type="dxa"/>
          </w:tcPr>
          <w:p w14:paraId="36C4FBB1"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127" w:type="dxa"/>
          </w:tcPr>
          <w:p w14:paraId="3DF889E5"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A61BA1" w:rsidRPr="00EA5655" w14:paraId="6C1AC008" w14:textId="77777777" w:rsidTr="00A914B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tcPr>
          <w:p w14:paraId="58458FCB"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Hauts-Bassins</w:t>
            </w:r>
          </w:p>
        </w:tc>
        <w:tc>
          <w:tcPr>
            <w:tcW w:w="1843" w:type="dxa"/>
          </w:tcPr>
          <w:p w14:paraId="7FAA391C"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984" w:type="dxa"/>
          </w:tcPr>
          <w:p w14:paraId="405DDA43"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843" w:type="dxa"/>
          </w:tcPr>
          <w:p w14:paraId="6B8B162D"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985" w:type="dxa"/>
          </w:tcPr>
          <w:p w14:paraId="51DEB462"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842" w:type="dxa"/>
          </w:tcPr>
          <w:p w14:paraId="67BAED24"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127" w:type="dxa"/>
          </w:tcPr>
          <w:p w14:paraId="09285A3E"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A61BA1" w:rsidRPr="00EA5655" w14:paraId="7CFB8D28" w14:textId="77777777" w:rsidTr="00A914B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tcPr>
          <w:p w14:paraId="5945E5FF"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Nord</w:t>
            </w:r>
          </w:p>
        </w:tc>
        <w:tc>
          <w:tcPr>
            <w:tcW w:w="1843" w:type="dxa"/>
          </w:tcPr>
          <w:p w14:paraId="69954179"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984" w:type="dxa"/>
          </w:tcPr>
          <w:p w14:paraId="1DFDB6FF"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843" w:type="dxa"/>
          </w:tcPr>
          <w:p w14:paraId="296207AA"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985" w:type="dxa"/>
          </w:tcPr>
          <w:p w14:paraId="30CCD2FC"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842" w:type="dxa"/>
          </w:tcPr>
          <w:p w14:paraId="3CC6D94D"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127" w:type="dxa"/>
          </w:tcPr>
          <w:p w14:paraId="338B2AF3"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A61BA1" w:rsidRPr="00EA5655" w14:paraId="67808861" w14:textId="77777777" w:rsidTr="00A914B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tcPr>
          <w:p w14:paraId="5963326A"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Plateau Central</w:t>
            </w:r>
          </w:p>
        </w:tc>
        <w:tc>
          <w:tcPr>
            <w:tcW w:w="1843" w:type="dxa"/>
          </w:tcPr>
          <w:p w14:paraId="4D91E226"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984" w:type="dxa"/>
          </w:tcPr>
          <w:p w14:paraId="709DBD3E"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843" w:type="dxa"/>
          </w:tcPr>
          <w:p w14:paraId="6E71F3E0"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985" w:type="dxa"/>
          </w:tcPr>
          <w:p w14:paraId="24A5B80F"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842" w:type="dxa"/>
          </w:tcPr>
          <w:p w14:paraId="0492EFA5"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127" w:type="dxa"/>
          </w:tcPr>
          <w:p w14:paraId="14003867"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A61BA1" w:rsidRPr="00EA5655" w14:paraId="0377DA0F" w14:textId="77777777" w:rsidTr="00A914B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tcPr>
          <w:p w14:paraId="48FCDD96"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Sahel</w:t>
            </w:r>
          </w:p>
        </w:tc>
        <w:tc>
          <w:tcPr>
            <w:tcW w:w="1843" w:type="dxa"/>
          </w:tcPr>
          <w:p w14:paraId="27CD8FFF"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984" w:type="dxa"/>
          </w:tcPr>
          <w:p w14:paraId="1419EE93"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843" w:type="dxa"/>
          </w:tcPr>
          <w:p w14:paraId="41E23513"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985" w:type="dxa"/>
          </w:tcPr>
          <w:p w14:paraId="1E1AF22C"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842" w:type="dxa"/>
          </w:tcPr>
          <w:p w14:paraId="0AC9346A"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127" w:type="dxa"/>
          </w:tcPr>
          <w:p w14:paraId="63EC8359"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A61BA1" w:rsidRPr="00EA5655" w14:paraId="15B7B142" w14:textId="77777777" w:rsidTr="00A914B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tcPr>
          <w:p w14:paraId="27F51411"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Sud-Ouest</w:t>
            </w:r>
          </w:p>
        </w:tc>
        <w:tc>
          <w:tcPr>
            <w:tcW w:w="1843" w:type="dxa"/>
          </w:tcPr>
          <w:p w14:paraId="000FA6DF"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984" w:type="dxa"/>
          </w:tcPr>
          <w:p w14:paraId="7381728E"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843" w:type="dxa"/>
          </w:tcPr>
          <w:p w14:paraId="48149E9C"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985" w:type="dxa"/>
          </w:tcPr>
          <w:p w14:paraId="5A1592DF"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842" w:type="dxa"/>
          </w:tcPr>
          <w:p w14:paraId="08B06ACD"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127" w:type="dxa"/>
          </w:tcPr>
          <w:p w14:paraId="72FE02A0" w14:textId="77777777" w:rsidR="00A61BA1" w:rsidRPr="00EA5655" w:rsidRDefault="00A61BA1"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A61BA1" w:rsidRPr="00EA5655" w14:paraId="232C9964" w14:textId="77777777" w:rsidTr="00A914B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tcPr>
          <w:p w14:paraId="4317F1A4" w14:textId="77777777" w:rsidR="00A61BA1" w:rsidRPr="00EA5655" w:rsidRDefault="00A61BA1" w:rsidP="00A61BA1">
            <w:pPr>
              <w:spacing w:after="0"/>
              <w:jc w:val="center"/>
              <w:rPr>
                <w:rFonts w:ascii="Arial Narrow" w:hAnsi="Arial Narrow"/>
                <w:color w:val="000000"/>
                <w:szCs w:val="22"/>
              </w:rPr>
            </w:pPr>
            <w:r w:rsidRPr="00EA5655">
              <w:rPr>
                <w:rFonts w:ascii="Arial Narrow" w:hAnsi="Arial Narrow"/>
                <w:color w:val="000000"/>
                <w:szCs w:val="22"/>
              </w:rPr>
              <w:t>TOTAL NATIONAL</w:t>
            </w:r>
          </w:p>
        </w:tc>
        <w:tc>
          <w:tcPr>
            <w:tcW w:w="1843" w:type="dxa"/>
          </w:tcPr>
          <w:p w14:paraId="089DF10E"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984" w:type="dxa"/>
          </w:tcPr>
          <w:p w14:paraId="2E355CB6"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843" w:type="dxa"/>
          </w:tcPr>
          <w:p w14:paraId="5032758D"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985" w:type="dxa"/>
          </w:tcPr>
          <w:p w14:paraId="3AD48E58"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842" w:type="dxa"/>
          </w:tcPr>
          <w:p w14:paraId="0765A3EF"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127" w:type="dxa"/>
          </w:tcPr>
          <w:p w14:paraId="614EB2C2" w14:textId="77777777" w:rsidR="00A61BA1" w:rsidRPr="00EA5655" w:rsidRDefault="00A61BA1"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bl>
    <w:p w14:paraId="01054DCD" w14:textId="77777777" w:rsidR="00691E91" w:rsidRPr="00EA5655" w:rsidRDefault="00691E91" w:rsidP="00691E91">
      <w:pPr>
        <w:spacing w:after="0"/>
        <w:jc w:val="left"/>
        <w:rPr>
          <w:rFonts w:ascii="Arial Narrow" w:hAnsi="Arial Narrow"/>
          <w:szCs w:val="22"/>
        </w:rPr>
      </w:pPr>
    </w:p>
    <w:p w14:paraId="438654FD" w14:textId="77777777" w:rsidR="00A61BA1" w:rsidRPr="00EA5655" w:rsidRDefault="00A61BA1">
      <w:pPr>
        <w:spacing w:after="0"/>
        <w:jc w:val="left"/>
        <w:rPr>
          <w:rFonts w:ascii="Arial Narrow" w:hAnsi="Arial Narrow"/>
          <w:bCs/>
          <w:szCs w:val="22"/>
        </w:rPr>
      </w:pPr>
      <w:r w:rsidRPr="00EA5655">
        <w:rPr>
          <w:rFonts w:ascii="Arial Narrow" w:hAnsi="Arial Narrow"/>
          <w:b/>
          <w:szCs w:val="22"/>
        </w:rPr>
        <w:br w:type="page"/>
      </w:r>
    </w:p>
    <w:p w14:paraId="7E6A0667" w14:textId="77777777" w:rsidR="00FB2F9C" w:rsidRDefault="00FB2F9C" w:rsidP="00691E91">
      <w:pPr>
        <w:pStyle w:val="Lgende"/>
        <w:keepNext/>
        <w:rPr>
          <w:rFonts w:ascii="Arial Narrow" w:hAnsi="Arial Narrow"/>
          <w:b w:val="0"/>
          <w:szCs w:val="22"/>
        </w:rPr>
        <w:sectPr w:rsidR="00FB2F9C" w:rsidSect="00C92F84">
          <w:pgSz w:w="16840" w:h="11907" w:orient="landscape" w:code="9"/>
          <w:pgMar w:top="1440" w:right="1440" w:bottom="1440" w:left="1440" w:header="709" w:footer="709" w:gutter="0"/>
          <w:cols w:space="708"/>
          <w:docGrid w:linePitch="360"/>
        </w:sectPr>
      </w:pPr>
      <w:bookmarkStart w:id="45" w:name="_Toc518996310"/>
    </w:p>
    <w:p w14:paraId="13774B80" w14:textId="24E849F5" w:rsidR="00691E91" w:rsidRPr="00EA5655" w:rsidRDefault="00691E91" w:rsidP="00691E91">
      <w:pPr>
        <w:pStyle w:val="Lgende"/>
        <w:keepNext/>
        <w:rPr>
          <w:rFonts w:ascii="Arial Narrow" w:hAnsi="Arial Narrow"/>
          <w:b w:val="0"/>
          <w:szCs w:val="22"/>
        </w:rPr>
      </w:pPr>
      <w:r w:rsidRPr="00EA5655">
        <w:rPr>
          <w:rFonts w:ascii="Arial Narrow" w:hAnsi="Arial Narrow"/>
          <w:b w:val="0"/>
          <w:szCs w:val="22"/>
        </w:rPr>
        <w:lastRenderedPageBreak/>
        <w:t xml:space="preserve">Tableau </w:t>
      </w:r>
      <w:r w:rsidRPr="00EA5655">
        <w:rPr>
          <w:rFonts w:ascii="Arial Narrow" w:hAnsi="Arial Narrow"/>
          <w:b w:val="0"/>
          <w:szCs w:val="22"/>
        </w:rPr>
        <w:fldChar w:fldCharType="begin"/>
      </w:r>
      <w:r w:rsidRPr="00EA5655">
        <w:rPr>
          <w:rFonts w:ascii="Arial Narrow" w:hAnsi="Arial Narrow"/>
          <w:b w:val="0"/>
          <w:szCs w:val="22"/>
        </w:rPr>
        <w:instrText xml:space="preserve"> SEQ Tableau \* ARABIC </w:instrText>
      </w:r>
      <w:r w:rsidRPr="00EA5655">
        <w:rPr>
          <w:rFonts w:ascii="Arial Narrow" w:hAnsi="Arial Narrow"/>
          <w:b w:val="0"/>
          <w:szCs w:val="22"/>
        </w:rPr>
        <w:fldChar w:fldCharType="separate"/>
      </w:r>
      <w:r w:rsidR="00D3694D">
        <w:rPr>
          <w:rFonts w:ascii="Arial Narrow" w:hAnsi="Arial Narrow"/>
          <w:b w:val="0"/>
          <w:noProof/>
          <w:szCs w:val="22"/>
        </w:rPr>
        <w:t>20</w:t>
      </w:r>
      <w:r w:rsidRPr="00EA5655">
        <w:rPr>
          <w:rFonts w:ascii="Arial Narrow" w:hAnsi="Arial Narrow"/>
          <w:b w:val="0"/>
          <w:szCs w:val="22"/>
        </w:rPr>
        <w:fldChar w:fldCharType="end"/>
      </w:r>
      <w:r w:rsidRPr="00EA5655">
        <w:rPr>
          <w:rFonts w:ascii="Arial Narrow" w:hAnsi="Arial Narrow"/>
          <w:b w:val="0"/>
          <w:szCs w:val="22"/>
        </w:rPr>
        <w:t>: Situation des réhabilitations des latrines familiales</w:t>
      </w:r>
      <w:r w:rsidR="00EB0CC3" w:rsidRPr="00EA5655">
        <w:rPr>
          <w:rFonts w:ascii="Arial Narrow" w:hAnsi="Arial Narrow"/>
          <w:b w:val="0"/>
          <w:szCs w:val="22"/>
        </w:rPr>
        <w:t xml:space="preserve"> en milieu urbain</w:t>
      </w:r>
      <w:bookmarkEnd w:id="45"/>
    </w:p>
    <w:tbl>
      <w:tblPr>
        <w:tblStyle w:val="Grilleclaire-Accent6"/>
        <w:tblW w:w="10031" w:type="dxa"/>
        <w:tblLook w:val="04A0" w:firstRow="1" w:lastRow="0" w:firstColumn="1" w:lastColumn="0" w:noHBand="0" w:noVBand="1"/>
      </w:tblPr>
      <w:tblGrid>
        <w:gridCol w:w="2000"/>
        <w:gridCol w:w="2503"/>
        <w:gridCol w:w="3167"/>
        <w:gridCol w:w="2361"/>
      </w:tblGrid>
      <w:tr w:rsidR="00691E91" w:rsidRPr="00EA5655" w14:paraId="17CC95C3" w14:textId="77777777" w:rsidTr="00A914BF">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00" w:type="dxa"/>
            <w:hideMark/>
          </w:tcPr>
          <w:p w14:paraId="6298276B" w14:textId="77777777" w:rsidR="00691E91" w:rsidRPr="00EA5655" w:rsidRDefault="00691E91" w:rsidP="00B31B5C">
            <w:pPr>
              <w:spacing w:after="0"/>
              <w:jc w:val="center"/>
              <w:rPr>
                <w:rFonts w:ascii="Arial Narrow" w:hAnsi="Arial Narrow"/>
                <w:color w:val="000000"/>
                <w:szCs w:val="22"/>
              </w:rPr>
            </w:pPr>
          </w:p>
        </w:tc>
        <w:tc>
          <w:tcPr>
            <w:tcW w:w="8031" w:type="dxa"/>
            <w:gridSpan w:val="3"/>
            <w:hideMark/>
          </w:tcPr>
          <w:p w14:paraId="022D1D60" w14:textId="77777777" w:rsidR="00691E91" w:rsidRPr="00EA5655" w:rsidRDefault="00691E91" w:rsidP="00B31B5C">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Latrines familiales</w:t>
            </w:r>
          </w:p>
        </w:tc>
      </w:tr>
      <w:tr w:rsidR="00003EE3" w:rsidRPr="00EA5655" w14:paraId="15604D8E" w14:textId="77777777" w:rsidTr="00A914BF">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2000" w:type="dxa"/>
            <w:hideMark/>
          </w:tcPr>
          <w:p w14:paraId="1E9A21ED" w14:textId="77777777" w:rsidR="00003EE3" w:rsidRPr="00EA5655" w:rsidRDefault="00A61BA1" w:rsidP="00B31B5C">
            <w:pPr>
              <w:spacing w:after="0"/>
              <w:jc w:val="center"/>
              <w:rPr>
                <w:rFonts w:ascii="Arial Narrow" w:hAnsi="Arial Narrow"/>
                <w:color w:val="000000"/>
                <w:szCs w:val="22"/>
              </w:rPr>
            </w:pPr>
            <w:r w:rsidRPr="00EA5655">
              <w:rPr>
                <w:rFonts w:ascii="Arial Narrow" w:hAnsi="Arial Narrow"/>
                <w:color w:val="000000"/>
                <w:szCs w:val="22"/>
              </w:rPr>
              <w:t>Régions concernées</w:t>
            </w:r>
          </w:p>
        </w:tc>
        <w:tc>
          <w:tcPr>
            <w:tcW w:w="2503" w:type="dxa"/>
            <w:hideMark/>
          </w:tcPr>
          <w:p w14:paraId="1A14418A" w14:textId="1DB330FE" w:rsidR="00003EE3" w:rsidRPr="00EA5655" w:rsidRDefault="00003EE3" w:rsidP="00B31B5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Prévisions</w:t>
            </w:r>
            <w:r w:rsidR="00D361FE">
              <w:rPr>
                <w:rFonts w:ascii="Arial Narrow" w:hAnsi="Arial Narrow"/>
                <w:color w:val="000000"/>
                <w:szCs w:val="22"/>
              </w:rPr>
              <w:t xml:space="preserve"> (a)</w:t>
            </w:r>
          </w:p>
        </w:tc>
        <w:tc>
          <w:tcPr>
            <w:tcW w:w="3167" w:type="dxa"/>
            <w:noWrap/>
            <w:hideMark/>
          </w:tcPr>
          <w:p w14:paraId="162306B4" w14:textId="76B1C0D8" w:rsidR="00003EE3" w:rsidRPr="00EA5655" w:rsidRDefault="00003EE3" w:rsidP="00B31B5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Réhabilitations</w:t>
            </w:r>
            <w:r w:rsidR="00D361FE">
              <w:rPr>
                <w:rFonts w:ascii="Arial Narrow" w:hAnsi="Arial Narrow"/>
                <w:color w:val="000000"/>
                <w:szCs w:val="22"/>
              </w:rPr>
              <w:t xml:space="preserve"> (b)</w:t>
            </w:r>
          </w:p>
        </w:tc>
        <w:tc>
          <w:tcPr>
            <w:tcW w:w="2361" w:type="dxa"/>
            <w:hideMark/>
          </w:tcPr>
          <w:p w14:paraId="58C4EA60" w14:textId="4F013B6B" w:rsidR="00003EE3" w:rsidRPr="00EA5655" w:rsidRDefault="00D361FE" w:rsidP="0099484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Taux  (100*b</w:t>
            </w:r>
            <w:r w:rsidR="00003EE3" w:rsidRPr="00EA5655">
              <w:rPr>
                <w:rFonts w:ascii="Arial Narrow" w:hAnsi="Arial Narrow"/>
                <w:color w:val="000000"/>
                <w:szCs w:val="22"/>
              </w:rPr>
              <w:t>/a) en %</w:t>
            </w:r>
          </w:p>
        </w:tc>
      </w:tr>
      <w:tr w:rsidR="00003EE3" w:rsidRPr="00EA5655" w14:paraId="6BFE27E5" w14:textId="77777777" w:rsidTr="00A914BF">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00" w:type="dxa"/>
          </w:tcPr>
          <w:p w14:paraId="2A8BEA8C" w14:textId="77777777" w:rsidR="00003EE3" w:rsidRPr="00EA5655" w:rsidRDefault="00003EE3" w:rsidP="00B31B5C">
            <w:pPr>
              <w:spacing w:after="0"/>
              <w:jc w:val="left"/>
              <w:rPr>
                <w:rFonts w:ascii="Arial Narrow" w:hAnsi="Arial Narrow"/>
                <w:color w:val="000000"/>
                <w:szCs w:val="22"/>
              </w:rPr>
            </w:pPr>
          </w:p>
        </w:tc>
        <w:tc>
          <w:tcPr>
            <w:tcW w:w="2503" w:type="dxa"/>
          </w:tcPr>
          <w:p w14:paraId="54B1CBE8" w14:textId="77777777" w:rsidR="00003EE3" w:rsidRPr="00EA5655" w:rsidRDefault="00003EE3"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3167" w:type="dxa"/>
          </w:tcPr>
          <w:p w14:paraId="43E87552" w14:textId="77777777" w:rsidR="00003EE3" w:rsidRPr="00EA5655" w:rsidRDefault="00003EE3"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361" w:type="dxa"/>
          </w:tcPr>
          <w:p w14:paraId="47E9B629" w14:textId="77777777" w:rsidR="00003EE3" w:rsidRPr="00EA5655" w:rsidRDefault="00003EE3"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003EE3" w:rsidRPr="00EA5655" w14:paraId="5F4FE050" w14:textId="77777777" w:rsidTr="00A914B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00" w:type="dxa"/>
          </w:tcPr>
          <w:p w14:paraId="104D76B4" w14:textId="77777777" w:rsidR="00003EE3" w:rsidRPr="00EA5655" w:rsidRDefault="00003EE3" w:rsidP="00B31B5C">
            <w:pPr>
              <w:spacing w:after="0"/>
              <w:jc w:val="left"/>
              <w:rPr>
                <w:rFonts w:ascii="Arial Narrow" w:hAnsi="Arial Narrow"/>
                <w:color w:val="000000"/>
                <w:szCs w:val="22"/>
              </w:rPr>
            </w:pPr>
          </w:p>
        </w:tc>
        <w:tc>
          <w:tcPr>
            <w:tcW w:w="2503" w:type="dxa"/>
          </w:tcPr>
          <w:p w14:paraId="06CF8A45" w14:textId="77777777" w:rsidR="00003EE3" w:rsidRPr="00EA5655" w:rsidRDefault="00003EE3"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3167" w:type="dxa"/>
          </w:tcPr>
          <w:p w14:paraId="62F8395A" w14:textId="77777777" w:rsidR="00003EE3" w:rsidRPr="00EA5655" w:rsidRDefault="00003EE3"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361" w:type="dxa"/>
          </w:tcPr>
          <w:p w14:paraId="67BD2C0D" w14:textId="77777777" w:rsidR="00003EE3" w:rsidRPr="00EA5655" w:rsidRDefault="00003EE3" w:rsidP="00B31B5C">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003EE3" w:rsidRPr="00EA5655" w14:paraId="3A033BA9" w14:textId="77777777" w:rsidTr="00A914BF">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00" w:type="dxa"/>
            <w:hideMark/>
          </w:tcPr>
          <w:p w14:paraId="165D44FE" w14:textId="77777777" w:rsidR="00003EE3" w:rsidRPr="00EA5655" w:rsidRDefault="00003EE3" w:rsidP="00A61BA1">
            <w:pPr>
              <w:spacing w:after="0"/>
              <w:jc w:val="center"/>
              <w:rPr>
                <w:rFonts w:ascii="Arial Narrow" w:hAnsi="Arial Narrow"/>
                <w:b w:val="0"/>
                <w:color w:val="000000"/>
                <w:szCs w:val="22"/>
              </w:rPr>
            </w:pPr>
            <w:r w:rsidRPr="00EA5655">
              <w:rPr>
                <w:rFonts w:ascii="Arial Narrow" w:hAnsi="Arial Narrow"/>
                <w:color w:val="000000"/>
                <w:szCs w:val="22"/>
              </w:rPr>
              <w:t xml:space="preserve">Total  </w:t>
            </w:r>
            <w:r w:rsidR="00A61BA1" w:rsidRPr="00EA5655">
              <w:rPr>
                <w:rFonts w:ascii="Arial Narrow" w:hAnsi="Arial Narrow"/>
                <w:color w:val="000000"/>
                <w:szCs w:val="22"/>
              </w:rPr>
              <w:t>National</w:t>
            </w:r>
          </w:p>
        </w:tc>
        <w:tc>
          <w:tcPr>
            <w:tcW w:w="2503" w:type="dxa"/>
          </w:tcPr>
          <w:p w14:paraId="132C7548" w14:textId="77777777" w:rsidR="00003EE3" w:rsidRPr="00EA5655" w:rsidRDefault="00003EE3"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b/>
                <w:color w:val="000000"/>
                <w:szCs w:val="22"/>
              </w:rPr>
            </w:pPr>
          </w:p>
        </w:tc>
        <w:tc>
          <w:tcPr>
            <w:tcW w:w="3167" w:type="dxa"/>
          </w:tcPr>
          <w:p w14:paraId="2B9BF6B1" w14:textId="77777777" w:rsidR="00003EE3" w:rsidRPr="00EA5655" w:rsidRDefault="00003EE3"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b/>
                <w:color w:val="000000"/>
                <w:szCs w:val="22"/>
              </w:rPr>
            </w:pPr>
          </w:p>
        </w:tc>
        <w:tc>
          <w:tcPr>
            <w:tcW w:w="2361" w:type="dxa"/>
          </w:tcPr>
          <w:p w14:paraId="1953AC3C" w14:textId="77777777" w:rsidR="00003EE3" w:rsidRPr="00EA5655" w:rsidRDefault="00003EE3" w:rsidP="00B31B5C">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b/>
                <w:color w:val="000000"/>
                <w:szCs w:val="22"/>
              </w:rPr>
            </w:pPr>
          </w:p>
        </w:tc>
      </w:tr>
    </w:tbl>
    <w:p w14:paraId="29148F46" w14:textId="77777777" w:rsidR="00A61BA1" w:rsidRPr="00EA5655" w:rsidRDefault="00A61BA1" w:rsidP="00691E91">
      <w:pPr>
        <w:pStyle w:val="Titre3"/>
        <w:numPr>
          <w:ilvl w:val="0"/>
          <w:numId w:val="0"/>
        </w:numPr>
        <w:rPr>
          <w:rFonts w:ascii="Arial Narrow" w:hAnsi="Arial Narrow"/>
          <w:sz w:val="22"/>
          <w:szCs w:val="22"/>
        </w:rPr>
      </w:pPr>
    </w:p>
    <w:p w14:paraId="14C931D8" w14:textId="77777777" w:rsidR="007A5F6E" w:rsidRPr="00EA5655" w:rsidRDefault="007A5F6E" w:rsidP="00691E91">
      <w:pPr>
        <w:pStyle w:val="Titre3"/>
        <w:numPr>
          <w:ilvl w:val="0"/>
          <w:numId w:val="0"/>
        </w:numPr>
        <w:rPr>
          <w:rFonts w:ascii="Arial Narrow" w:hAnsi="Arial Narrow"/>
          <w:sz w:val="22"/>
          <w:szCs w:val="22"/>
        </w:rPr>
      </w:pPr>
    </w:p>
    <w:p w14:paraId="0589F4E7" w14:textId="77777777" w:rsidR="007A5F6E" w:rsidRPr="00EA5655" w:rsidRDefault="007A5F6E" w:rsidP="00691E91">
      <w:pPr>
        <w:pStyle w:val="Titre3"/>
        <w:numPr>
          <w:ilvl w:val="0"/>
          <w:numId w:val="0"/>
        </w:numPr>
        <w:rPr>
          <w:rFonts w:ascii="Arial Narrow" w:hAnsi="Arial Narrow"/>
          <w:sz w:val="22"/>
          <w:szCs w:val="22"/>
        </w:rPr>
      </w:pPr>
    </w:p>
    <w:p w14:paraId="1884F5B2" w14:textId="77777777" w:rsidR="00691E91" w:rsidRPr="00EA5655" w:rsidRDefault="00691E91" w:rsidP="00691E91">
      <w:pPr>
        <w:pStyle w:val="Titre3"/>
        <w:numPr>
          <w:ilvl w:val="0"/>
          <w:numId w:val="0"/>
        </w:numPr>
        <w:rPr>
          <w:rFonts w:ascii="Arial Narrow" w:hAnsi="Arial Narrow"/>
          <w:sz w:val="22"/>
          <w:szCs w:val="22"/>
        </w:rPr>
      </w:pPr>
      <w:bookmarkStart w:id="46" w:name="_Toc533597629"/>
      <w:r w:rsidRPr="00EA5655">
        <w:rPr>
          <w:rFonts w:ascii="Arial Narrow" w:hAnsi="Arial Narrow"/>
          <w:sz w:val="22"/>
          <w:szCs w:val="22"/>
        </w:rPr>
        <w:t>Produit 2 : Développement du service de l’assainissement dans les institutions et lieux publics en milieu urbain</w:t>
      </w:r>
      <w:bookmarkEnd w:id="46"/>
    </w:p>
    <w:p w14:paraId="3FD274D9" w14:textId="77777777" w:rsidR="00691E91" w:rsidRPr="00EA5655" w:rsidRDefault="00691E91" w:rsidP="00691E91">
      <w:pPr>
        <w:rPr>
          <w:rFonts w:ascii="Arial Narrow" w:hAnsi="Arial Narrow"/>
          <w:b/>
          <w:color w:val="4472C4" w:themeColor="accent1"/>
          <w:szCs w:val="22"/>
        </w:rPr>
      </w:pPr>
      <w:r w:rsidRPr="00EA5655">
        <w:rPr>
          <w:rFonts w:ascii="Arial Narrow" w:hAnsi="Arial Narrow"/>
          <w:b/>
          <w:color w:val="4472C4" w:themeColor="accent1"/>
          <w:szCs w:val="22"/>
        </w:rPr>
        <w:t>Principales activités de PHA menées dans les institutions et lieux publics </w:t>
      </w:r>
      <w:r w:rsidR="00A61BA1" w:rsidRPr="00EA5655">
        <w:rPr>
          <w:rFonts w:ascii="Arial Narrow" w:hAnsi="Arial Narrow"/>
          <w:b/>
          <w:color w:val="4472C4" w:themeColor="accent1"/>
          <w:szCs w:val="22"/>
        </w:rPr>
        <w:t xml:space="preserve">en milieu urbain </w:t>
      </w:r>
      <w:r w:rsidRPr="00EA5655">
        <w:rPr>
          <w:rFonts w:ascii="Arial Narrow" w:hAnsi="Arial Narrow"/>
          <w:b/>
          <w:color w:val="4472C4" w:themeColor="accent1"/>
          <w:szCs w:val="22"/>
        </w:rPr>
        <w:t>:</w:t>
      </w:r>
    </w:p>
    <w:tbl>
      <w:tblPr>
        <w:tblStyle w:val="Trameclaire-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658"/>
        <w:gridCol w:w="1493"/>
        <w:gridCol w:w="1584"/>
        <w:gridCol w:w="1927"/>
      </w:tblGrid>
      <w:tr w:rsidR="007C00F8" w:rsidRPr="00EA5655" w14:paraId="70512D61" w14:textId="77777777" w:rsidTr="00A45E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19" w:type="dxa"/>
          </w:tcPr>
          <w:p w14:paraId="07D971BE" w14:textId="77777777" w:rsidR="00A61BA1" w:rsidRPr="00EA5655" w:rsidRDefault="00A61BA1" w:rsidP="00B31B5C">
            <w:pPr>
              <w:jc w:val="center"/>
              <w:rPr>
                <w:rFonts w:ascii="Arial Narrow" w:hAnsi="Arial Narrow"/>
                <w:b w:val="0"/>
                <w:szCs w:val="22"/>
              </w:rPr>
            </w:pPr>
            <w:r w:rsidRPr="00EA5655">
              <w:rPr>
                <w:rFonts w:ascii="Arial Narrow" w:hAnsi="Arial Narrow"/>
                <w:b w:val="0"/>
                <w:szCs w:val="22"/>
              </w:rPr>
              <w:t>Régions</w:t>
            </w:r>
          </w:p>
        </w:tc>
        <w:tc>
          <w:tcPr>
            <w:tcW w:w="2552" w:type="dxa"/>
          </w:tcPr>
          <w:p w14:paraId="3BED2F62" w14:textId="77777777" w:rsidR="00A61BA1" w:rsidRPr="00EA5655" w:rsidRDefault="00A61BA1" w:rsidP="00A61BA1">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EA5655">
              <w:rPr>
                <w:rFonts w:ascii="Arial Narrow" w:hAnsi="Arial Narrow"/>
                <w:szCs w:val="22"/>
              </w:rPr>
              <w:t>Nombre d’écoles touchées en milieu urbain</w:t>
            </w:r>
          </w:p>
        </w:tc>
        <w:tc>
          <w:tcPr>
            <w:tcW w:w="2268" w:type="dxa"/>
          </w:tcPr>
          <w:p w14:paraId="153FA6A2" w14:textId="77777777" w:rsidR="00A61BA1" w:rsidRPr="00EA5655" w:rsidRDefault="00A61BA1" w:rsidP="00B31B5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EA5655">
              <w:rPr>
                <w:rFonts w:ascii="Arial Narrow" w:hAnsi="Arial Narrow"/>
                <w:szCs w:val="22"/>
              </w:rPr>
              <w:t>Nombre d’élèves touchés</w:t>
            </w:r>
          </w:p>
        </w:tc>
        <w:tc>
          <w:tcPr>
            <w:tcW w:w="2513" w:type="dxa"/>
          </w:tcPr>
          <w:p w14:paraId="45E85B22" w14:textId="77777777" w:rsidR="00A61BA1" w:rsidRPr="00EA5655" w:rsidRDefault="00A61BA1" w:rsidP="00B31B5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EA5655">
              <w:rPr>
                <w:rFonts w:ascii="Arial Narrow" w:hAnsi="Arial Narrow"/>
                <w:szCs w:val="22"/>
              </w:rPr>
              <w:t>Nombre de centres de santé touchés</w:t>
            </w:r>
          </w:p>
        </w:tc>
        <w:tc>
          <w:tcPr>
            <w:tcW w:w="2624" w:type="dxa"/>
          </w:tcPr>
          <w:p w14:paraId="7DFD0FB9" w14:textId="77777777" w:rsidR="00A61BA1" w:rsidRPr="00EA5655" w:rsidRDefault="00A61BA1" w:rsidP="00B31B5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EA5655">
              <w:rPr>
                <w:rFonts w:ascii="Arial Narrow" w:hAnsi="Arial Narrow"/>
                <w:szCs w:val="22"/>
              </w:rPr>
              <w:t>Nombre d’évènements dans des lieux publics</w:t>
            </w:r>
          </w:p>
        </w:tc>
      </w:tr>
      <w:tr w:rsidR="00A61BA1" w:rsidRPr="00EA5655" w14:paraId="205D9815" w14:textId="77777777" w:rsidTr="007C0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546E822" w14:textId="77777777" w:rsidR="00A61BA1" w:rsidRPr="00EA5655" w:rsidRDefault="00A61BA1" w:rsidP="00021295">
            <w:pPr>
              <w:spacing w:after="0"/>
              <w:jc w:val="left"/>
              <w:rPr>
                <w:rFonts w:ascii="Arial Narrow" w:hAnsi="Arial Narrow"/>
                <w:b w:val="0"/>
                <w:color w:val="000000"/>
                <w:szCs w:val="22"/>
              </w:rPr>
            </w:pPr>
            <w:r w:rsidRPr="00EA5655">
              <w:rPr>
                <w:rFonts w:ascii="Arial Narrow" w:hAnsi="Arial Narrow"/>
                <w:b w:val="0"/>
                <w:color w:val="000000"/>
                <w:szCs w:val="22"/>
              </w:rPr>
              <w:t>Boucle du Mouhoun</w:t>
            </w:r>
          </w:p>
        </w:tc>
        <w:tc>
          <w:tcPr>
            <w:tcW w:w="2552" w:type="dxa"/>
          </w:tcPr>
          <w:p w14:paraId="3C4450F8" w14:textId="77777777" w:rsidR="00A61BA1" w:rsidRPr="00EA5655" w:rsidRDefault="00A61BA1" w:rsidP="00691E91">
            <w:pPr>
              <w:jc w:val="left"/>
              <w:cnfStyle w:val="000000100000" w:firstRow="0" w:lastRow="0" w:firstColumn="0" w:lastColumn="0" w:oddVBand="0" w:evenVBand="0" w:oddHBand="1" w:evenHBand="0" w:firstRowFirstColumn="0" w:firstRowLastColumn="0" w:lastRowFirstColumn="0" w:lastRowLastColumn="0"/>
              <w:rPr>
                <w:rFonts w:ascii="Arial Narrow" w:hAnsi="Arial Narrow"/>
                <w:i/>
                <w:szCs w:val="22"/>
              </w:rPr>
            </w:pPr>
          </w:p>
        </w:tc>
        <w:tc>
          <w:tcPr>
            <w:tcW w:w="2268" w:type="dxa"/>
          </w:tcPr>
          <w:p w14:paraId="23E3143C" w14:textId="77777777" w:rsidR="00A61BA1" w:rsidRPr="00EA5655" w:rsidRDefault="00A61BA1" w:rsidP="00B31B5C">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Cs w:val="22"/>
              </w:rPr>
            </w:pPr>
          </w:p>
        </w:tc>
        <w:tc>
          <w:tcPr>
            <w:tcW w:w="2513" w:type="dxa"/>
          </w:tcPr>
          <w:p w14:paraId="598C08FA" w14:textId="77777777" w:rsidR="00A61BA1" w:rsidRPr="00EA5655" w:rsidRDefault="00A61BA1" w:rsidP="00B31B5C">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Cs w:val="22"/>
              </w:rPr>
            </w:pPr>
          </w:p>
        </w:tc>
        <w:tc>
          <w:tcPr>
            <w:tcW w:w="2624" w:type="dxa"/>
          </w:tcPr>
          <w:p w14:paraId="6C414E16" w14:textId="77777777" w:rsidR="00A61BA1" w:rsidRPr="00EA5655" w:rsidRDefault="00A61BA1" w:rsidP="00B31B5C">
            <w:pPr>
              <w:jc w:val="left"/>
              <w:cnfStyle w:val="000000100000" w:firstRow="0" w:lastRow="0" w:firstColumn="0" w:lastColumn="0" w:oddVBand="0" w:evenVBand="0" w:oddHBand="1" w:evenHBand="0" w:firstRowFirstColumn="0" w:firstRowLastColumn="0" w:lastRowFirstColumn="0" w:lastRowLastColumn="0"/>
              <w:rPr>
                <w:rFonts w:ascii="Arial Narrow" w:hAnsi="Arial Narrow"/>
                <w:i/>
                <w:szCs w:val="22"/>
              </w:rPr>
            </w:pPr>
          </w:p>
        </w:tc>
      </w:tr>
      <w:tr w:rsidR="00A61BA1" w:rsidRPr="00EA5655" w14:paraId="1CC92A47" w14:textId="77777777" w:rsidTr="007C00F8">
        <w:tc>
          <w:tcPr>
            <w:cnfStyle w:val="001000000000" w:firstRow="0" w:lastRow="0" w:firstColumn="1" w:lastColumn="0" w:oddVBand="0" w:evenVBand="0" w:oddHBand="0" w:evenHBand="0" w:firstRowFirstColumn="0" w:firstRowLastColumn="0" w:lastRowFirstColumn="0" w:lastRowLastColumn="0"/>
            <w:tcW w:w="4219" w:type="dxa"/>
          </w:tcPr>
          <w:p w14:paraId="41A01B4C"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Cascades</w:t>
            </w:r>
          </w:p>
        </w:tc>
        <w:tc>
          <w:tcPr>
            <w:tcW w:w="2552" w:type="dxa"/>
          </w:tcPr>
          <w:p w14:paraId="3643F8E5"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268" w:type="dxa"/>
          </w:tcPr>
          <w:p w14:paraId="68B02B33"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513" w:type="dxa"/>
          </w:tcPr>
          <w:p w14:paraId="497644B4"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624" w:type="dxa"/>
          </w:tcPr>
          <w:p w14:paraId="59368CEC"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r>
      <w:tr w:rsidR="00A61BA1" w:rsidRPr="00EA5655" w14:paraId="58519024" w14:textId="77777777" w:rsidTr="007C0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6C67B8E3"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Centre</w:t>
            </w:r>
          </w:p>
        </w:tc>
        <w:tc>
          <w:tcPr>
            <w:tcW w:w="2552" w:type="dxa"/>
          </w:tcPr>
          <w:p w14:paraId="622CC729"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268" w:type="dxa"/>
          </w:tcPr>
          <w:p w14:paraId="6AE162E8"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513" w:type="dxa"/>
          </w:tcPr>
          <w:p w14:paraId="639C5783"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624" w:type="dxa"/>
          </w:tcPr>
          <w:p w14:paraId="7FD638E4"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r>
      <w:tr w:rsidR="00A61BA1" w:rsidRPr="00EA5655" w14:paraId="2D6334DF" w14:textId="77777777" w:rsidTr="007C00F8">
        <w:tc>
          <w:tcPr>
            <w:cnfStyle w:val="001000000000" w:firstRow="0" w:lastRow="0" w:firstColumn="1" w:lastColumn="0" w:oddVBand="0" w:evenVBand="0" w:oddHBand="0" w:evenHBand="0" w:firstRowFirstColumn="0" w:firstRowLastColumn="0" w:lastRowFirstColumn="0" w:lastRowLastColumn="0"/>
            <w:tcW w:w="4219" w:type="dxa"/>
          </w:tcPr>
          <w:p w14:paraId="4C13A518"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Centre-Est</w:t>
            </w:r>
          </w:p>
        </w:tc>
        <w:tc>
          <w:tcPr>
            <w:tcW w:w="2552" w:type="dxa"/>
          </w:tcPr>
          <w:p w14:paraId="28B178C4"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268" w:type="dxa"/>
          </w:tcPr>
          <w:p w14:paraId="3B72B206"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513" w:type="dxa"/>
          </w:tcPr>
          <w:p w14:paraId="3A245A36"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624" w:type="dxa"/>
          </w:tcPr>
          <w:p w14:paraId="1FA58EC7"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r>
      <w:tr w:rsidR="00A61BA1" w:rsidRPr="00EA5655" w14:paraId="1E03BA87" w14:textId="77777777" w:rsidTr="007C0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1F01AEA"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Centre-Nord</w:t>
            </w:r>
          </w:p>
        </w:tc>
        <w:tc>
          <w:tcPr>
            <w:tcW w:w="2552" w:type="dxa"/>
          </w:tcPr>
          <w:p w14:paraId="03455CED"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268" w:type="dxa"/>
          </w:tcPr>
          <w:p w14:paraId="170AA261"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513" w:type="dxa"/>
          </w:tcPr>
          <w:p w14:paraId="0E041226"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624" w:type="dxa"/>
          </w:tcPr>
          <w:p w14:paraId="4D38FB0B"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r>
      <w:tr w:rsidR="00A61BA1" w:rsidRPr="00EA5655" w14:paraId="7612F32F" w14:textId="77777777" w:rsidTr="007C00F8">
        <w:tc>
          <w:tcPr>
            <w:cnfStyle w:val="001000000000" w:firstRow="0" w:lastRow="0" w:firstColumn="1" w:lastColumn="0" w:oddVBand="0" w:evenVBand="0" w:oddHBand="0" w:evenHBand="0" w:firstRowFirstColumn="0" w:firstRowLastColumn="0" w:lastRowFirstColumn="0" w:lastRowLastColumn="0"/>
            <w:tcW w:w="4219" w:type="dxa"/>
          </w:tcPr>
          <w:p w14:paraId="1017853E"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Centre-Ouest</w:t>
            </w:r>
          </w:p>
        </w:tc>
        <w:tc>
          <w:tcPr>
            <w:tcW w:w="2552" w:type="dxa"/>
          </w:tcPr>
          <w:p w14:paraId="715F57D7"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268" w:type="dxa"/>
          </w:tcPr>
          <w:p w14:paraId="71B9B569"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513" w:type="dxa"/>
          </w:tcPr>
          <w:p w14:paraId="7C7162F8"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624" w:type="dxa"/>
          </w:tcPr>
          <w:p w14:paraId="24EEBE9A"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r>
      <w:tr w:rsidR="00A61BA1" w:rsidRPr="00EA5655" w14:paraId="21C8D462" w14:textId="77777777" w:rsidTr="007C0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00838BA"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Centre-Sud</w:t>
            </w:r>
          </w:p>
        </w:tc>
        <w:tc>
          <w:tcPr>
            <w:tcW w:w="2552" w:type="dxa"/>
          </w:tcPr>
          <w:p w14:paraId="66750BB6"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268" w:type="dxa"/>
          </w:tcPr>
          <w:p w14:paraId="334F44A5"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513" w:type="dxa"/>
          </w:tcPr>
          <w:p w14:paraId="03094DA1"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624" w:type="dxa"/>
          </w:tcPr>
          <w:p w14:paraId="16F3CB3E"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r>
      <w:tr w:rsidR="00A61BA1" w:rsidRPr="00EA5655" w14:paraId="0530539C" w14:textId="77777777" w:rsidTr="007C00F8">
        <w:tc>
          <w:tcPr>
            <w:cnfStyle w:val="001000000000" w:firstRow="0" w:lastRow="0" w:firstColumn="1" w:lastColumn="0" w:oddVBand="0" w:evenVBand="0" w:oddHBand="0" w:evenHBand="0" w:firstRowFirstColumn="0" w:firstRowLastColumn="0" w:lastRowFirstColumn="0" w:lastRowLastColumn="0"/>
            <w:tcW w:w="4219" w:type="dxa"/>
          </w:tcPr>
          <w:p w14:paraId="30886954"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Est</w:t>
            </w:r>
          </w:p>
        </w:tc>
        <w:tc>
          <w:tcPr>
            <w:tcW w:w="2552" w:type="dxa"/>
          </w:tcPr>
          <w:p w14:paraId="7C3D780E"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268" w:type="dxa"/>
          </w:tcPr>
          <w:p w14:paraId="5D33A84C"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513" w:type="dxa"/>
          </w:tcPr>
          <w:p w14:paraId="21CC4527"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624" w:type="dxa"/>
          </w:tcPr>
          <w:p w14:paraId="34859EF8"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r>
      <w:tr w:rsidR="00A61BA1" w:rsidRPr="00EA5655" w14:paraId="17329636" w14:textId="77777777" w:rsidTr="007C0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2A042E09"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Hauts-Bassins</w:t>
            </w:r>
          </w:p>
        </w:tc>
        <w:tc>
          <w:tcPr>
            <w:tcW w:w="2552" w:type="dxa"/>
          </w:tcPr>
          <w:p w14:paraId="7D66E91B"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268" w:type="dxa"/>
          </w:tcPr>
          <w:p w14:paraId="7009A8D7"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513" w:type="dxa"/>
          </w:tcPr>
          <w:p w14:paraId="3D9F4002"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624" w:type="dxa"/>
          </w:tcPr>
          <w:p w14:paraId="216768F7"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r>
      <w:tr w:rsidR="00A61BA1" w:rsidRPr="00EA5655" w14:paraId="6387F3D6" w14:textId="77777777" w:rsidTr="007C00F8">
        <w:tc>
          <w:tcPr>
            <w:cnfStyle w:val="001000000000" w:firstRow="0" w:lastRow="0" w:firstColumn="1" w:lastColumn="0" w:oddVBand="0" w:evenVBand="0" w:oddHBand="0" w:evenHBand="0" w:firstRowFirstColumn="0" w:firstRowLastColumn="0" w:lastRowFirstColumn="0" w:lastRowLastColumn="0"/>
            <w:tcW w:w="4219" w:type="dxa"/>
          </w:tcPr>
          <w:p w14:paraId="0AB95E3A"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Nord</w:t>
            </w:r>
          </w:p>
        </w:tc>
        <w:tc>
          <w:tcPr>
            <w:tcW w:w="2552" w:type="dxa"/>
          </w:tcPr>
          <w:p w14:paraId="04608AED"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268" w:type="dxa"/>
          </w:tcPr>
          <w:p w14:paraId="06BE4DE3"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513" w:type="dxa"/>
          </w:tcPr>
          <w:p w14:paraId="4DBEC240"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624" w:type="dxa"/>
          </w:tcPr>
          <w:p w14:paraId="2A2EE15A"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r>
      <w:tr w:rsidR="00A61BA1" w:rsidRPr="00EA5655" w14:paraId="5BBEC995" w14:textId="77777777" w:rsidTr="007C0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1A25725"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Plateau Central</w:t>
            </w:r>
          </w:p>
        </w:tc>
        <w:tc>
          <w:tcPr>
            <w:tcW w:w="2552" w:type="dxa"/>
          </w:tcPr>
          <w:p w14:paraId="7BF610B0"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268" w:type="dxa"/>
          </w:tcPr>
          <w:p w14:paraId="29EB1FA8"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513" w:type="dxa"/>
          </w:tcPr>
          <w:p w14:paraId="3C2A4347"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624" w:type="dxa"/>
          </w:tcPr>
          <w:p w14:paraId="3C63CD11"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r>
      <w:tr w:rsidR="00A61BA1" w:rsidRPr="00EA5655" w14:paraId="428F6376" w14:textId="77777777" w:rsidTr="007C00F8">
        <w:tc>
          <w:tcPr>
            <w:cnfStyle w:val="001000000000" w:firstRow="0" w:lastRow="0" w:firstColumn="1" w:lastColumn="0" w:oddVBand="0" w:evenVBand="0" w:oddHBand="0" w:evenHBand="0" w:firstRowFirstColumn="0" w:firstRowLastColumn="0" w:lastRowFirstColumn="0" w:lastRowLastColumn="0"/>
            <w:tcW w:w="4219" w:type="dxa"/>
          </w:tcPr>
          <w:p w14:paraId="4148531D"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Sahel</w:t>
            </w:r>
          </w:p>
        </w:tc>
        <w:tc>
          <w:tcPr>
            <w:tcW w:w="2552" w:type="dxa"/>
          </w:tcPr>
          <w:p w14:paraId="0EA94E4A"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268" w:type="dxa"/>
          </w:tcPr>
          <w:p w14:paraId="102D1CB1"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513" w:type="dxa"/>
          </w:tcPr>
          <w:p w14:paraId="2DB2616F"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c>
          <w:tcPr>
            <w:tcW w:w="2624" w:type="dxa"/>
          </w:tcPr>
          <w:p w14:paraId="2F509C78" w14:textId="77777777" w:rsidR="00A61BA1" w:rsidRPr="00EA5655" w:rsidRDefault="00A61BA1" w:rsidP="00B31B5C">
            <w:pPr>
              <w:cnfStyle w:val="000000000000" w:firstRow="0" w:lastRow="0" w:firstColumn="0" w:lastColumn="0" w:oddVBand="0" w:evenVBand="0" w:oddHBand="0" w:evenHBand="0" w:firstRowFirstColumn="0" w:firstRowLastColumn="0" w:lastRowFirstColumn="0" w:lastRowLastColumn="0"/>
              <w:rPr>
                <w:rFonts w:ascii="Arial Narrow" w:hAnsi="Arial Narrow"/>
                <w:szCs w:val="22"/>
              </w:rPr>
            </w:pPr>
          </w:p>
        </w:tc>
      </w:tr>
      <w:tr w:rsidR="00A61BA1" w:rsidRPr="00EA5655" w14:paraId="27427E2D" w14:textId="77777777" w:rsidTr="007C0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11E784BB" w14:textId="77777777"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Sud-Ouest</w:t>
            </w:r>
          </w:p>
        </w:tc>
        <w:tc>
          <w:tcPr>
            <w:tcW w:w="2552" w:type="dxa"/>
          </w:tcPr>
          <w:p w14:paraId="79DBABC2"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268" w:type="dxa"/>
          </w:tcPr>
          <w:p w14:paraId="7B5929A9"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513" w:type="dxa"/>
          </w:tcPr>
          <w:p w14:paraId="26A01FB9"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c>
          <w:tcPr>
            <w:tcW w:w="2624" w:type="dxa"/>
          </w:tcPr>
          <w:p w14:paraId="67EDC243" w14:textId="77777777" w:rsidR="00A61BA1" w:rsidRPr="00EA5655" w:rsidRDefault="00A61BA1" w:rsidP="00B31B5C">
            <w:pP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p>
        </w:tc>
      </w:tr>
      <w:tr w:rsidR="00A61BA1" w:rsidRPr="00EA5655" w14:paraId="4F561CB1" w14:textId="77777777" w:rsidTr="007C00F8">
        <w:tc>
          <w:tcPr>
            <w:cnfStyle w:val="001000000000" w:firstRow="0" w:lastRow="0" w:firstColumn="1" w:lastColumn="0" w:oddVBand="0" w:evenVBand="0" w:oddHBand="0" w:evenHBand="0" w:firstRowFirstColumn="0" w:firstRowLastColumn="0" w:lastRowFirstColumn="0" w:lastRowLastColumn="0"/>
            <w:tcW w:w="4219" w:type="dxa"/>
          </w:tcPr>
          <w:p w14:paraId="3CEF4529" w14:textId="77777777" w:rsidR="00A61BA1" w:rsidRPr="00EA5655" w:rsidRDefault="00A61BA1" w:rsidP="00B31B5C">
            <w:pPr>
              <w:spacing w:after="0"/>
              <w:jc w:val="center"/>
              <w:rPr>
                <w:rFonts w:ascii="Arial Narrow" w:hAnsi="Arial Narrow"/>
                <w:b w:val="0"/>
                <w:szCs w:val="22"/>
              </w:rPr>
            </w:pPr>
            <w:r w:rsidRPr="00EA5655">
              <w:rPr>
                <w:rFonts w:ascii="Arial Narrow" w:hAnsi="Arial Narrow"/>
                <w:b w:val="0"/>
                <w:szCs w:val="22"/>
              </w:rPr>
              <w:t>TOTAL REGION</w:t>
            </w:r>
          </w:p>
        </w:tc>
        <w:tc>
          <w:tcPr>
            <w:tcW w:w="2552" w:type="dxa"/>
          </w:tcPr>
          <w:p w14:paraId="423D144E" w14:textId="77777777" w:rsidR="00A61BA1" w:rsidRPr="00EA5655" w:rsidRDefault="00A61BA1" w:rsidP="00B31B5C">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b/>
                <w:szCs w:val="22"/>
              </w:rPr>
            </w:pPr>
          </w:p>
        </w:tc>
        <w:tc>
          <w:tcPr>
            <w:tcW w:w="2268" w:type="dxa"/>
          </w:tcPr>
          <w:p w14:paraId="3C40C915" w14:textId="77777777" w:rsidR="00A61BA1" w:rsidRPr="00EA5655" w:rsidRDefault="00A61BA1" w:rsidP="00B31B5C">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b/>
                <w:szCs w:val="22"/>
              </w:rPr>
            </w:pPr>
          </w:p>
        </w:tc>
        <w:tc>
          <w:tcPr>
            <w:tcW w:w="2513" w:type="dxa"/>
          </w:tcPr>
          <w:p w14:paraId="1C6EEED1" w14:textId="77777777" w:rsidR="00A61BA1" w:rsidRPr="00EA5655" w:rsidRDefault="00A61BA1" w:rsidP="00B31B5C">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b/>
                <w:szCs w:val="22"/>
              </w:rPr>
            </w:pPr>
          </w:p>
        </w:tc>
        <w:tc>
          <w:tcPr>
            <w:tcW w:w="2624" w:type="dxa"/>
          </w:tcPr>
          <w:p w14:paraId="66CC86A4" w14:textId="77777777" w:rsidR="00A61BA1" w:rsidRPr="00EA5655" w:rsidRDefault="00A61BA1" w:rsidP="00B31B5C">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b/>
                <w:szCs w:val="22"/>
              </w:rPr>
            </w:pPr>
          </w:p>
        </w:tc>
      </w:tr>
    </w:tbl>
    <w:p w14:paraId="35978758" w14:textId="77777777" w:rsidR="00691E91" w:rsidRPr="00EA5655" w:rsidRDefault="00691E91" w:rsidP="00691E91">
      <w:pPr>
        <w:rPr>
          <w:rFonts w:ascii="Arial Narrow" w:hAnsi="Arial Narrow"/>
          <w:szCs w:val="22"/>
        </w:rPr>
      </w:pPr>
    </w:p>
    <w:p w14:paraId="11301B08" w14:textId="7A89A793" w:rsidR="00FB2F9C" w:rsidRDefault="00FB2F9C">
      <w:pPr>
        <w:spacing w:after="0"/>
        <w:jc w:val="left"/>
        <w:rPr>
          <w:rFonts w:ascii="Arial Narrow" w:hAnsi="Arial Narrow"/>
          <w:szCs w:val="22"/>
        </w:rPr>
      </w:pPr>
      <w:r>
        <w:rPr>
          <w:rFonts w:ascii="Arial Narrow" w:hAnsi="Arial Narrow"/>
          <w:szCs w:val="22"/>
        </w:rPr>
        <w:br w:type="page"/>
      </w:r>
    </w:p>
    <w:p w14:paraId="55B9F031" w14:textId="77777777" w:rsidR="00FB2F9C" w:rsidRDefault="00FB2F9C" w:rsidP="00691E91">
      <w:pPr>
        <w:rPr>
          <w:rFonts w:ascii="Arial Narrow" w:hAnsi="Arial Narrow"/>
          <w:b/>
          <w:color w:val="4472C4" w:themeColor="accent1"/>
          <w:szCs w:val="22"/>
        </w:rPr>
        <w:sectPr w:rsidR="00FB2F9C" w:rsidSect="00FB2F9C">
          <w:pgSz w:w="11907" w:h="16840" w:code="9"/>
          <w:pgMar w:top="1440" w:right="1440" w:bottom="1440" w:left="1440" w:header="709" w:footer="709" w:gutter="0"/>
          <w:cols w:space="708"/>
          <w:docGrid w:linePitch="360"/>
        </w:sectPr>
      </w:pPr>
    </w:p>
    <w:p w14:paraId="7D89B022" w14:textId="58F1F7BD" w:rsidR="00691E91" w:rsidRPr="00EA5655" w:rsidRDefault="00691E91" w:rsidP="00691E91">
      <w:pPr>
        <w:rPr>
          <w:rFonts w:ascii="Arial Narrow" w:hAnsi="Arial Narrow"/>
          <w:b/>
          <w:color w:val="4472C4" w:themeColor="accent1"/>
          <w:szCs w:val="22"/>
        </w:rPr>
      </w:pPr>
      <w:r w:rsidRPr="00EA5655">
        <w:rPr>
          <w:rFonts w:ascii="Arial Narrow" w:hAnsi="Arial Narrow"/>
          <w:b/>
          <w:color w:val="4472C4" w:themeColor="accent1"/>
          <w:szCs w:val="22"/>
        </w:rPr>
        <w:lastRenderedPageBreak/>
        <w:t>Réalisations et réhabilitations de latrines dans les institutions et les lieux publics :</w:t>
      </w:r>
    </w:p>
    <w:p w14:paraId="26370B54" w14:textId="6D5F84F1" w:rsidR="00691E91" w:rsidRPr="00EA5655" w:rsidRDefault="00691E91" w:rsidP="00691E91">
      <w:pPr>
        <w:rPr>
          <w:rFonts w:ascii="Arial Narrow" w:hAnsi="Arial Narrow"/>
          <w:bCs/>
          <w:szCs w:val="22"/>
        </w:rPr>
      </w:pPr>
      <w:bookmarkStart w:id="47" w:name="_Toc518996311"/>
      <w:r w:rsidRPr="00EA5655">
        <w:rPr>
          <w:rFonts w:ascii="Arial Narrow" w:hAnsi="Arial Narrow"/>
          <w:bCs/>
          <w:szCs w:val="22"/>
        </w:rPr>
        <w:t xml:space="preserve">Tableau </w:t>
      </w:r>
      <w:r w:rsidRPr="00EA5655">
        <w:rPr>
          <w:rFonts w:ascii="Arial Narrow" w:hAnsi="Arial Narrow"/>
          <w:bCs/>
          <w:szCs w:val="22"/>
        </w:rPr>
        <w:fldChar w:fldCharType="begin"/>
      </w:r>
      <w:r w:rsidRPr="00EA5655">
        <w:rPr>
          <w:rFonts w:ascii="Arial Narrow" w:hAnsi="Arial Narrow"/>
          <w:bCs/>
          <w:szCs w:val="22"/>
        </w:rPr>
        <w:instrText xml:space="preserve"> SEQ Tableau \* ARABIC </w:instrText>
      </w:r>
      <w:r w:rsidRPr="00EA5655">
        <w:rPr>
          <w:rFonts w:ascii="Arial Narrow" w:hAnsi="Arial Narrow"/>
          <w:bCs/>
          <w:szCs w:val="22"/>
        </w:rPr>
        <w:fldChar w:fldCharType="separate"/>
      </w:r>
      <w:r w:rsidR="00D3694D">
        <w:rPr>
          <w:rFonts w:ascii="Arial Narrow" w:hAnsi="Arial Narrow"/>
          <w:bCs/>
          <w:noProof/>
          <w:szCs w:val="22"/>
        </w:rPr>
        <w:t>21</w:t>
      </w:r>
      <w:r w:rsidRPr="00EA5655">
        <w:rPr>
          <w:rFonts w:ascii="Arial Narrow" w:hAnsi="Arial Narrow"/>
          <w:bCs/>
          <w:szCs w:val="22"/>
        </w:rPr>
        <w:fldChar w:fldCharType="end"/>
      </w:r>
      <w:r w:rsidRPr="00EA5655">
        <w:rPr>
          <w:rFonts w:ascii="Arial Narrow" w:hAnsi="Arial Narrow"/>
          <w:bCs/>
          <w:szCs w:val="22"/>
        </w:rPr>
        <w:t>: Situation des réalisations et réhabilitations de latrines dans les écoles</w:t>
      </w:r>
      <w:r w:rsidR="00AF1FF1" w:rsidRPr="00EA5655">
        <w:rPr>
          <w:rFonts w:ascii="Arial Narrow" w:hAnsi="Arial Narrow"/>
          <w:bCs/>
          <w:szCs w:val="22"/>
        </w:rPr>
        <w:t>, les centres de santé et les lieux publics en milieu urbain</w:t>
      </w:r>
      <w:bookmarkEnd w:id="47"/>
    </w:p>
    <w:tbl>
      <w:tblPr>
        <w:tblStyle w:val="Grilleclaire-Accent6"/>
        <w:tblW w:w="14176" w:type="dxa"/>
        <w:tblLayout w:type="fixed"/>
        <w:tblLook w:val="04A0" w:firstRow="1" w:lastRow="0" w:firstColumn="1" w:lastColumn="0" w:noHBand="0" w:noVBand="1"/>
      </w:tblPr>
      <w:tblGrid>
        <w:gridCol w:w="1776"/>
        <w:gridCol w:w="1320"/>
        <w:gridCol w:w="1416"/>
        <w:gridCol w:w="1320"/>
        <w:gridCol w:w="1416"/>
        <w:gridCol w:w="1320"/>
        <w:gridCol w:w="1463"/>
        <w:gridCol w:w="1415"/>
        <w:gridCol w:w="1365"/>
        <w:gridCol w:w="1365"/>
      </w:tblGrid>
      <w:tr w:rsidR="00AF1FF1" w:rsidRPr="00EA5655" w14:paraId="7DE2D400" w14:textId="77777777" w:rsidTr="00F9528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6" w:type="dxa"/>
            <w:hideMark/>
          </w:tcPr>
          <w:p w14:paraId="28BA5C79" w14:textId="2C66EAB9" w:rsidR="00AF1FF1" w:rsidRPr="00EA5655" w:rsidRDefault="00AF1FF1" w:rsidP="00904928">
            <w:pPr>
              <w:jc w:val="center"/>
              <w:rPr>
                <w:rFonts w:ascii="Arial Narrow" w:hAnsi="Arial Narrow" w:cs="Arial"/>
                <w:b w:val="0"/>
                <w:color w:val="000000"/>
                <w:szCs w:val="22"/>
              </w:rPr>
            </w:pPr>
          </w:p>
        </w:tc>
        <w:tc>
          <w:tcPr>
            <w:tcW w:w="4056" w:type="dxa"/>
            <w:gridSpan w:val="3"/>
            <w:hideMark/>
          </w:tcPr>
          <w:p w14:paraId="107A6853" w14:textId="77777777" w:rsidR="00AF1FF1" w:rsidRPr="00EA5655" w:rsidRDefault="00AF1FF1" w:rsidP="00AF1FF1">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Latrines Scolaires (nombre)</w:t>
            </w:r>
          </w:p>
        </w:tc>
        <w:tc>
          <w:tcPr>
            <w:tcW w:w="4199" w:type="dxa"/>
            <w:gridSpan w:val="3"/>
            <w:hideMark/>
          </w:tcPr>
          <w:p w14:paraId="4300EDE0" w14:textId="77777777" w:rsidR="00AF1FF1" w:rsidRPr="00EA5655" w:rsidRDefault="00AF1FF1" w:rsidP="00AF1FF1">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Latrines des centres de santé (nombre)</w:t>
            </w:r>
          </w:p>
        </w:tc>
        <w:tc>
          <w:tcPr>
            <w:tcW w:w="4145" w:type="dxa"/>
            <w:gridSpan w:val="3"/>
          </w:tcPr>
          <w:p w14:paraId="15B28D49" w14:textId="77777777" w:rsidR="00AF1FF1" w:rsidRPr="00EA5655" w:rsidRDefault="00AF1FF1" w:rsidP="00AF1FF1">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Lieux publics</w:t>
            </w:r>
          </w:p>
        </w:tc>
      </w:tr>
      <w:tr w:rsidR="00AF1FF1" w:rsidRPr="00EA5655" w14:paraId="2937DE76" w14:textId="77777777" w:rsidTr="00F95282">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1776" w:type="dxa"/>
            <w:hideMark/>
          </w:tcPr>
          <w:p w14:paraId="01EC03D5" w14:textId="77777777" w:rsidR="00AF1FF1" w:rsidRPr="00EA5655" w:rsidRDefault="00A61BA1" w:rsidP="00FB2F9C">
            <w:pPr>
              <w:spacing w:after="0"/>
              <w:rPr>
                <w:rFonts w:ascii="Arial Narrow" w:hAnsi="Arial Narrow"/>
                <w:color w:val="000000"/>
                <w:szCs w:val="22"/>
              </w:rPr>
            </w:pPr>
            <w:r w:rsidRPr="00EA5655">
              <w:rPr>
                <w:rFonts w:ascii="Arial Narrow" w:hAnsi="Arial Narrow"/>
                <w:color w:val="000000"/>
                <w:szCs w:val="22"/>
              </w:rPr>
              <w:t>Régions</w:t>
            </w:r>
          </w:p>
        </w:tc>
        <w:tc>
          <w:tcPr>
            <w:tcW w:w="1320" w:type="dxa"/>
            <w:hideMark/>
          </w:tcPr>
          <w:p w14:paraId="565BB15C" w14:textId="508283ED" w:rsidR="00AF1FF1" w:rsidRPr="00EA5655"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Prévisions</w:t>
            </w:r>
            <w:r w:rsidR="00D361FE">
              <w:rPr>
                <w:rFonts w:ascii="Arial Narrow" w:hAnsi="Arial Narrow"/>
                <w:color w:val="000000"/>
                <w:szCs w:val="22"/>
              </w:rPr>
              <w:t xml:space="preserve"> (a)</w:t>
            </w:r>
          </w:p>
        </w:tc>
        <w:tc>
          <w:tcPr>
            <w:tcW w:w="1416" w:type="dxa"/>
            <w:noWrap/>
            <w:hideMark/>
          </w:tcPr>
          <w:p w14:paraId="16AFEBFF" w14:textId="406A7798" w:rsidR="00AF1FF1" w:rsidRPr="00EA5655"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Réalisations</w:t>
            </w:r>
            <w:r w:rsidR="00D361FE">
              <w:rPr>
                <w:rFonts w:ascii="Arial Narrow" w:hAnsi="Arial Narrow"/>
                <w:color w:val="000000"/>
                <w:szCs w:val="22"/>
              </w:rPr>
              <w:t xml:space="preserve"> (b)</w:t>
            </w:r>
          </w:p>
        </w:tc>
        <w:tc>
          <w:tcPr>
            <w:tcW w:w="1320" w:type="dxa"/>
          </w:tcPr>
          <w:p w14:paraId="75FD4A62" w14:textId="77777777" w:rsidR="00AF1FF1" w:rsidRPr="00EA5655"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de réalisation (100*b/a) en %</w:t>
            </w:r>
          </w:p>
        </w:tc>
        <w:tc>
          <w:tcPr>
            <w:tcW w:w="1416" w:type="dxa"/>
            <w:hideMark/>
          </w:tcPr>
          <w:p w14:paraId="111B8D03" w14:textId="3C42C658" w:rsidR="00AF1FF1" w:rsidRPr="00EA5655"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Prévisions</w:t>
            </w:r>
            <w:r w:rsidR="00D361FE">
              <w:rPr>
                <w:rFonts w:ascii="Arial Narrow" w:hAnsi="Arial Narrow"/>
                <w:color w:val="000000"/>
                <w:szCs w:val="22"/>
              </w:rPr>
              <w:t xml:space="preserve"> (a)</w:t>
            </w:r>
          </w:p>
        </w:tc>
        <w:tc>
          <w:tcPr>
            <w:tcW w:w="1320" w:type="dxa"/>
            <w:noWrap/>
            <w:hideMark/>
          </w:tcPr>
          <w:p w14:paraId="68FD65DB" w14:textId="6EA6487B" w:rsidR="00AF1FF1" w:rsidRPr="00EA5655"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Réalisations</w:t>
            </w:r>
            <w:r w:rsidR="00D361FE">
              <w:rPr>
                <w:rFonts w:ascii="Arial Narrow" w:hAnsi="Arial Narrow"/>
                <w:color w:val="000000"/>
                <w:szCs w:val="22"/>
              </w:rPr>
              <w:t xml:space="preserve"> (b)</w:t>
            </w:r>
          </w:p>
        </w:tc>
        <w:tc>
          <w:tcPr>
            <w:tcW w:w="1463" w:type="dxa"/>
          </w:tcPr>
          <w:p w14:paraId="5C39847C" w14:textId="77777777" w:rsidR="00AF1FF1" w:rsidRPr="00EA5655"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de réalisation (100*d/a) en %</w:t>
            </w:r>
          </w:p>
        </w:tc>
        <w:tc>
          <w:tcPr>
            <w:tcW w:w="1415" w:type="dxa"/>
          </w:tcPr>
          <w:p w14:paraId="259C618A" w14:textId="571AD416" w:rsidR="00AF1FF1" w:rsidRPr="00EA5655"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Prévisions</w:t>
            </w:r>
            <w:r w:rsidR="00D361FE">
              <w:rPr>
                <w:rFonts w:ascii="Arial Narrow" w:hAnsi="Arial Narrow"/>
                <w:color w:val="000000"/>
                <w:szCs w:val="22"/>
              </w:rPr>
              <w:t xml:space="preserve"> (a)</w:t>
            </w:r>
          </w:p>
        </w:tc>
        <w:tc>
          <w:tcPr>
            <w:tcW w:w="1365" w:type="dxa"/>
          </w:tcPr>
          <w:p w14:paraId="7B56B276" w14:textId="258C4459" w:rsidR="00AF1FF1" w:rsidRPr="00EA5655"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Réalisations</w:t>
            </w:r>
            <w:r w:rsidR="00D361FE">
              <w:rPr>
                <w:rFonts w:ascii="Arial Narrow" w:hAnsi="Arial Narrow"/>
                <w:color w:val="000000"/>
                <w:szCs w:val="22"/>
              </w:rPr>
              <w:t xml:space="preserve"> (b)</w:t>
            </w:r>
          </w:p>
        </w:tc>
        <w:tc>
          <w:tcPr>
            <w:tcW w:w="1365" w:type="dxa"/>
          </w:tcPr>
          <w:p w14:paraId="48095612" w14:textId="637DEB2B" w:rsidR="00AF1FF1" w:rsidRPr="00EA5655" w:rsidRDefault="00D361FE"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Taux de réalisation (100*b</w:t>
            </w:r>
            <w:r w:rsidR="00AF1FF1" w:rsidRPr="00EA5655">
              <w:rPr>
                <w:rFonts w:ascii="Arial Narrow" w:hAnsi="Arial Narrow"/>
                <w:color w:val="000000"/>
                <w:szCs w:val="22"/>
              </w:rPr>
              <w:t>/a) en %</w:t>
            </w:r>
          </w:p>
        </w:tc>
      </w:tr>
      <w:tr w:rsidR="00A61BA1" w:rsidRPr="00EA5655" w14:paraId="37F12EEB" w14:textId="77777777" w:rsidTr="00F95282">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76" w:type="dxa"/>
          </w:tcPr>
          <w:p w14:paraId="5F5E1A40" w14:textId="77777777" w:rsidR="00A61BA1" w:rsidRPr="00EA5655" w:rsidRDefault="00A61BA1" w:rsidP="00021295">
            <w:pPr>
              <w:spacing w:after="0"/>
              <w:jc w:val="left"/>
              <w:rPr>
                <w:rFonts w:ascii="Arial Narrow" w:hAnsi="Arial Narrow"/>
                <w:b w:val="0"/>
                <w:color w:val="000000"/>
                <w:szCs w:val="22"/>
              </w:rPr>
            </w:pPr>
            <w:r w:rsidRPr="00EA5655">
              <w:rPr>
                <w:rFonts w:ascii="Arial Narrow" w:hAnsi="Arial Narrow"/>
                <w:b w:val="0"/>
                <w:color w:val="000000"/>
                <w:szCs w:val="22"/>
              </w:rPr>
              <w:t>Boucle du Mouhoun</w:t>
            </w:r>
          </w:p>
        </w:tc>
        <w:tc>
          <w:tcPr>
            <w:tcW w:w="1320" w:type="dxa"/>
          </w:tcPr>
          <w:p w14:paraId="3821EABC"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6" w:type="dxa"/>
          </w:tcPr>
          <w:p w14:paraId="0836EDD7"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20" w:type="dxa"/>
          </w:tcPr>
          <w:p w14:paraId="3E4F05C8"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6" w:type="dxa"/>
          </w:tcPr>
          <w:p w14:paraId="789D97BA"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20" w:type="dxa"/>
          </w:tcPr>
          <w:p w14:paraId="50D2C51D"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63" w:type="dxa"/>
          </w:tcPr>
          <w:p w14:paraId="40E0BDD4"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5" w:type="dxa"/>
          </w:tcPr>
          <w:p w14:paraId="08DF551F"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65" w:type="dxa"/>
          </w:tcPr>
          <w:p w14:paraId="7AD13756"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65" w:type="dxa"/>
          </w:tcPr>
          <w:p w14:paraId="4744DD78"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A61BA1" w:rsidRPr="00EA5655" w14:paraId="5DC16B41" w14:textId="77777777" w:rsidTr="00F9528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76" w:type="dxa"/>
          </w:tcPr>
          <w:p w14:paraId="3AA1BD8C" w14:textId="250870E0"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Cascades</w:t>
            </w:r>
          </w:p>
        </w:tc>
        <w:tc>
          <w:tcPr>
            <w:tcW w:w="1320" w:type="dxa"/>
          </w:tcPr>
          <w:p w14:paraId="69F164F8"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6" w:type="dxa"/>
          </w:tcPr>
          <w:p w14:paraId="6CBB7860"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20" w:type="dxa"/>
          </w:tcPr>
          <w:p w14:paraId="6F05E57F"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6" w:type="dxa"/>
          </w:tcPr>
          <w:p w14:paraId="50422542"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20" w:type="dxa"/>
          </w:tcPr>
          <w:p w14:paraId="149C3304"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63" w:type="dxa"/>
          </w:tcPr>
          <w:p w14:paraId="475DD25B"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5" w:type="dxa"/>
          </w:tcPr>
          <w:p w14:paraId="755BC5D8"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65" w:type="dxa"/>
          </w:tcPr>
          <w:p w14:paraId="5CC1F909"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65" w:type="dxa"/>
          </w:tcPr>
          <w:p w14:paraId="187BBAFE"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A61BA1" w:rsidRPr="00EA5655" w14:paraId="43000EF4" w14:textId="77777777" w:rsidTr="00F95282">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76" w:type="dxa"/>
          </w:tcPr>
          <w:p w14:paraId="603C734E" w14:textId="4FDEF4B3"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Centre</w:t>
            </w:r>
          </w:p>
        </w:tc>
        <w:tc>
          <w:tcPr>
            <w:tcW w:w="1320" w:type="dxa"/>
          </w:tcPr>
          <w:p w14:paraId="0A20573F"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6" w:type="dxa"/>
          </w:tcPr>
          <w:p w14:paraId="15BFD28C"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20" w:type="dxa"/>
          </w:tcPr>
          <w:p w14:paraId="7AFD0359"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6" w:type="dxa"/>
          </w:tcPr>
          <w:p w14:paraId="577659E7"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20" w:type="dxa"/>
          </w:tcPr>
          <w:p w14:paraId="7263D466"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63" w:type="dxa"/>
          </w:tcPr>
          <w:p w14:paraId="7AD832F4"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5" w:type="dxa"/>
          </w:tcPr>
          <w:p w14:paraId="5327BC0A"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65" w:type="dxa"/>
          </w:tcPr>
          <w:p w14:paraId="3665C026"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65" w:type="dxa"/>
          </w:tcPr>
          <w:p w14:paraId="78893696"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A61BA1" w:rsidRPr="00EA5655" w14:paraId="453C08D7" w14:textId="77777777" w:rsidTr="00F9528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76" w:type="dxa"/>
          </w:tcPr>
          <w:p w14:paraId="744A8738" w14:textId="375E6120"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Centre-Est</w:t>
            </w:r>
          </w:p>
        </w:tc>
        <w:tc>
          <w:tcPr>
            <w:tcW w:w="1320" w:type="dxa"/>
          </w:tcPr>
          <w:p w14:paraId="6A3274B7"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6" w:type="dxa"/>
          </w:tcPr>
          <w:p w14:paraId="2CB4769C"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20" w:type="dxa"/>
          </w:tcPr>
          <w:p w14:paraId="22370841"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6" w:type="dxa"/>
          </w:tcPr>
          <w:p w14:paraId="34446754"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20" w:type="dxa"/>
          </w:tcPr>
          <w:p w14:paraId="3F3CC075"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63" w:type="dxa"/>
          </w:tcPr>
          <w:p w14:paraId="18B01229"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5" w:type="dxa"/>
          </w:tcPr>
          <w:p w14:paraId="35B57793"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65" w:type="dxa"/>
          </w:tcPr>
          <w:p w14:paraId="0DB92396"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65" w:type="dxa"/>
          </w:tcPr>
          <w:p w14:paraId="1296FB86"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A61BA1" w:rsidRPr="00EA5655" w14:paraId="1B1CFB03" w14:textId="77777777" w:rsidTr="00F95282">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76" w:type="dxa"/>
          </w:tcPr>
          <w:p w14:paraId="2B2BECAF" w14:textId="3AC0EA42"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Centre-Nord</w:t>
            </w:r>
          </w:p>
        </w:tc>
        <w:tc>
          <w:tcPr>
            <w:tcW w:w="1320" w:type="dxa"/>
          </w:tcPr>
          <w:p w14:paraId="4F23C17A"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6" w:type="dxa"/>
          </w:tcPr>
          <w:p w14:paraId="29C23F3C"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20" w:type="dxa"/>
          </w:tcPr>
          <w:p w14:paraId="1C00B971"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6" w:type="dxa"/>
          </w:tcPr>
          <w:p w14:paraId="62D6D2F4"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20" w:type="dxa"/>
          </w:tcPr>
          <w:p w14:paraId="6667CF9A"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63" w:type="dxa"/>
          </w:tcPr>
          <w:p w14:paraId="3794358A"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5" w:type="dxa"/>
          </w:tcPr>
          <w:p w14:paraId="4BD6CCDE"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65" w:type="dxa"/>
          </w:tcPr>
          <w:p w14:paraId="0A7E4368"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65" w:type="dxa"/>
          </w:tcPr>
          <w:p w14:paraId="28ECAFB2"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A61BA1" w:rsidRPr="00EA5655" w14:paraId="07D240C7" w14:textId="77777777" w:rsidTr="00F9528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76" w:type="dxa"/>
          </w:tcPr>
          <w:p w14:paraId="41D6502C" w14:textId="15E7B375"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Centre-Ouest</w:t>
            </w:r>
          </w:p>
        </w:tc>
        <w:tc>
          <w:tcPr>
            <w:tcW w:w="1320" w:type="dxa"/>
          </w:tcPr>
          <w:p w14:paraId="55CE76A8"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6" w:type="dxa"/>
          </w:tcPr>
          <w:p w14:paraId="6CAB0097"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20" w:type="dxa"/>
          </w:tcPr>
          <w:p w14:paraId="7742A0D4"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6" w:type="dxa"/>
          </w:tcPr>
          <w:p w14:paraId="5220EE82"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20" w:type="dxa"/>
          </w:tcPr>
          <w:p w14:paraId="546AD70E"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63" w:type="dxa"/>
          </w:tcPr>
          <w:p w14:paraId="21C90828"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5" w:type="dxa"/>
          </w:tcPr>
          <w:p w14:paraId="384AB8BA"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65" w:type="dxa"/>
          </w:tcPr>
          <w:p w14:paraId="259D9B60"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65" w:type="dxa"/>
          </w:tcPr>
          <w:p w14:paraId="2A5E899E"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A61BA1" w:rsidRPr="00EA5655" w14:paraId="256526A8" w14:textId="77777777" w:rsidTr="00F95282">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76" w:type="dxa"/>
          </w:tcPr>
          <w:p w14:paraId="280BC59F" w14:textId="4484ABC8"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Centre-Sud</w:t>
            </w:r>
          </w:p>
        </w:tc>
        <w:tc>
          <w:tcPr>
            <w:tcW w:w="1320" w:type="dxa"/>
          </w:tcPr>
          <w:p w14:paraId="66A9287F"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6" w:type="dxa"/>
          </w:tcPr>
          <w:p w14:paraId="028371C6"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20" w:type="dxa"/>
          </w:tcPr>
          <w:p w14:paraId="07B0600C"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6" w:type="dxa"/>
          </w:tcPr>
          <w:p w14:paraId="146158CC"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20" w:type="dxa"/>
          </w:tcPr>
          <w:p w14:paraId="75984990"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63" w:type="dxa"/>
          </w:tcPr>
          <w:p w14:paraId="6E4B047F"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5" w:type="dxa"/>
          </w:tcPr>
          <w:p w14:paraId="4EF86303"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65" w:type="dxa"/>
          </w:tcPr>
          <w:p w14:paraId="29FB5311"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65" w:type="dxa"/>
          </w:tcPr>
          <w:p w14:paraId="29AE7903"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A61BA1" w:rsidRPr="00EA5655" w14:paraId="6FB1727D" w14:textId="77777777" w:rsidTr="00F9528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76" w:type="dxa"/>
          </w:tcPr>
          <w:p w14:paraId="3488C835" w14:textId="3FF43503"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Est</w:t>
            </w:r>
          </w:p>
        </w:tc>
        <w:tc>
          <w:tcPr>
            <w:tcW w:w="1320" w:type="dxa"/>
          </w:tcPr>
          <w:p w14:paraId="7E757689"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6" w:type="dxa"/>
          </w:tcPr>
          <w:p w14:paraId="7B516B70"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20" w:type="dxa"/>
          </w:tcPr>
          <w:p w14:paraId="7D93A9AF"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6" w:type="dxa"/>
          </w:tcPr>
          <w:p w14:paraId="24E1A479"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20" w:type="dxa"/>
          </w:tcPr>
          <w:p w14:paraId="7F6F8035"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63" w:type="dxa"/>
          </w:tcPr>
          <w:p w14:paraId="739671AE"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5" w:type="dxa"/>
          </w:tcPr>
          <w:p w14:paraId="6D9406EF"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65" w:type="dxa"/>
          </w:tcPr>
          <w:p w14:paraId="62DB0039"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65" w:type="dxa"/>
          </w:tcPr>
          <w:p w14:paraId="06A47F39"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A61BA1" w:rsidRPr="00EA5655" w14:paraId="74B958E8" w14:textId="77777777" w:rsidTr="00F95282">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76" w:type="dxa"/>
          </w:tcPr>
          <w:p w14:paraId="05821BE0" w14:textId="16A2913B"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Hauts-Bassins</w:t>
            </w:r>
          </w:p>
        </w:tc>
        <w:tc>
          <w:tcPr>
            <w:tcW w:w="1320" w:type="dxa"/>
          </w:tcPr>
          <w:p w14:paraId="6B741A98"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6" w:type="dxa"/>
          </w:tcPr>
          <w:p w14:paraId="602D183A"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20" w:type="dxa"/>
          </w:tcPr>
          <w:p w14:paraId="3D074F33"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6" w:type="dxa"/>
          </w:tcPr>
          <w:p w14:paraId="5C76211B"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20" w:type="dxa"/>
          </w:tcPr>
          <w:p w14:paraId="3AE0F0E2"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63" w:type="dxa"/>
          </w:tcPr>
          <w:p w14:paraId="6285F367"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5" w:type="dxa"/>
          </w:tcPr>
          <w:p w14:paraId="47D7A670"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65" w:type="dxa"/>
          </w:tcPr>
          <w:p w14:paraId="3718DF5E"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65" w:type="dxa"/>
          </w:tcPr>
          <w:p w14:paraId="503DFA54"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A61BA1" w:rsidRPr="00EA5655" w14:paraId="43AE247A" w14:textId="77777777" w:rsidTr="00F9528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76" w:type="dxa"/>
          </w:tcPr>
          <w:p w14:paraId="0594A7CF" w14:textId="75AA2F71"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Nord</w:t>
            </w:r>
          </w:p>
        </w:tc>
        <w:tc>
          <w:tcPr>
            <w:tcW w:w="1320" w:type="dxa"/>
          </w:tcPr>
          <w:p w14:paraId="32F6567D"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6" w:type="dxa"/>
          </w:tcPr>
          <w:p w14:paraId="2F60CC48"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20" w:type="dxa"/>
          </w:tcPr>
          <w:p w14:paraId="2F89BBF3"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6" w:type="dxa"/>
          </w:tcPr>
          <w:p w14:paraId="51FC324B"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20" w:type="dxa"/>
          </w:tcPr>
          <w:p w14:paraId="532238FE"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63" w:type="dxa"/>
          </w:tcPr>
          <w:p w14:paraId="62F148A1"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5" w:type="dxa"/>
          </w:tcPr>
          <w:p w14:paraId="5D7C38F4"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65" w:type="dxa"/>
          </w:tcPr>
          <w:p w14:paraId="01A1DB23"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65" w:type="dxa"/>
          </w:tcPr>
          <w:p w14:paraId="39606FCF"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A61BA1" w:rsidRPr="00EA5655" w14:paraId="6F07261F" w14:textId="77777777" w:rsidTr="00F95282">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76" w:type="dxa"/>
          </w:tcPr>
          <w:p w14:paraId="0ABA3E2E" w14:textId="1CEAE5EF"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Plateau Central</w:t>
            </w:r>
          </w:p>
        </w:tc>
        <w:tc>
          <w:tcPr>
            <w:tcW w:w="1320" w:type="dxa"/>
          </w:tcPr>
          <w:p w14:paraId="25F026BB"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6" w:type="dxa"/>
          </w:tcPr>
          <w:p w14:paraId="090A9A5F"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20" w:type="dxa"/>
          </w:tcPr>
          <w:p w14:paraId="76D0D818"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6" w:type="dxa"/>
          </w:tcPr>
          <w:p w14:paraId="44FF09A7"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20" w:type="dxa"/>
          </w:tcPr>
          <w:p w14:paraId="07222C1B"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63" w:type="dxa"/>
          </w:tcPr>
          <w:p w14:paraId="4502B285"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5" w:type="dxa"/>
          </w:tcPr>
          <w:p w14:paraId="13876053"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65" w:type="dxa"/>
          </w:tcPr>
          <w:p w14:paraId="4B8718FB"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65" w:type="dxa"/>
          </w:tcPr>
          <w:p w14:paraId="18D6444E"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A61BA1" w:rsidRPr="00EA5655" w14:paraId="48559DB9" w14:textId="77777777" w:rsidTr="00F9528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76" w:type="dxa"/>
          </w:tcPr>
          <w:p w14:paraId="004E5F8A" w14:textId="7A83BA3E"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Sahel</w:t>
            </w:r>
          </w:p>
        </w:tc>
        <w:tc>
          <w:tcPr>
            <w:tcW w:w="1320" w:type="dxa"/>
          </w:tcPr>
          <w:p w14:paraId="59B3D060"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6" w:type="dxa"/>
          </w:tcPr>
          <w:p w14:paraId="624DE943"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20" w:type="dxa"/>
          </w:tcPr>
          <w:p w14:paraId="61FA9743"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6" w:type="dxa"/>
          </w:tcPr>
          <w:p w14:paraId="6589E311"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20" w:type="dxa"/>
          </w:tcPr>
          <w:p w14:paraId="75D8FB6F"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63" w:type="dxa"/>
          </w:tcPr>
          <w:p w14:paraId="2032BF9F"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5" w:type="dxa"/>
          </w:tcPr>
          <w:p w14:paraId="55EDF89F"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65" w:type="dxa"/>
          </w:tcPr>
          <w:p w14:paraId="2567DF01"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65" w:type="dxa"/>
          </w:tcPr>
          <w:p w14:paraId="1CE2EAC7" w14:textId="77777777" w:rsidR="00A61BA1" w:rsidRPr="00EA5655" w:rsidRDefault="00A61BA1" w:rsidP="00904928">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A61BA1" w:rsidRPr="00EA5655" w14:paraId="1920CB3E" w14:textId="77777777" w:rsidTr="00F95282">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76" w:type="dxa"/>
          </w:tcPr>
          <w:p w14:paraId="17909C59" w14:textId="77B20C1D" w:rsidR="00A61BA1" w:rsidRPr="00EA5655" w:rsidRDefault="00A61BA1" w:rsidP="00021295">
            <w:pPr>
              <w:spacing w:after="0"/>
              <w:rPr>
                <w:rFonts w:ascii="Arial Narrow" w:hAnsi="Arial Narrow"/>
                <w:b w:val="0"/>
                <w:color w:val="000000"/>
                <w:szCs w:val="22"/>
              </w:rPr>
            </w:pPr>
            <w:r w:rsidRPr="00EA5655">
              <w:rPr>
                <w:rFonts w:ascii="Arial Narrow" w:hAnsi="Arial Narrow"/>
                <w:b w:val="0"/>
                <w:color w:val="000000"/>
                <w:szCs w:val="22"/>
              </w:rPr>
              <w:t>Sud-Ouest</w:t>
            </w:r>
          </w:p>
        </w:tc>
        <w:tc>
          <w:tcPr>
            <w:tcW w:w="1320" w:type="dxa"/>
          </w:tcPr>
          <w:p w14:paraId="21CAC984"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6" w:type="dxa"/>
          </w:tcPr>
          <w:p w14:paraId="7BA195DB"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20" w:type="dxa"/>
          </w:tcPr>
          <w:p w14:paraId="00FEE8A6"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6" w:type="dxa"/>
          </w:tcPr>
          <w:p w14:paraId="4E2FE5F8"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20" w:type="dxa"/>
          </w:tcPr>
          <w:p w14:paraId="1E9647BE"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63" w:type="dxa"/>
          </w:tcPr>
          <w:p w14:paraId="064B1181"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415" w:type="dxa"/>
          </w:tcPr>
          <w:p w14:paraId="08EB2E4D"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65" w:type="dxa"/>
          </w:tcPr>
          <w:p w14:paraId="415BE86F"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365" w:type="dxa"/>
          </w:tcPr>
          <w:p w14:paraId="7DF0C775" w14:textId="77777777" w:rsidR="00A61BA1" w:rsidRPr="00EA5655" w:rsidRDefault="00A61BA1" w:rsidP="00904928">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A61BA1" w:rsidRPr="00EA5655" w14:paraId="262818D3" w14:textId="77777777" w:rsidTr="00F9528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76" w:type="dxa"/>
          </w:tcPr>
          <w:p w14:paraId="1A21C731" w14:textId="04879B7E" w:rsidR="00A61BA1" w:rsidRPr="00EA5655" w:rsidRDefault="00A61BA1" w:rsidP="00A61BA1">
            <w:pPr>
              <w:spacing w:after="0"/>
              <w:jc w:val="center"/>
              <w:rPr>
                <w:rFonts w:ascii="Arial Narrow" w:hAnsi="Arial Narrow"/>
                <w:color w:val="000000"/>
                <w:szCs w:val="22"/>
              </w:rPr>
            </w:pPr>
            <w:r w:rsidRPr="00EA5655">
              <w:rPr>
                <w:rFonts w:ascii="Arial Narrow" w:hAnsi="Arial Narrow"/>
                <w:color w:val="000000"/>
                <w:szCs w:val="22"/>
              </w:rPr>
              <w:t>Total  National</w:t>
            </w:r>
          </w:p>
        </w:tc>
        <w:tc>
          <w:tcPr>
            <w:tcW w:w="1320" w:type="dxa"/>
          </w:tcPr>
          <w:p w14:paraId="1CE36916" w14:textId="77777777" w:rsidR="00A61BA1" w:rsidRPr="00EA5655" w:rsidRDefault="00A61BA1" w:rsidP="00A61BA1">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6" w:type="dxa"/>
          </w:tcPr>
          <w:p w14:paraId="5B433301" w14:textId="77777777" w:rsidR="00A61BA1" w:rsidRPr="00EA5655" w:rsidRDefault="00A61BA1" w:rsidP="00A61BA1">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20" w:type="dxa"/>
          </w:tcPr>
          <w:p w14:paraId="3C08882D" w14:textId="77777777" w:rsidR="00A61BA1" w:rsidRPr="00EA5655" w:rsidRDefault="00A61BA1" w:rsidP="00A61BA1">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6" w:type="dxa"/>
          </w:tcPr>
          <w:p w14:paraId="2E5D05E2" w14:textId="77777777" w:rsidR="00A61BA1" w:rsidRPr="00EA5655" w:rsidRDefault="00A61BA1" w:rsidP="00A61BA1">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20" w:type="dxa"/>
          </w:tcPr>
          <w:p w14:paraId="41B77948" w14:textId="77777777" w:rsidR="00A61BA1" w:rsidRPr="00EA5655" w:rsidRDefault="00A61BA1" w:rsidP="00A61BA1">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63" w:type="dxa"/>
          </w:tcPr>
          <w:p w14:paraId="36B49241" w14:textId="77777777" w:rsidR="00A61BA1" w:rsidRPr="00EA5655" w:rsidRDefault="00A61BA1" w:rsidP="00A61BA1">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415" w:type="dxa"/>
          </w:tcPr>
          <w:p w14:paraId="485B8BF3" w14:textId="77777777" w:rsidR="00A61BA1" w:rsidRPr="00EA5655" w:rsidRDefault="00A61BA1" w:rsidP="00A61BA1">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65" w:type="dxa"/>
          </w:tcPr>
          <w:p w14:paraId="7B14B5ED" w14:textId="77777777" w:rsidR="00A61BA1" w:rsidRPr="00EA5655" w:rsidRDefault="00A61BA1" w:rsidP="00A61BA1">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365" w:type="dxa"/>
          </w:tcPr>
          <w:p w14:paraId="64943E54" w14:textId="77777777" w:rsidR="00A61BA1" w:rsidRPr="00EA5655" w:rsidRDefault="00A61BA1" w:rsidP="00A61BA1">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bl>
    <w:p w14:paraId="6B4D173D" w14:textId="77777777" w:rsidR="00691E91" w:rsidRPr="00EA5655" w:rsidRDefault="00691E91" w:rsidP="00691E91">
      <w:pPr>
        <w:pStyle w:val="Lgende"/>
        <w:rPr>
          <w:rFonts w:ascii="Arial Narrow" w:hAnsi="Arial Narrow"/>
          <w:i/>
          <w:szCs w:val="22"/>
        </w:rPr>
      </w:pPr>
    </w:p>
    <w:p w14:paraId="07816F08" w14:textId="77777777" w:rsidR="00691E91" w:rsidRPr="00EA5655" w:rsidRDefault="00691E91" w:rsidP="00691E91">
      <w:pPr>
        <w:spacing w:after="0"/>
        <w:jc w:val="left"/>
        <w:rPr>
          <w:rFonts w:ascii="Arial Narrow" w:hAnsi="Arial Narrow"/>
          <w:bCs/>
          <w:szCs w:val="22"/>
        </w:rPr>
      </w:pPr>
      <w:r w:rsidRPr="00EA5655">
        <w:rPr>
          <w:rFonts w:ascii="Arial Narrow" w:hAnsi="Arial Narrow"/>
          <w:b/>
          <w:szCs w:val="22"/>
        </w:rPr>
        <w:br w:type="page"/>
      </w:r>
    </w:p>
    <w:p w14:paraId="0B8D40BA" w14:textId="77777777" w:rsidR="00691E91" w:rsidRPr="00EA5655" w:rsidRDefault="00691E91" w:rsidP="00691E91">
      <w:pPr>
        <w:pStyle w:val="Titre3"/>
        <w:numPr>
          <w:ilvl w:val="0"/>
          <w:numId w:val="0"/>
        </w:numPr>
        <w:ind w:left="567"/>
        <w:jc w:val="left"/>
        <w:rPr>
          <w:rFonts w:ascii="Arial Narrow" w:hAnsi="Arial Narrow"/>
          <w:sz w:val="22"/>
          <w:szCs w:val="22"/>
        </w:rPr>
        <w:sectPr w:rsidR="00691E91" w:rsidRPr="00EA5655" w:rsidSect="00C92F84">
          <w:pgSz w:w="16840" w:h="11907" w:orient="landscape" w:code="9"/>
          <w:pgMar w:top="1440" w:right="1440" w:bottom="1440" w:left="1440" w:header="709" w:footer="709" w:gutter="0"/>
          <w:cols w:space="708"/>
          <w:docGrid w:linePitch="360"/>
        </w:sectPr>
      </w:pPr>
    </w:p>
    <w:p w14:paraId="44F8E999" w14:textId="77777777" w:rsidR="00B03621" w:rsidRPr="00EA5655" w:rsidRDefault="00B03621" w:rsidP="00B03621">
      <w:pPr>
        <w:pStyle w:val="Titre3"/>
        <w:numPr>
          <w:ilvl w:val="0"/>
          <w:numId w:val="0"/>
        </w:numPr>
        <w:ind w:left="567"/>
        <w:jc w:val="left"/>
        <w:rPr>
          <w:rFonts w:ascii="Arial Narrow" w:hAnsi="Arial Narrow"/>
          <w:sz w:val="22"/>
          <w:szCs w:val="22"/>
        </w:rPr>
      </w:pPr>
      <w:bookmarkStart w:id="48" w:name="_Toc533597630"/>
      <w:r w:rsidRPr="00EA5655">
        <w:rPr>
          <w:rFonts w:ascii="Arial Narrow" w:hAnsi="Arial Narrow"/>
          <w:sz w:val="22"/>
          <w:szCs w:val="22"/>
        </w:rPr>
        <w:lastRenderedPageBreak/>
        <w:t>Produit 3 : développement du service de l’assainissement collectif et semi-collectif en milieu urbain (conformément à l’AFDH et aux normes en vigueur)</w:t>
      </w:r>
      <w:bookmarkEnd w:id="48"/>
    </w:p>
    <w:p w14:paraId="1C267E1B" w14:textId="77777777" w:rsidR="00B03621" w:rsidRPr="00EA5655" w:rsidRDefault="00B03621" w:rsidP="00B03621">
      <w:pPr>
        <w:rPr>
          <w:rFonts w:ascii="Arial Narrow" w:hAnsi="Arial Narrow"/>
          <w:szCs w:val="22"/>
        </w:rPr>
      </w:pPr>
    </w:p>
    <w:p w14:paraId="1118D1F5" w14:textId="77777777" w:rsidR="00B03621" w:rsidRPr="00EA5655" w:rsidRDefault="00B03621" w:rsidP="00B03621">
      <w:pPr>
        <w:rPr>
          <w:rFonts w:ascii="Arial Narrow" w:hAnsi="Arial Narrow"/>
          <w:szCs w:val="22"/>
        </w:rPr>
      </w:pPr>
    </w:p>
    <w:p w14:paraId="003B52EA" w14:textId="77777777" w:rsidR="00691E91" w:rsidRPr="00EA5655" w:rsidRDefault="00691E91" w:rsidP="00691E91">
      <w:pPr>
        <w:pStyle w:val="Titre3"/>
        <w:numPr>
          <w:ilvl w:val="0"/>
          <w:numId w:val="0"/>
        </w:numPr>
        <w:ind w:left="567"/>
        <w:jc w:val="left"/>
        <w:rPr>
          <w:rFonts w:ascii="Arial Narrow" w:hAnsi="Arial Narrow"/>
          <w:sz w:val="22"/>
          <w:szCs w:val="22"/>
        </w:rPr>
      </w:pPr>
      <w:bookmarkStart w:id="49" w:name="_Toc533597631"/>
      <w:r w:rsidRPr="00EA5655">
        <w:rPr>
          <w:rFonts w:ascii="Arial Narrow" w:hAnsi="Arial Narrow"/>
          <w:sz w:val="22"/>
          <w:szCs w:val="22"/>
        </w:rPr>
        <w:t xml:space="preserve">Produit </w:t>
      </w:r>
      <w:r w:rsidR="00B03621" w:rsidRPr="00EA5655">
        <w:rPr>
          <w:rFonts w:ascii="Arial Narrow" w:hAnsi="Arial Narrow"/>
          <w:sz w:val="22"/>
          <w:szCs w:val="22"/>
        </w:rPr>
        <w:t>4</w:t>
      </w:r>
      <w:r w:rsidRPr="00EA5655">
        <w:rPr>
          <w:rFonts w:ascii="Arial Narrow" w:hAnsi="Arial Narrow"/>
          <w:sz w:val="22"/>
          <w:szCs w:val="22"/>
        </w:rPr>
        <w:t> : Gestion durable des infrastructures d’assainissement dans les institutions et lieux publics en milieu urbain</w:t>
      </w:r>
      <w:bookmarkEnd w:id="49"/>
    </w:p>
    <w:p w14:paraId="7EE8833E" w14:textId="77777777" w:rsidR="00691E91" w:rsidRPr="00EA5655" w:rsidRDefault="00691E91" w:rsidP="00691E91">
      <w:pPr>
        <w:rPr>
          <w:rFonts w:ascii="Arial Narrow" w:hAnsi="Arial Narrow"/>
          <w:szCs w:val="22"/>
          <w:highlight w:val="green"/>
        </w:rPr>
      </w:pPr>
    </w:p>
    <w:p w14:paraId="38FFD01F" w14:textId="0475BD6F" w:rsidR="00691E91" w:rsidRPr="00EA5655" w:rsidRDefault="00691E91" w:rsidP="00691E91">
      <w:pPr>
        <w:rPr>
          <w:rFonts w:ascii="Arial Narrow" w:hAnsi="Arial Narrow"/>
          <w:szCs w:val="22"/>
        </w:rPr>
      </w:pPr>
      <w:r w:rsidRPr="00EA5655">
        <w:rPr>
          <w:rFonts w:ascii="Arial Narrow" w:hAnsi="Arial Narrow"/>
          <w:szCs w:val="22"/>
        </w:rPr>
        <w:t xml:space="preserve">Mentionner les principales activités menées </w:t>
      </w:r>
      <w:r w:rsidR="00021295" w:rsidRPr="00EA5655">
        <w:rPr>
          <w:rFonts w:ascii="Arial Narrow" w:hAnsi="Arial Narrow"/>
          <w:szCs w:val="22"/>
          <w:u w:val="single"/>
        </w:rPr>
        <w:t>au niveau central (DASS) et à l’échelle nationale</w:t>
      </w:r>
      <w:r w:rsidR="00021295" w:rsidRPr="00EA5655">
        <w:rPr>
          <w:rFonts w:ascii="Arial Narrow" w:hAnsi="Arial Narrow"/>
          <w:szCs w:val="22"/>
        </w:rPr>
        <w:t xml:space="preserve"> </w:t>
      </w:r>
      <w:r w:rsidRPr="00EA5655">
        <w:rPr>
          <w:rFonts w:ascii="Arial Narrow" w:hAnsi="Arial Narrow"/>
          <w:szCs w:val="22"/>
        </w:rPr>
        <w:t>concernant :</w:t>
      </w:r>
    </w:p>
    <w:p w14:paraId="48DFFB05" w14:textId="77777777" w:rsidR="00691E91" w:rsidRPr="00EA5655" w:rsidRDefault="00691E91" w:rsidP="00962A1E">
      <w:pPr>
        <w:pStyle w:val="Paragraphedeliste"/>
        <w:numPr>
          <w:ilvl w:val="0"/>
          <w:numId w:val="14"/>
        </w:numPr>
        <w:rPr>
          <w:rFonts w:ascii="Arial Narrow" w:hAnsi="Arial Narrow"/>
          <w:sz w:val="22"/>
        </w:rPr>
      </w:pPr>
      <w:r w:rsidRPr="00EA5655">
        <w:rPr>
          <w:rFonts w:ascii="Arial Narrow" w:hAnsi="Arial Narrow"/>
          <w:sz w:val="22"/>
        </w:rPr>
        <w:t>Finalisation et mise en œuvre des outils existants en l’adaptant aux principes d’accès durable à l’assainissement, d’équité avec un rôle plus affirmé et plus systématique de recours au secteur privé :</w:t>
      </w:r>
    </w:p>
    <w:p w14:paraId="53ADCCC7" w14:textId="77777777" w:rsidR="00691E91" w:rsidRPr="00EA5655" w:rsidRDefault="00691E91" w:rsidP="00691E91">
      <w:pPr>
        <w:rPr>
          <w:rFonts w:ascii="Arial Narrow" w:hAnsi="Arial Narrow"/>
          <w:szCs w:val="22"/>
        </w:rPr>
      </w:pPr>
    </w:p>
    <w:p w14:paraId="4D95BF97" w14:textId="77777777" w:rsidR="00691E91" w:rsidRPr="00EA5655" w:rsidRDefault="00691E91" w:rsidP="00962A1E">
      <w:pPr>
        <w:pStyle w:val="Paragraphedeliste"/>
        <w:numPr>
          <w:ilvl w:val="0"/>
          <w:numId w:val="14"/>
        </w:numPr>
        <w:rPr>
          <w:rFonts w:ascii="Arial Narrow" w:hAnsi="Arial Narrow"/>
          <w:sz w:val="22"/>
        </w:rPr>
      </w:pPr>
      <w:r w:rsidRPr="00EA5655">
        <w:rPr>
          <w:rFonts w:ascii="Arial Narrow" w:hAnsi="Arial Narrow"/>
          <w:sz w:val="22"/>
        </w:rPr>
        <w:t>Adoption, diffusion et mise en œuvre de la stratégie PPP sectorielle :</w:t>
      </w:r>
    </w:p>
    <w:p w14:paraId="04E3E0C5" w14:textId="77777777" w:rsidR="00691E91" w:rsidRPr="00EA5655" w:rsidRDefault="00691E91" w:rsidP="00691E91">
      <w:pPr>
        <w:rPr>
          <w:rFonts w:ascii="Arial Narrow" w:hAnsi="Arial Narrow"/>
          <w:szCs w:val="22"/>
        </w:rPr>
      </w:pPr>
    </w:p>
    <w:p w14:paraId="3532A209" w14:textId="77777777" w:rsidR="00691E91" w:rsidRPr="00EA5655" w:rsidRDefault="00691E91" w:rsidP="00962A1E">
      <w:pPr>
        <w:pStyle w:val="Paragraphedeliste"/>
        <w:numPr>
          <w:ilvl w:val="0"/>
          <w:numId w:val="14"/>
        </w:numPr>
        <w:rPr>
          <w:rFonts w:ascii="Arial Narrow" w:hAnsi="Arial Narrow"/>
          <w:sz w:val="22"/>
        </w:rPr>
      </w:pPr>
      <w:r w:rsidRPr="00EA5655">
        <w:rPr>
          <w:rFonts w:ascii="Arial Narrow" w:hAnsi="Arial Narrow"/>
          <w:sz w:val="22"/>
        </w:rPr>
        <w:t>Formations des acteurs communaux</w:t>
      </w:r>
      <w:r w:rsidR="00021295" w:rsidRPr="00EA5655">
        <w:rPr>
          <w:rFonts w:ascii="Arial Narrow" w:hAnsi="Arial Narrow"/>
          <w:sz w:val="22"/>
        </w:rPr>
        <w:t xml:space="preserve"> en milieu urbain</w:t>
      </w:r>
      <w:r w:rsidRPr="00EA5655">
        <w:rPr>
          <w:rFonts w:ascii="Arial Narrow" w:hAnsi="Arial Narrow"/>
          <w:sz w:val="22"/>
        </w:rPr>
        <w:t xml:space="preserve"> :</w:t>
      </w:r>
    </w:p>
    <w:p w14:paraId="727EFD25" w14:textId="77777777" w:rsidR="00691E91" w:rsidRPr="00EA5655" w:rsidRDefault="00691E91" w:rsidP="00EB0CC3">
      <w:pPr>
        <w:spacing w:after="0"/>
        <w:rPr>
          <w:rFonts w:ascii="Arial Narrow" w:hAnsi="Arial Narrow"/>
          <w:szCs w:val="22"/>
        </w:rPr>
      </w:pPr>
    </w:p>
    <w:p w14:paraId="0CC27865" w14:textId="77777777" w:rsidR="00021295" w:rsidRPr="00EA5655" w:rsidRDefault="00021295" w:rsidP="00021295">
      <w:pPr>
        <w:spacing w:after="0"/>
        <w:rPr>
          <w:rFonts w:ascii="Arial Narrow" w:hAnsi="Arial Narrow"/>
          <w:szCs w:val="22"/>
        </w:rPr>
      </w:pPr>
      <w:r w:rsidRPr="00EA5655">
        <w:rPr>
          <w:rFonts w:ascii="Arial Narrow" w:hAnsi="Arial Narrow"/>
          <w:szCs w:val="22"/>
        </w:rPr>
        <w:t>Les chiffres suivants concernent les sessions de formation suivantes :</w:t>
      </w:r>
    </w:p>
    <w:p w14:paraId="1B916939" w14:textId="77777777" w:rsidR="00021295" w:rsidRPr="00EA5655" w:rsidRDefault="00021295" w:rsidP="00962A1E">
      <w:pPr>
        <w:pStyle w:val="Paragraphedeliste"/>
        <w:numPr>
          <w:ilvl w:val="0"/>
          <w:numId w:val="17"/>
        </w:numPr>
        <w:spacing w:after="0"/>
        <w:rPr>
          <w:rFonts w:ascii="Arial Narrow" w:hAnsi="Arial Narrow"/>
          <w:sz w:val="22"/>
        </w:rPr>
      </w:pPr>
      <w:r w:rsidRPr="00EA5655">
        <w:rPr>
          <w:rFonts w:ascii="Arial Narrow" w:hAnsi="Arial Narrow"/>
          <w:sz w:val="22"/>
        </w:rPr>
        <w:t>Formation sur les modèles de contrat en matière de gestion des latrines publiques</w:t>
      </w:r>
    </w:p>
    <w:p w14:paraId="347E81D4" w14:textId="77777777" w:rsidR="00021295" w:rsidRPr="00EA5655" w:rsidRDefault="00021295" w:rsidP="00962A1E">
      <w:pPr>
        <w:pStyle w:val="Paragraphedeliste"/>
        <w:numPr>
          <w:ilvl w:val="0"/>
          <w:numId w:val="17"/>
        </w:numPr>
        <w:spacing w:after="0"/>
        <w:rPr>
          <w:rFonts w:ascii="Arial Narrow" w:hAnsi="Arial Narrow"/>
          <w:sz w:val="22"/>
        </w:rPr>
      </w:pPr>
      <w:r w:rsidRPr="00EA5655">
        <w:rPr>
          <w:rFonts w:ascii="Arial Narrow" w:hAnsi="Arial Narrow"/>
          <w:sz w:val="22"/>
        </w:rPr>
        <w:t>Formation sur le suivi, l’entretien et la maintenance des ouvrages d’assainissement</w:t>
      </w:r>
    </w:p>
    <w:p w14:paraId="74477ED9" w14:textId="77777777" w:rsidR="00021295" w:rsidRPr="00EA5655" w:rsidRDefault="00021295" w:rsidP="00021295">
      <w:pPr>
        <w:spacing w:after="0"/>
        <w:rPr>
          <w:rFonts w:ascii="Arial Narrow" w:hAnsi="Arial Narrow"/>
          <w:szCs w:val="22"/>
        </w:rPr>
      </w:pPr>
    </w:p>
    <w:p w14:paraId="75DA4D0E" w14:textId="77777777" w:rsidR="00021295" w:rsidRPr="00EA5655" w:rsidRDefault="00021295" w:rsidP="00021295">
      <w:pPr>
        <w:spacing w:after="0"/>
        <w:rPr>
          <w:rFonts w:ascii="Arial Narrow" w:hAnsi="Arial Narrow"/>
          <w:szCs w:val="22"/>
        </w:rPr>
      </w:pPr>
      <w:r w:rsidRPr="00EA5655">
        <w:rPr>
          <w:rFonts w:ascii="Arial Narrow" w:hAnsi="Arial Narrow"/>
          <w:szCs w:val="22"/>
        </w:rPr>
        <w:t>Le détail des participants et des communes concernées est disponible dans les rapports régionaux correspondants. Seul le nombre total de communes bénéficiaires et de participants réels est reporté ici.</w:t>
      </w:r>
    </w:p>
    <w:p w14:paraId="52CB0699" w14:textId="77777777" w:rsidR="00021295" w:rsidRPr="00EA5655" w:rsidRDefault="00021295" w:rsidP="00021295">
      <w:pPr>
        <w:spacing w:after="0"/>
        <w:rPr>
          <w:rFonts w:ascii="Arial Narrow" w:hAnsi="Arial Narrow"/>
          <w:szCs w:val="22"/>
        </w:rPr>
      </w:pPr>
    </w:p>
    <w:p w14:paraId="7314967B" w14:textId="77777777" w:rsidR="00691E91" w:rsidRPr="00EA5655" w:rsidRDefault="00691E91" w:rsidP="00691E91">
      <w:pPr>
        <w:rPr>
          <w:rFonts w:ascii="Arial Narrow" w:hAnsi="Arial Narrow"/>
          <w:szCs w:val="22"/>
        </w:rPr>
      </w:pPr>
    </w:p>
    <w:p w14:paraId="77DDEC6F" w14:textId="77777777" w:rsidR="00021295" w:rsidRPr="00EA5655" w:rsidRDefault="00021295" w:rsidP="00691E91">
      <w:pPr>
        <w:rPr>
          <w:rFonts w:ascii="Arial Narrow" w:hAnsi="Arial Narrow"/>
          <w:szCs w:val="22"/>
        </w:rPr>
      </w:pPr>
    </w:p>
    <w:p w14:paraId="17C452FE" w14:textId="77777777" w:rsidR="000D737D" w:rsidRPr="00EA5655" w:rsidRDefault="002A31A3" w:rsidP="00EB0CC3">
      <w:pPr>
        <w:pStyle w:val="Titre2"/>
        <w:rPr>
          <w:rFonts w:ascii="Arial Narrow" w:hAnsi="Arial Narrow"/>
          <w:sz w:val="22"/>
          <w:szCs w:val="22"/>
        </w:rPr>
      </w:pPr>
      <w:bookmarkStart w:id="50" w:name="_Toc533597632"/>
      <w:r w:rsidRPr="00EA5655">
        <w:rPr>
          <w:rFonts w:ascii="Arial Narrow" w:hAnsi="Arial Narrow"/>
          <w:sz w:val="22"/>
          <w:szCs w:val="22"/>
        </w:rPr>
        <w:t>Action 5 : Optimisation de la gestion et de la valorisation des eaux usées et boues de vidange dans une perspective de protection environnementale et sociale</w:t>
      </w:r>
      <w:bookmarkEnd w:id="50"/>
    </w:p>
    <w:p w14:paraId="61B086B4" w14:textId="77777777" w:rsidR="00CC62A3" w:rsidRPr="00EA5655" w:rsidRDefault="00CC62A3" w:rsidP="00CC62A3">
      <w:pPr>
        <w:pStyle w:val="Titre3"/>
        <w:numPr>
          <w:ilvl w:val="0"/>
          <w:numId w:val="0"/>
        </w:numPr>
        <w:ind w:left="567"/>
        <w:rPr>
          <w:rFonts w:ascii="Arial Narrow" w:hAnsi="Arial Narrow"/>
          <w:sz w:val="22"/>
          <w:szCs w:val="22"/>
        </w:rPr>
      </w:pPr>
      <w:bookmarkStart w:id="51" w:name="_Toc533597633"/>
      <w:r w:rsidRPr="00EA5655">
        <w:rPr>
          <w:rFonts w:ascii="Arial Narrow" w:hAnsi="Arial Narrow"/>
          <w:sz w:val="22"/>
          <w:szCs w:val="22"/>
        </w:rPr>
        <w:t>Produit 1 : Structuration et développement de la chaine de valeur de l’assainissement</w:t>
      </w:r>
      <w:bookmarkEnd w:id="51"/>
    </w:p>
    <w:p w14:paraId="1F29094D" w14:textId="77777777" w:rsidR="007A2E72" w:rsidRPr="00B90614" w:rsidRDefault="007A2E72" w:rsidP="007A2E72">
      <w:pPr>
        <w:rPr>
          <w:rFonts w:ascii="Arial Narrow" w:hAnsi="Arial Narrow"/>
          <w:b/>
        </w:rPr>
      </w:pPr>
      <w:r w:rsidRPr="00B90614">
        <w:rPr>
          <w:rFonts w:ascii="Arial Narrow" w:hAnsi="Arial Narrow"/>
          <w:b/>
        </w:rPr>
        <w:t>Point sur la valorisation des boues de vidange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027"/>
        <w:gridCol w:w="985"/>
        <w:gridCol w:w="1034"/>
        <w:gridCol w:w="916"/>
        <w:gridCol w:w="1024"/>
        <w:gridCol w:w="1302"/>
        <w:gridCol w:w="1266"/>
      </w:tblGrid>
      <w:tr w:rsidR="007A2E72" w:rsidRPr="00B90614" w14:paraId="7B0E5688" w14:textId="77777777" w:rsidTr="007A2E72">
        <w:tc>
          <w:tcPr>
            <w:tcW w:w="934" w:type="dxa"/>
            <w:shd w:val="clear" w:color="auto" w:fill="auto"/>
          </w:tcPr>
          <w:p w14:paraId="04568C7E" w14:textId="77777777" w:rsidR="007A2E72" w:rsidRPr="00B90614" w:rsidRDefault="007A2E72" w:rsidP="001D5EF9">
            <w:pPr>
              <w:rPr>
                <w:rFonts w:ascii="Arial Narrow" w:hAnsi="Arial Narrow"/>
              </w:rPr>
            </w:pPr>
            <w:r w:rsidRPr="00B90614">
              <w:rPr>
                <w:rFonts w:ascii="Arial Narrow" w:hAnsi="Arial Narrow"/>
              </w:rPr>
              <w:t xml:space="preserve">Province </w:t>
            </w:r>
          </w:p>
        </w:tc>
        <w:tc>
          <w:tcPr>
            <w:tcW w:w="2027" w:type="dxa"/>
            <w:shd w:val="clear" w:color="auto" w:fill="auto"/>
          </w:tcPr>
          <w:p w14:paraId="07587620" w14:textId="77777777" w:rsidR="007A2E72" w:rsidRPr="00B90614" w:rsidRDefault="007A2E72" w:rsidP="001D5EF9">
            <w:pPr>
              <w:ind w:left="720" w:right="-3"/>
              <w:contextualSpacing/>
              <w:rPr>
                <w:rFonts w:ascii="Arial Narrow" w:hAnsi="Arial Narrow"/>
              </w:rPr>
            </w:pPr>
            <w:r w:rsidRPr="00B90614">
              <w:rPr>
                <w:rFonts w:ascii="Arial Narrow" w:eastAsia="Calibri" w:hAnsi="Arial Narrow" w:cs="Calibri"/>
                <w:color w:val="000000"/>
                <w:sz w:val="26"/>
                <w:szCs w:val="26"/>
              </w:rPr>
              <w:t>Communes</w:t>
            </w:r>
          </w:p>
        </w:tc>
        <w:tc>
          <w:tcPr>
            <w:tcW w:w="985" w:type="dxa"/>
            <w:shd w:val="clear" w:color="auto" w:fill="auto"/>
          </w:tcPr>
          <w:p w14:paraId="67B84D83" w14:textId="77777777" w:rsidR="007A2E72" w:rsidRPr="00B90614" w:rsidRDefault="007A2E72" w:rsidP="001D5EF9">
            <w:pPr>
              <w:rPr>
                <w:rFonts w:ascii="Arial Narrow" w:hAnsi="Arial Narrow"/>
              </w:rPr>
            </w:pPr>
            <w:r w:rsidRPr="00B90614">
              <w:rPr>
                <w:rFonts w:ascii="Arial Narrow" w:hAnsi="Arial Narrow"/>
              </w:rPr>
              <w:t>Nombre de site de dépotage des boues de vidange</w:t>
            </w:r>
          </w:p>
        </w:tc>
        <w:tc>
          <w:tcPr>
            <w:tcW w:w="1034" w:type="dxa"/>
            <w:shd w:val="clear" w:color="auto" w:fill="auto"/>
          </w:tcPr>
          <w:p w14:paraId="24829B05" w14:textId="77777777" w:rsidR="007A2E72" w:rsidRPr="00B90614" w:rsidRDefault="007A2E72" w:rsidP="001D5EF9">
            <w:pPr>
              <w:rPr>
                <w:rFonts w:ascii="Arial Narrow" w:hAnsi="Arial Narrow"/>
              </w:rPr>
            </w:pPr>
            <w:r w:rsidRPr="00B90614">
              <w:rPr>
                <w:rFonts w:ascii="Arial Narrow" w:hAnsi="Arial Narrow"/>
              </w:rPr>
              <w:t>Quantité de boues collectées (m^3)</w:t>
            </w:r>
          </w:p>
        </w:tc>
        <w:tc>
          <w:tcPr>
            <w:tcW w:w="916" w:type="dxa"/>
            <w:shd w:val="clear" w:color="auto" w:fill="auto"/>
          </w:tcPr>
          <w:p w14:paraId="4181CF08" w14:textId="77777777" w:rsidR="007A2E72" w:rsidRPr="00B90614" w:rsidRDefault="007A2E72" w:rsidP="001D5EF9">
            <w:pPr>
              <w:rPr>
                <w:rFonts w:ascii="Arial Narrow" w:hAnsi="Arial Narrow"/>
              </w:rPr>
            </w:pPr>
            <w:r w:rsidRPr="00B90614">
              <w:rPr>
                <w:rFonts w:ascii="Arial Narrow" w:hAnsi="Arial Narrow"/>
              </w:rPr>
              <w:t>Quantité de boues traitées</w:t>
            </w:r>
          </w:p>
          <w:p w14:paraId="2BF032EF" w14:textId="77777777" w:rsidR="007A2E72" w:rsidRPr="00B90614" w:rsidRDefault="007A2E72" w:rsidP="001D5EF9">
            <w:pPr>
              <w:rPr>
                <w:rFonts w:ascii="Arial Narrow" w:hAnsi="Arial Narrow"/>
              </w:rPr>
            </w:pPr>
            <w:r w:rsidRPr="00B90614">
              <w:rPr>
                <w:rFonts w:ascii="Arial Narrow" w:hAnsi="Arial Narrow"/>
              </w:rPr>
              <w:t>(m^3)</w:t>
            </w:r>
          </w:p>
        </w:tc>
        <w:tc>
          <w:tcPr>
            <w:tcW w:w="1024" w:type="dxa"/>
            <w:shd w:val="clear" w:color="auto" w:fill="auto"/>
          </w:tcPr>
          <w:p w14:paraId="38DECA2D" w14:textId="77777777" w:rsidR="007A2E72" w:rsidRPr="00B90614" w:rsidRDefault="007A2E72" w:rsidP="001D5EF9">
            <w:pPr>
              <w:rPr>
                <w:rFonts w:ascii="Arial Narrow" w:hAnsi="Arial Narrow"/>
              </w:rPr>
            </w:pPr>
            <w:r w:rsidRPr="00B90614">
              <w:rPr>
                <w:rFonts w:ascii="Arial Narrow" w:hAnsi="Arial Narrow"/>
              </w:rPr>
              <w:t>Nombre de vidangeur  informel</w:t>
            </w:r>
          </w:p>
        </w:tc>
        <w:tc>
          <w:tcPr>
            <w:tcW w:w="1302" w:type="dxa"/>
            <w:shd w:val="clear" w:color="auto" w:fill="auto"/>
          </w:tcPr>
          <w:p w14:paraId="55FEE189" w14:textId="77777777" w:rsidR="007A2E72" w:rsidRPr="00B90614" w:rsidRDefault="007A2E72" w:rsidP="001D5EF9">
            <w:pPr>
              <w:rPr>
                <w:rFonts w:ascii="Arial Narrow" w:hAnsi="Arial Narrow"/>
              </w:rPr>
            </w:pPr>
            <w:r w:rsidRPr="00B90614">
              <w:rPr>
                <w:rFonts w:ascii="Arial Narrow" w:hAnsi="Arial Narrow"/>
              </w:rPr>
              <w:t>Nombre de vidangeur professionnel</w:t>
            </w:r>
          </w:p>
        </w:tc>
        <w:tc>
          <w:tcPr>
            <w:tcW w:w="1266" w:type="dxa"/>
            <w:shd w:val="clear" w:color="auto" w:fill="auto"/>
          </w:tcPr>
          <w:p w14:paraId="2E1F1FA9" w14:textId="77777777" w:rsidR="007A2E72" w:rsidRPr="00B90614" w:rsidRDefault="007A2E72" w:rsidP="001D5EF9">
            <w:pPr>
              <w:rPr>
                <w:rFonts w:ascii="Arial Narrow" w:hAnsi="Arial Narrow"/>
              </w:rPr>
            </w:pPr>
            <w:r w:rsidRPr="00B90614">
              <w:rPr>
                <w:rFonts w:ascii="Arial Narrow" w:hAnsi="Arial Narrow"/>
              </w:rPr>
              <w:t>Existence d’association de vidangeurs (1=oui ; 2=non)</w:t>
            </w:r>
          </w:p>
        </w:tc>
      </w:tr>
      <w:tr w:rsidR="007A2E72" w:rsidRPr="00B90614" w14:paraId="7A49E6B8" w14:textId="77777777" w:rsidTr="007A2E72">
        <w:tc>
          <w:tcPr>
            <w:tcW w:w="934" w:type="dxa"/>
            <w:shd w:val="clear" w:color="auto" w:fill="auto"/>
          </w:tcPr>
          <w:p w14:paraId="701A8BD3" w14:textId="77777777" w:rsidR="007A2E72" w:rsidRPr="00B90614" w:rsidRDefault="007A2E72" w:rsidP="001D5EF9">
            <w:pPr>
              <w:rPr>
                <w:rFonts w:ascii="Arial Narrow" w:hAnsi="Arial Narrow"/>
              </w:rPr>
            </w:pPr>
          </w:p>
        </w:tc>
        <w:tc>
          <w:tcPr>
            <w:tcW w:w="2027" w:type="dxa"/>
            <w:shd w:val="clear" w:color="auto" w:fill="auto"/>
          </w:tcPr>
          <w:p w14:paraId="45731790" w14:textId="77777777" w:rsidR="007A2E72" w:rsidRPr="00B90614" w:rsidRDefault="007A2E72" w:rsidP="001D5EF9">
            <w:pPr>
              <w:rPr>
                <w:rFonts w:ascii="Arial Narrow" w:hAnsi="Arial Narrow"/>
              </w:rPr>
            </w:pPr>
          </w:p>
        </w:tc>
        <w:tc>
          <w:tcPr>
            <w:tcW w:w="985" w:type="dxa"/>
            <w:shd w:val="clear" w:color="auto" w:fill="auto"/>
          </w:tcPr>
          <w:p w14:paraId="6B5BB72B" w14:textId="77777777" w:rsidR="007A2E72" w:rsidRPr="00B90614" w:rsidRDefault="007A2E72" w:rsidP="001D5EF9">
            <w:pPr>
              <w:rPr>
                <w:rFonts w:ascii="Arial Narrow" w:hAnsi="Arial Narrow"/>
              </w:rPr>
            </w:pPr>
          </w:p>
        </w:tc>
        <w:tc>
          <w:tcPr>
            <w:tcW w:w="1034" w:type="dxa"/>
            <w:shd w:val="clear" w:color="auto" w:fill="auto"/>
          </w:tcPr>
          <w:p w14:paraId="388ECDE1" w14:textId="77777777" w:rsidR="007A2E72" w:rsidRPr="00B90614" w:rsidRDefault="007A2E72" w:rsidP="001D5EF9">
            <w:pPr>
              <w:rPr>
                <w:rFonts w:ascii="Arial Narrow" w:hAnsi="Arial Narrow"/>
              </w:rPr>
            </w:pPr>
          </w:p>
        </w:tc>
        <w:tc>
          <w:tcPr>
            <w:tcW w:w="916" w:type="dxa"/>
            <w:shd w:val="clear" w:color="auto" w:fill="auto"/>
          </w:tcPr>
          <w:p w14:paraId="597D01E2" w14:textId="77777777" w:rsidR="007A2E72" w:rsidRPr="00B90614" w:rsidRDefault="007A2E72" w:rsidP="001D5EF9">
            <w:pPr>
              <w:rPr>
                <w:rFonts w:ascii="Arial Narrow" w:hAnsi="Arial Narrow"/>
              </w:rPr>
            </w:pPr>
          </w:p>
        </w:tc>
        <w:tc>
          <w:tcPr>
            <w:tcW w:w="1024" w:type="dxa"/>
            <w:shd w:val="clear" w:color="auto" w:fill="auto"/>
          </w:tcPr>
          <w:p w14:paraId="2BBE3071" w14:textId="77777777" w:rsidR="007A2E72" w:rsidRPr="00B90614" w:rsidRDefault="007A2E72" w:rsidP="001D5EF9">
            <w:pPr>
              <w:rPr>
                <w:rFonts w:ascii="Arial Narrow" w:hAnsi="Arial Narrow"/>
              </w:rPr>
            </w:pPr>
          </w:p>
        </w:tc>
        <w:tc>
          <w:tcPr>
            <w:tcW w:w="1302" w:type="dxa"/>
            <w:shd w:val="clear" w:color="auto" w:fill="auto"/>
          </w:tcPr>
          <w:p w14:paraId="3A5523C3" w14:textId="77777777" w:rsidR="007A2E72" w:rsidRPr="00B90614" w:rsidRDefault="007A2E72" w:rsidP="001D5EF9">
            <w:pPr>
              <w:rPr>
                <w:rFonts w:ascii="Arial Narrow" w:hAnsi="Arial Narrow"/>
              </w:rPr>
            </w:pPr>
          </w:p>
        </w:tc>
        <w:tc>
          <w:tcPr>
            <w:tcW w:w="1266" w:type="dxa"/>
            <w:shd w:val="clear" w:color="auto" w:fill="auto"/>
          </w:tcPr>
          <w:p w14:paraId="6F49B8F8" w14:textId="77777777" w:rsidR="007A2E72" w:rsidRPr="00B90614" w:rsidRDefault="007A2E72" w:rsidP="001D5EF9">
            <w:pPr>
              <w:rPr>
                <w:rFonts w:ascii="Arial Narrow" w:hAnsi="Arial Narrow"/>
              </w:rPr>
            </w:pPr>
          </w:p>
        </w:tc>
      </w:tr>
      <w:tr w:rsidR="007A2E72" w:rsidRPr="00B90614" w14:paraId="380B6598" w14:textId="77777777" w:rsidTr="007A2E72">
        <w:tc>
          <w:tcPr>
            <w:tcW w:w="934" w:type="dxa"/>
            <w:shd w:val="clear" w:color="auto" w:fill="auto"/>
          </w:tcPr>
          <w:p w14:paraId="00251EF4" w14:textId="77777777" w:rsidR="007A2E72" w:rsidRPr="00B90614" w:rsidRDefault="007A2E72" w:rsidP="001D5EF9">
            <w:pPr>
              <w:rPr>
                <w:rFonts w:ascii="Arial Narrow" w:hAnsi="Arial Narrow"/>
              </w:rPr>
            </w:pPr>
          </w:p>
        </w:tc>
        <w:tc>
          <w:tcPr>
            <w:tcW w:w="2027" w:type="dxa"/>
            <w:shd w:val="clear" w:color="auto" w:fill="auto"/>
          </w:tcPr>
          <w:p w14:paraId="2B211EBB" w14:textId="77777777" w:rsidR="007A2E72" w:rsidRPr="00B90614" w:rsidRDefault="007A2E72" w:rsidP="001D5EF9">
            <w:pPr>
              <w:rPr>
                <w:rFonts w:ascii="Arial Narrow" w:hAnsi="Arial Narrow"/>
              </w:rPr>
            </w:pPr>
          </w:p>
        </w:tc>
        <w:tc>
          <w:tcPr>
            <w:tcW w:w="985" w:type="dxa"/>
            <w:shd w:val="clear" w:color="auto" w:fill="auto"/>
          </w:tcPr>
          <w:p w14:paraId="30A4A63B" w14:textId="77777777" w:rsidR="007A2E72" w:rsidRPr="00B90614" w:rsidRDefault="007A2E72" w:rsidP="001D5EF9">
            <w:pPr>
              <w:rPr>
                <w:rFonts w:ascii="Arial Narrow" w:hAnsi="Arial Narrow"/>
              </w:rPr>
            </w:pPr>
          </w:p>
        </w:tc>
        <w:tc>
          <w:tcPr>
            <w:tcW w:w="1034" w:type="dxa"/>
            <w:shd w:val="clear" w:color="auto" w:fill="auto"/>
          </w:tcPr>
          <w:p w14:paraId="3789F36F" w14:textId="77777777" w:rsidR="007A2E72" w:rsidRPr="00B90614" w:rsidRDefault="007A2E72" w:rsidP="001D5EF9">
            <w:pPr>
              <w:rPr>
                <w:rFonts w:ascii="Arial Narrow" w:hAnsi="Arial Narrow"/>
              </w:rPr>
            </w:pPr>
          </w:p>
        </w:tc>
        <w:tc>
          <w:tcPr>
            <w:tcW w:w="916" w:type="dxa"/>
            <w:shd w:val="clear" w:color="auto" w:fill="auto"/>
          </w:tcPr>
          <w:p w14:paraId="424CC689" w14:textId="77777777" w:rsidR="007A2E72" w:rsidRPr="00B90614" w:rsidRDefault="007A2E72" w:rsidP="001D5EF9">
            <w:pPr>
              <w:rPr>
                <w:rFonts w:ascii="Arial Narrow" w:hAnsi="Arial Narrow"/>
              </w:rPr>
            </w:pPr>
          </w:p>
        </w:tc>
        <w:tc>
          <w:tcPr>
            <w:tcW w:w="1024" w:type="dxa"/>
            <w:shd w:val="clear" w:color="auto" w:fill="auto"/>
          </w:tcPr>
          <w:p w14:paraId="16694E1D" w14:textId="77777777" w:rsidR="007A2E72" w:rsidRPr="00B90614" w:rsidRDefault="007A2E72" w:rsidP="001D5EF9">
            <w:pPr>
              <w:rPr>
                <w:rFonts w:ascii="Arial Narrow" w:hAnsi="Arial Narrow"/>
              </w:rPr>
            </w:pPr>
          </w:p>
        </w:tc>
        <w:tc>
          <w:tcPr>
            <w:tcW w:w="1302" w:type="dxa"/>
            <w:shd w:val="clear" w:color="auto" w:fill="auto"/>
          </w:tcPr>
          <w:p w14:paraId="60E667EE" w14:textId="77777777" w:rsidR="007A2E72" w:rsidRPr="00B90614" w:rsidRDefault="007A2E72" w:rsidP="001D5EF9">
            <w:pPr>
              <w:rPr>
                <w:rFonts w:ascii="Arial Narrow" w:hAnsi="Arial Narrow"/>
              </w:rPr>
            </w:pPr>
          </w:p>
        </w:tc>
        <w:tc>
          <w:tcPr>
            <w:tcW w:w="1266" w:type="dxa"/>
            <w:shd w:val="clear" w:color="auto" w:fill="auto"/>
          </w:tcPr>
          <w:p w14:paraId="022DF48D" w14:textId="77777777" w:rsidR="007A2E72" w:rsidRPr="00B90614" w:rsidRDefault="007A2E72" w:rsidP="001D5EF9">
            <w:pPr>
              <w:rPr>
                <w:rFonts w:ascii="Arial Narrow" w:hAnsi="Arial Narrow"/>
              </w:rPr>
            </w:pPr>
          </w:p>
        </w:tc>
      </w:tr>
    </w:tbl>
    <w:p w14:paraId="1C5E517B" w14:textId="77777777" w:rsidR="007A05F3" w:rsidRPr="00EA5655" w:rsidRDefault="007A05F3" w:rsidP="00F36AB5">
      <w:pPr>
        <w:rPr>
          <w:rFonts w:ascii="Arial Narrow" w:hAnsi="Arial Narrow"/>
          <w:szCs w:val="22"/>
        </w:rPr>
      </w:pPr>
    </w:p>
    <w:p w14:paraId="6B54690C" w14:textId="2DC55E9B" w:rsidR="00863CBD" w:rsidRDefault="007A05F3" w:rsidP="007A05F3">
      <w:pPr>
        <w:pStyle w:val="Titre3"/>
        <w:numPr>
          <w:ilvl w:val="0"/>
          <w:numId w:val="0"/>
        </w:numPr>
        <w:ind w:left="567"/>
        <w:rPr>
          <w:rFonts w:ascii="Arial Narrow" w:hAnsi="Arial Narrow"/>
          <w:sz w:val="22"/>
          <w:szCs w:val="22"/>
        </w:rPr>
      </w:pPr>
      <w:bookmarkStart w:id="52" w:name="_Toc533597634"/>
      <w:r w:rsidRPr="00EA5655">
        <w:rPr>
          <w:rFonts w:ascii="Arial Narrow" w:hAnsi="Arial Narrow"/>
          <w:sz w:val="22"/>
          <w:szCs w:val="22"/>
        </w:rPr>
        <w:t>Produit 2 : Protection du cadre environnemental et socio-sanitaire</w:t>
      </w:r>
      <w:bookmarkEnd w:id="52"/>
    </w:p>
    <w:p w14:paraId="07CB3774" w14:textId="77777777" w:rsidR="00863CBD" w:rsidRDefault="00863CBD">
      <w:pPr>
        <w:spacing w:after="0"/>
        <w:jc w:val="left"/>
        <w:rPr>
          <w:rFonts w:ascii="Arial Narrow" w:hAnsi="Arial Narrow"/>
          <w:b/>
          <w:bCs/>
          <w:szCs w:val="22"/>
        </w:rPr>
      </w:pPr>
      <w:r>
        <w:rPr>
          <w:rFonts w:ascii="Arial Narrow" w:hAnsi="Arial Narrow"/>
          <w:szCs w:val="22"/>
        </w:rPr>
        <w:br w:type="page"/>
      </w:r>
    </w:p>
    <w:p w14:paraId="03080F7B" w14:textId="77777777" w:rsidR="007A05F3" w:rsidRPr="00EA5655" w:rsidRDefault="007A05F3" w:rsidP="00CC62A3">
      <w:pPr>
        <w:rPr>
          <w:rFonts w:ascii="Arial Narrow" w:hAnsi="Arial Narrow"/>
          <w:szCs w:val="22"/>
        </w:rPr>
      </w:pPr>
    </w:p>
    <w:p w14:paraId="6746A411" w14:textId="4E3B9715" w:rsidR="009761B4" w:rsidRPr="00EA5655" w:rsidRDefault="009761B4" w:rsidP="009761B4">
      <w:pPr>
        <w:pStyle w:val="Titre2"/>
        <w:jc w:val="left"/>
        <w:rPr>
          <w:rFonts w:ascii="Arial Narrow" w:hAnsi="Arial Narrow"/>
          <w:sz w:val="22"/>
          <w:szCs w:val="22"/>
        </w:rPr>
      </w:pPr>
      <w:bookmarkStart w:id="53" w:name="_Toc533597635"/>
      <w:r w:rsidRPr="00EA5655">
        <w:rPr>
          <w:rFonts w:ascii="Arial Narrow" w:hAnsi="Arial Narrow"/>
          <w:sz w:val="22"/>
          <w:szCs w:val="22"/>
        </w:rPr>
        <w:t xml:space="preserve">Action 6 : Développement de la recherche dans le </w:t>
      </w:r>
      <w:r w:rsidR="007F3FBE" w:rsidRPr="00EA5655">
        <w:rPr>
          <w:rFonts w:ascii="Arial Narrow" w:hAnsi="Arial Narrow"/>
          <w:sz w:val="22"/>
          <w:szCs w:val="22"/>
        </w:rPr>
        <w:t>domaine de</w:t>
      </w:r>
      <w:r w:rsidRPr="00EA5655">
        <w:rPr>
          <w:rFonts w:ascii="Arial Narrow" w:hAnsi="Arial Narrow"/>
          <w:sz w:val="22"/>
          <w:szCs w:val="22"/>
        </w:rPr>
        <w:t xml:space="preserve"> l’assainissement des eaux usées et </w:t>
      </w:r>
      <w:r w:rsidR="00863CBD" w:rsidRPr="00EA5655">
        <w:rPr>
          <w:rFonts w:ascii="Arial Narrow" w:hAnsi="Arial Narrow"/>
          <w:sz w:val="22"/>
          <w:szCs w:val="22"/>
        </w:rPr>
        <w:t>excréta</w:t>
      </w:r>
      <w:r w:rsidRPr="00EA5655">
        <w:rPr>
          <w:rFonts w:ascii="Arial Narrow" w:hAnsi="Arial Narrow"/>
          <w:sz w:val="22"/>
          <w:szCs w:val="22"/>
        </w:rPr>
        <w:t>.</w:t>
      </w:r>
      <w:bookmarkEnd w:id="53"/>
    </w:p>
    <w:p w14:paraId="1C111DD6" w14:textId="77777777" w:rsidR="009761B4" w:rsidRPr="00EA5655" w:rsidRDefault="009761B4" w:rsidP="009761B4">
      <w:pPr>
        <w:rPr>
          <w:rFonts w:ascii="Arial Narrow" w:hAnsi="Arial Narrow"/>
          <w:szCs w:val="22"/>
        </w:rPr>
      </w:pPr>
    </w:p>
    <w:p w14:paraId="57B2564F" w14:textId="77777777" w:rsidR="009436E7" w:rsidRPr="00EA5655" w:rsidRDefault="009761B4" w:rsidP="009761B4">
      <w:pPr>
        <w:pStyle w:val="Titre3"/>
        <w:numPr>
          <w:ilvl w:val="0"/>
          <w:numId w:val="0"/>
        </w:numPr>
        <w:ind w:left="720"/>
        <w:rPr>
          <w:rFonts w:ascii="Arial Narrow" w:hAnsi="Arial Narrow"/>
          <w:sz w:val="22"/>
          <w:szCs w:val="22"/>
        </w:rPr>
      </w:pPr>
      <w:bookmarkStart w:id="54" w:name="_Toc533597636"/>
      <w:r w:rsidRPr="00EA5655">
        <w:rPr>
          <w:rFonts w:ascii="Arial Narrow" w:hAnsi="Arial Narrow"/>
          <w:sz w:val="22"/>
          <w:szCs w:val="22"/>
        </w:rPr>
        <w:t>Produit 1 : Promotion de la recherche orientée et appliquée à l’assainissement, à travers des thématiques pertinentes</w:t>
      </w:r>
      <w:bookmarkEnd w:id="54"/>
    </w:p>
    <w:p w14:paraId="6FA5FE0C" w14:textId="771D712D" w:rsidR="009761B4" w:rsidRPr="00EA5655" w:rsidRDefault="009761B4" w:rsidP="00F36AB5">
      <w:pPr>
        <w:rPr>
          <w:rFonts w:ascii="Arial Narrow" w:hAnsi="Arial Narrow"/>
          <w:szCs w:val="22"/>
        </w:rPr>
      </w:pPr>
      <w:r w:rsidRPr="00EA5655">
        <w:rPr>
          <w:rFonts w:ascii="Arial Narrow" w:hAnsi="Arial Narrow"/>
          <w:szCs w:val="22"/>
        </w:rPr>
        <w:t xml:space="preserve">Principales activités menées </w:t>
      </w:r>
      <w:r w:rsidR="00021295" w:rsidRPr="00EA5655">
        <w:rPr>
          <w:rFonts w:ascii="Arial Narrow" w:hAnsi="Arial Narrow"/>
          <w:szCs w:val="22"/>
          <w:u w:val="single"/>
        </w:rPr>
        <w:t xml:space="preserve">au niveau central (DGA + DASS) et à l’échelle </w:t>
      </w:r>
      <w:r w:rsidR="00195765">
        <w:rPr>
          <w:rFonts w:ascii="Arial Narrow" w:hAnsi="Arial Narrow"/>
          <w:szCs w:val="22"/>
          <w:u w:val="single"/>
        </w:rPr>
        <w:t>régionale</w:t>
      </w:r>
      <w:r w:rsidR="00021295" w:rsidRPr="00EA5655">
        <w:rPr>
          <w:rFonts w:ascii="Arial Narrow" w:hAnsi="Arial Narrow"/>
          <w:szCs w:val="22"/>
        </w:rPr>
        <w:t xml:space="preserve"> </w:t>
      </w:r>
      <w:r w:rsidRPr="00EA5655">
        <w:rPr>
          <w:rFonts w:ascii="Arial Narrow" w:hAnsi="Arial Narrow"/>
          <w:szCs w:val="22"/>
        </w:rPr>
        <w:t>en lien avec :</w:t>
      </w:r>
    </w:p>
    <w:p w14:paraId="4E0FFB09" w14:textId="77777777" w:rsidR="009761B4" w:rsidRPr="00EA5655" w:rsidRDefault="009761B4" w:rsidP="00962A1E">
      <w:pPr>
        <w:pStyle w:val="Paragraphedeliste"/>
        <w:numPr>
          <w:ilvl w:val="0"/>
          <w:numId w:val="18"/>
        </w:numPr>
        <w:rPr>
          <w:rFonts w:ascii="Arial Narrow" w:hAnsi="Arial Narrow"/>
          <w:sz w:val="22"/>
        </w:rPr>
      </w:pPr>
      <w:r w:rsidRPr="00EA5655">
        <w:rPr>
          <w:rFonts w:ascii="Arial Narrow" w:hAnsi="Arial Narrow"/>
          <w:sz w:val="22"/>
        </w:rPr>
        <w:t>L’identification des besoins et des axes de recherche</w:t>
      </w:r>
    </w:p>
    <w:p w14:paraId="561E58AB" w14:textId="56EB6F36" w:rsidR="009761B4" w:rsidRDefault="009761B4" w:rsidP="00962A1E">
      <w:pPr>
        <w:pStyle w:val="Paragraphedeliste"/>
        <w:numPr>
          <w:ilvl w:val="0"/>
          <w:numId w:val="18"/>
        </w:numPr>
        <w:rPr>
          <w:rFonts w:ascii="Arial Narrow" w:hAnsi="Arial Narrow"/>
          <w:sz w:val="22"/>
        </w:rPr>
      </w:pPr>
      <w:r w:rsidRPr="00EA5655">
        <w:rPr>
          <w:rFonts w:ascii="Arial Narrow" w:hAnsi="Arial Narrow"/>
          <w:sz w:val="22"/>
        </w:rPr>
        <w:t>La conduite de la recherche sur les thématiques identifiées avec focus sur les idées de concours d’innovation (faible coût, durabilité, genre)</w:t>
      </w:r>
    </w:p>
    <w:p w14:paraId="211656AA" w14:textId="574636A2" w:rsidR="00F42019" w:rsidRDefault="00F42019" w:rsidP="003E14CF">
      <w:pPr>
        <w:pStyle w:val="Paragraphedeliste"/>
        <w:numPr>
          <w:ilvl w:val="0"/>
          <w:numId w:val="0"/>
        </w:numPr>
        <w:ind w:left="720"/>
        <w:rPr>
          <w:rFonts w:ascii="Arial Narrow" w:hAnsi="Arial Narrow"/>
          <w:sz w:val="22"/>
        </w:rPr>
      </w:pPr>
    </w:p>
    <w:p w14:paraId="3BAAC762" w14:textId="71EDB3FA" w:rsidR="00F42019" w:rsidRDefault="00F42019" w:rsidP="003E14CF">
      <w:pPr>
        <w:pStyle w:val="Paragraphedeliste"/>
        <w:numPr>
          <w:ilvl w:val="0"/>
          <w:numId w:val="0"/>
        </w:numPr>
        <w:ind w:left="720"/>
        <w:rPr>
          <w:rFonts w:ascii="Arial Narrow" w:hAnsi="Arial Narrow"/>
          <w:sz w:val="22"/>
        </w:rPr>
      </w:pPr>
      <w:r>
        <w:rPr>
          <w:rFonts w:ascii="Arial Narrow" w:hAnsi="Arial Narrow"/>
          <w:sz w:val="22"/>
        </w:rPr>
        <w:t xml:space="preserve">Tableaux </w:t>
      </w:r>
    </w:p>
    <w:p w14:paraId="471E636C" w14:textId="77777777" w:rsidR="00325FA6" w:rsidRDefault="00325FA6" w:rsidP="003E14CF">
      <w:pPr>
        <w:pStyle w:val="Paragraphedeliste"/>
        <w:numPr>
          <w:ilvl w:val="0"/>
          <w:numId w:val="0"/>
        </w:numPr>
        <w:ind w:left="720"/>
        <w:rPr>
          <w:rFonts w:ascii="Arial Narrow" w:hAnsi="Arial Narrow"/>
          <w:sz w:val="22"/>
        </w:rPr>
      </w:pPr>
    </w:p>
    <w:tbl>
      <w:tblPr>
        <w:tblStyle w:val="Grilledutableau"/>
        <w:tblW w:w="0" w:type="auto"/>
        <w:tblInd w:w="720" w:type="dxa"/>
        <w:tblLook w:val="04A0" w:firstRow="1" w:lastRow="0" w:firstColumn="1" w:lastColumn="0" w:noHBand="0" w:noVBand="1"/>
      </w:tblPr>
      <w:tblGrid>
        <w:gridCol w:w="1851"/>
        <w:gridCol w:w="1827"/>
        <w:gridCol w:w="1804"/>
        <w:gridCol w:w="1643"/>
        <w:gridCol w:w="1643"/>
      </w:tblGrid>
      <w:tr w:rsidR="005A1196" w14:paraId="07B72B5F" w14:textId="76A53F89" w:rsidTr="005A1196">
        <w:tc>
          <w:tcPr>
            <w:tcW w:w="1851" w:type="dxa"/>
          </w:tcPr>
          <w:p w14:paraId="5045B451" w14:textId="3A610467" w:rsidR="005A1196" w:rsidRDefault="005A1196" w:rsidP="005A1196">
            <w:pPr>
              <w:pStyle w:val="Paragraphedeliste"/>
              <w:numPr>
                <w:ilvl w:val="0"/>
                <w:numId w:val="0"/>
              </w:numPr>
              <w:rPr>
                <w:rFonts w:ascii="Arial Narrow" w:hAnsi="Arial Narrow"/>
                <w:sz w:val="22"/>
              </w:rPr>
            </w:pPr>
            <w:r>
              <w:rPr>
                <w:rFonts w:ascii="Arial Narrow" w:hAnsi="Arial Narrow"/>
                <w:sz w:val="22"/>
              </w:rPr>
              <w:t>Thèmes identifiés</w:t>
            </w:r>
          </w:p>
        </w:tc>
        <w:tc>
          <w:tcPr>
            <w:tcW w:w="1827" w:type="dxa"/>
          </w:tcPr>
          <w:p w14:paraId="1D23708D" w14:textId="75E2FA06" w:rsidR="005A1196" w:rsidRDefault="005A1196" w:rsidP="005A1196">
            <w:pPr>
              <w:pStyle w:val="Paragraphedeliste"/>
              <w:numPr>
                <w:ilvl w:val="0"/>
                <w:numId w:val="0"/>
              </w:numPr>
              <w:rPr>
                <w:rFonts w:ascii="Arial Narrow" w:hAnsi="Arial Narrow"/>
                <w:sz w:val="22"/>
              </w:rPr>
            </w:pPr>
            <w:r>
              <w:rPr>
                <w:rFonts w:ascii="Arial Narrow" w:hAnsi="Arial Narrow"/>
                <w:sz w:val="22"/>
              </w:rPr>
              <w:t>Thèmes traités</w:t>
            </w:r>
          </w:p>
        </w:tc>
        <w:tc>
          <w:tcPr>
            <w:tcW w:w="1804" w:type="dxa"/>
          </w:tcPr>
          <w:p w14:paraId="73A1A4FD" w14:textId="4CA4E130" w:rsidR="005A1196" w:rsidRDefault="005A1196" w:rsidP="005A1196">
            <w:pPr>
              <w:pStyle w:val="Paragraphedeliste"/>
              <w:numPr>
                <w:ilvl w:val="0"/>
                <w:numId w:val="0"/>
              </w:numPr>
              <w:rPr>
                <w:rFonts w:ascii="Arial Narrow" w:hAnsi="Arial Narrow"/>
                <w:sz w:val="22"/>
              </w:rPr>
            </w:pPr>
            <w:r>
              <w:rPr>
                <w:rFonts w:ascii="Arial Narrow" w:hAnsi="Arial Narrow"/>
                <w:sz w:val="22"/>
              </w:rPr>
              <w:t xml:space="preserve">acteurs </w:t>
            </w:r>
          </w:p>
        </w:tc>
        <w:tc>
          <w:tcPr>
            <w:tcW w:w="1643" w:type="dxa"/>
          </w:tcPr>
          <w:p w14:paraId="2F8D4243" w14:textId="0C21DBB3" w:rsidR="005A1196" w:rsidRDefault="005A1196" w:rsidP="005A1196">
            <w:pPr>
              <w:pStyle w:val="Paragraphedeliste"/>
              <w:numPr>
                <w:ilvl w:val="0"/>
                <w:numId w:val="0"/>
              </w:numPr>
              <w:rPr>
                <w:rFonts w:ascii="Arial Narrow" w:hAnsi="Arial Narrow"/>
                <w:sz w:val="22"/>
              </w:rPr>
            </w:pPr>
            <w:r>
              <w:rPr>
                <w:rFonts w:ascii="Arial Narrow" w:hAnsi="Arial Narrow"/>
                <w:color w:val="000000"/>
                <w:sz w:val="20"/>
                <w:szCs w:val="20"/>
              </w:rPr>
              <w:t>Coût (engagé visé)</w:t>
            </w:r>
          </w:p>
        </w:tc>
        <w:tc>
          <w:tcPr>
            <w:tcW w:w="1643" w:type="dxa"/>
          </w:tcPr>
          <w:p w14:paraId="3C83583E" w14:textId="09F6294A" w:rsidR="005A1196" w:rsidRDefault="005A1196" w:rsidP="005A1196">
            <w:pPr>
              <w:pStyle w:val="Paragraphedeliste"/>
              <w:numPr>
                <w:ilvl w:val="0"/>
                <w:numId w:val="0"/>
              </w:numPr>
              <w:rPr>
                <w:rFonts w:ascii="Arial Narrow" w:hAnsi="Arial Narrow"/>
                <w:sz w:val="22"/>
              </w:rPr>
            </w:pPr>
            <w:r>
              <w:rPr>
                <w:rFonts w:ascii="Arial Narrow" w:hAnsi="Arial Narrow"/>
                <w:color w:val="000000"/>
                <w:sz w:val="20"/>
                <w:szCs w:val="20"/>
              </w:rPr>
              <w:t>Coût (liquidé visé)</w:t>
            </w:r>
          </w:p>
        </w:tc>
      </w:tr>
      <w:tr w:rsidR="00C02917" w14:paraId="5A6DB1DA" w14:textId="15DD048A" w:rsidTr="00424DE0">
        <w:tc>
          <w:tcPr>
            <w:tcW w:w="1851" w:type="dxa"/>
            <w:vAlign w:val="center"/>
          </w:tcPr>
          <w:p w14:paraId="1907925D" w14:textId="3F0EA8A2" w:rsidR="00C02917" w:rsidRDefault="00C02917" w:rsidP="00424DE0">
            <w:pPr>
              <w:pStyle w:val="Paragraphedeliste"/>
              <w:numPr>
                <w:ilvl w:val="0"/>
                <w:numId w:val="0"/>
              </w:numPr>
              <w:jc w:val="center"/>
              <w:rPr>
                <w:rFonts w:ascii="Arial Narrow" w:hAnsi="Arial Narrow"/>
                <w:sz w:val="22"/>
              </w:rPr>
            </w:pPr>
            <w:r w:rsidRPr="00617BBD">
              <w:rPr>
                <w:rFonts w:ascii="Arial Narrow" w:hAnsi="Arial Narrow"/>
                <w:sz w:val="22"/>
              </w:rPr>
              <w:t>-</w:t>
            </w:r>
          </w:p>
        </w:tc>
        <w:tc>
          <w:tcPr>
            <w:tcW w:w="1827" w:type="dxa"/>
            <w:vAlign w:val="center"/>
          </w:tcPr>
          <w:p w14:paraId="5286ABC3" w14:textId="2DDF1C83" w:rsidR="00C02917" w:rsidRDefault="00C02917" w:rsidP="00424DE0">
            <w:pPr>
              <w:pStyle w:val="Paragraphedeliste"/>
              <w:numPr>
                <w:ilvl w:val="0"/>
                <w:numId w:val="0"/>
              </w:numPr>
              <w:jc w:val="center"/>
              <w:rPr>
                <w:rFonts w:ascii="Arial Narrow" w:hAnsi="Arial Narrow"/>
                <w:sz w:val="22"/>
              </w:rPr>
            </w:pPr>
            <w:r w:rsidRPr="00617BBD">
              <w:rPr>
                <w:rFonts w:ascii="Arial Narrow" w:hAnsi="Arial Narrow"/>
                <w:sz w:val="22"/>
              </w:rPr>
              <w:t>-</w:t>
            </w:r>
          </w:p>
        </w:tc>
        <w:tc>
          <w:tcPr>
            <w:tcW w:w="1804" w:type="dxa"/>
            <w:vAlign w:val="center"/>
          </w:tcPr>
          <w:p w14:paraId="1378379A" w14:textId="5F463977" w:rsidR="00C02917" w:rsidRDefault="00C02917" w:rsidP="00424DE0">
            <w:pPr>
              <w:pStyle w:val="Paragraphedeliste"/>
              <w:numPr>
                <w:ilvl w:val="0"/>
                <w:numId w:val="0"/>
              </w:numPr>
              <w:jc w:val="center"/>
              <w:rPr>
                <w:rFonts w:ascii="Arial Narrow" w:hAnsi="Arial Narrow"/>
                <w:sz w:val="22"/>
              </w:rPr>
            </w:pPr>
            <w:r w:rsidRPr="00617BBD">
              <w:rPr>
                <w:rFonts w:ascii="Arial Narrow" w:hAnsi="Arial Narrow"/>
                <w:sz w:val="22"/>
              </w:rPr>
              <w:t>-</w:t>
            </w:r>
          </w:p>
        </w:tc>
        <w:tc>
          <w:tcPr>
            <w:tcW w:w="1643" w:type="dxa"/>
            <w:vAlign w:val="center"/>
          </w:tcPr>
          <w:p w14:paraId="33025D5D" w14:textId="09E9AA24" w:rsidR="00C02917" w:rsidRDefault="00C02917" w:rsidP="00424DE0">
            <w:pPr>
              <w:pStyle w:val="Paragraphedeliste"/>
              <w:numPr>
                <w:ilvl w:val="0"/>
                <w:numId w:val="0"/>
              </w:numPr>
              <w:jc w:val="center"/>
              <w:rPr>
                <w:rFonts w:ascii="Arial Narrow" w:hAnsi="Arial Narrow"/>
                <w:sz w:val="22"/>
              </w:rPr>
            </w:pPr>
            <w:r w:rsidRPr="00617BBD">
              <w:rPr>
                <w:rFonts w:ascii="Arial Narrow" w:hAnsi="Arial Narrow"/>
                <w:sz w:val="22"/>
              </w:rPr>
              <w:t>-</w:t>
            </w:r>
          </w:p>
        </w:tc>
        <w:tc>
          <w:tcPr>
            <w:tcW w:w="1643" w:type="dxa"/>
            <w:vAlign w:val="center"/>
          </w:tcPr>
          <w:p w14:paraId="5B03D695" w14:textId="01105CF3" w:rsidR="00C02917" w:rsidRDefault="00C02917" w:rsidP="00424DE0">
            <w:pPr>
              <w:pStyle w:val="Paragraphedeliste"/>
              <w:numPr>
                <w:ilvl w:val="0"/>
                <w:numId w:val="0"/>
              </w:numPr>
              <w:jc w:val="center"/>
              <w:rPr>
                <w:rFonts w:ascii="Arial Narrow" w:hAnsi="Arial Narrow"/>
                <w:sz w:val="22"/>
              </w:rPr>
            </w:pPr>
            <w:r w:rsidRPr="00617BBD">
              <w:rPr>
                <w:rFonts w:ascii="Arial Narrow" w:hAnsi="Arial Narrow"/>
                <w:sz w:val="22"/>
              </w:rPr>
              <w:t>-</w:t>
            </w:r>
          </w:p>
        </w:tc>
      </w:tr>
      <w:tr w:rsidR="00C02917" w14:paraId="68F74F9A" w14:textId="3D4BF1AA" w:rsidTr="00424DE0">
        <w:tc>
          <w:tcPr>
            <w:tcW w:w="1851" w:type="dxa"/>
            <w:vAlign w:val="center"/>
          </w:tcPr>
          <w:p w14:paraId="3D4CE405" w14:textId="306836A1" w:rsidR="00C02917" w:rsidRDefault="00C02917" w:rsidP="00424DE0">
            <w:pPr>
              <w:pStyle w:val="Paragraphedeliste"/>
              <w:numPr>
                <w:ilvl w:val="0"/>
                <w:numId w:val="0"/>
              </w:numPr>
              <w:jc w:val="center"/>
              <w:rPr>
                <w:rFonts w:ascii="Arial Narrow" w:hAnsi="Arial Narrow"/>
                <w:sz w:val="22"/>
              </w:rPr>
            </w:pPr>
            <w:r w:rsidRPr="00617BBD">
              <w:rPr>
                <w:rFonts w:ascii="Arial Narrow" w:hAnsi="Arial Narrow"/>
                <w:sz w:val="22"/>
              </w:rPr>
              <w:t>-</w:t>
            </w:r>
          </w:p>
        </w:tc>
        <w:tc>
          <w:tcPr>
            <w:tcW w:w="1827" w:type="dxa"/>
            <w:vAlign w:val="center"/>
          </w:tcPr>
          <w:p w14:paraId="49D455E7" w14:textId="635594C5" w:rsidR="00C02917" w:rsidRDefault="00C02917" w:rsidP="00424DE0">
            <w:pPr>
              <w:pStyle w:val="Paragraphedeliste"/>
              <w:numPr>
                <w:ilvl w:val="0"/>
                <w:numId w:val="0"/>
              </w:numPr>
              <w:jc w:val="center"/>
              <w:rPr>
                <w:rFonts w:ascii="Arial Narrow" w:hAnsi="Arial Narrow"/>
                <w:sz w:val="22"/>
              </w:rPr>
            </w:pPr>
            <w:r w:rsidRPr="00617BBD">
              <w:rPr>
                <w:rFonts w:ascii="Arial Narrow" w:hAnsi="Arial Narrow"/>
                <w:sz w:val="22"/>
              </w:rPr>
              <w:t>-</w:t>
            </w:r>
          </w:p>
        </w:tc>
        <w:tc>
          <w:tcPr>
            <w:tcW w:w="1804" w:type="dxa"/>
            <w:vAlign w:val="center"/>
          </w:tcPr>
          <w:p w14:paraId="71F060B2" w14:textId="24176E43" w:rsidR="00C02917" w:rsidRDefault="00C02917" w:rsidP="00424DE0">
            <w:pPr>
              <w:pStyle w:val="Paragraphedeliste"/>
              <w:numPr>
                <w:ilvl w:val="0"/>
                <w:numId w:val="0"/>
              </w:numPr>
              <w:jc w:val="center"/>
              <w:rPr>
                <w:rFonts w:ascii="Arial Narrow" w:hAnsi="Arial Narrow"/>
                <w:sz w:val="22"/>
              </w:rPr>
            </w:pPr>
            <w:r w:rsidRPr="00617BBD">
              <w:rPr>
                <w:rFonts w:ascii="Arial Narrow" w:hAnsi="Arial Narrow"/>
                <w:sz w:val="22"/>
              </w:rPr>
              <w:t>-</w:t>
            </w:r>
          </w:p>
        </w:tc>
        <w:tc>
          <w:tcPr>
            <w:tcW w:w="1643" w:type="dxa"/>
            <w:vAlign w:val="center"/>
          </w:tcPr>
          <w:p w14:paraId="18AA9ECC" w14:textId="6430DB87" w:rsidR="00C02917" w:rsidRDefault="00C02917" w:rsidP="00424DE0">
            <w:pPr>
              <w:pStyle w:val="Paragraphedeliste"/>
              <w:numPr>
                <w:ilvl w:val="0"/>
                <w:numId w:val="0"/>
              </w:numPr>
              <w:jc w:val="center"/>
              <w:rPr>
                <w:rFonts w:ascii="Arial Narrow" w:hAnsi="Arial Narrow"/>
                <w:sz w:val="22"/>
              </w:rPr>
            </w:pPr>
            <w:r w:rsidRPr="00617BBD">
              <w:rPr>
                <w:rFonts w:ascii="Arial Narrow" w:hAnsi="Arial Narrow"/>
                <w:sz w:val="22"/>
              </w:rPr>
              <w:t>-</w:t>
            </w:r>
          </w:p>
        </w:tc>
        <w:tc>
          <w:tcPr>
            <w:tcW w:w="1643" w:type="dxa"/>
            <w:vAlign w:val="center"/>
          </w:tcPr>
          <w:p w14:paraId="2582D0F0" w14:textId="6BCA8302" w:rsidR="00C02917" w:rsidRDefault="00C02917" w:rsidP="00424DE0">
            <w:pPr>
              <w:pStyle w:val="Paragraphedeliste"/>
              <w:numPr>
                <w:ilvl w:val="0"/>
                <w:numId w:val="0"/>
              </w:numPr>
              <w:jc w:val="center"/>
              <w:rPr>
                <w:rFonts w:ascii="Arial Narrow" w:hAnsi="Arial Narrow"/>
                <w:sz w:val="22"/>
              </w:rPr>
            </w:pPr>
            <w:r w:rsidRPr="00617BBD">
              <w:rPr>
                <w:rFonts w:ascii="Arial Narrow" w:hAnsi="Arial Narrow"/>
                <w:sz w:val="22"/>
              </w:rPr>
              <w:t>-</w:t>
            </w:r>
          </w:p>
        </w:tc>
      </w:tr>
      <w:tr w:rsidR="00C02917" w14:paraId="53CF570F" w14:textId="26965A49" w:rsidTr="00424DE0">
        <w:tc>
          <w:tcPr>
            <w:tcW w:w="1851" w:type="dxa"/>
            <w:vAlign w:val="center"/>
          </w:tcPr>
          <w:p w14:paraId="72B5BCE1" w14:textId="290487EB" w:rsidR="00C02917" w:rsidRDefault="00C02917" w:rsidP="00424DE0">
            <w:pPr>
              <w:pStyle w:val="Paragraphedeliste"/>
              <w:numPr>
                <w:ilvl w:val="0"/>
                <w:numId w:val="0"/>
              </w:numPr>
              <w:jc w:val="center"/>
              <w:rPr>
                <w:rFonts w:ascii="Arial Narrow" w:hAnsi="Arial Narrow"/>
                <w:sz w:val="22"/>
              </w:rPr>
            </w:pPr>
            <w:r w:rsidRPr="00617BBD">
              <w:rPr>
                <w:rFonts w:ascii="Arial Narrow" w:hAnsi="Arial Narrow"/>
                <w:sz w:val="22"/>
              </w:rPr>
              <w:t>-</w:t>
            </w:r>
          </w:p>
        </w:tc>
        <w:tc>
          <w:tcPr>
            <w:tcW w:w="1827" w:type="dxa"/>
            <w:vAlign w:val="center"/>
          </w:tcPr>
          <w:p w14:paraId="411C0032" w14:textId="653938D5" w:rsidR="00C02917" w:rsidRDefault="00C02917" w:rsidP="00424DE0">
            <w:pPr>
              <w:pStyle w:val="Paragraphedeliste"/>
              <w:numPr>
                <w:ilvl w:val="0"/>
                <w:numId w:val="0"/>
              </w:numPr>
              <w:jc w:val="center"/>
              <w:rPr>
                <w:rFonts w:ascii="Arial Narrow" w:hAnsi="Arial Narrow"/>
                <w:sz w:val="22"/>
              </w:rPr>
            </w:pPr>
            <w:r w:rsidRPr="00617BBD">
              <w:rPr>
                <w:rFonts w:ascii="Arial Narrow" w:hAnsi="Arial Narrow"/>
                <w:sz w:val="22"/>
              </w:rPr>
              <w:t>-</w:t>
            </w:r>
          </w:p>
        </w:tc>
        <w:tc>
          <w:tcPr>
            <w:tcW w:w="1804" w:type="dxa"/>
            <w:vAlign w:val="center"/>
          </w:tcPr>
          <w:p w14:paraId="6A404CC3" w14:textId="31EDC6A0" w:rsidR="00C02917" w:rsidRDefault="00C02917" w:rsidP="00424DE0">
            <w:pPr>
              <w:pStyle w:val="Paragraphedeliste"/>
              <w:numPr>
                <w:ilvl w:val="0"/>
                <w:numId w:val="0"/>
              </w:numPr>
              <w:jc w:val="center"/>
              <w:rPr>
                <w:rFonts w:ascii="Arial Narrow" w:hAnsi="Arial Narrow"/>
                <w:sz w:val="22"/>
              </w:rPr>
            </w:pPr>
            <w:r w:rsidRPr="00617BBD">
              <w:rPr>
                <w:rFonts w:ascii="Arial Narrow" w:hAnsi="Arial Narrow"/>
                <w:sz w:val="22"/>
              </w:rPr>
              <w:t>-</w:t>
            </w:r>
          </w:p>
        </w:tc>
        <w:tc>
          <w:tcPr>
            <w:tcW w:w="1643" w:type="dxa"/>
            <w:vAlign w:val="center"/>
          </w:tcPr>
          <w:p w14:paraId="1CF4A852" w14:textId="4162A994" w:rsidR="00C02917" w:rsidRDefault="00C02917" w:rsidP="00424DE0">
            <w:pPr>
              <w:pStyle w:val="Paragraphedeliste"/>
              <w:numPr>
                <w:ilvl w:val="0"/>
                <w:numId w:val="0"/>
              </w:numPr>
              <w:jc w:val="center"/>
              <w:rPr>
                <w:rFonts w:ascii="Arial Narrow" w:hAnsi="Arial Narrow"/>
                <w:sz w:val="22"/>
              </w:rPr>
            </w:pPr>
            <w:r w:rsidRPr="00617BBD">
              <w:rPr>
                <w:rFonts w:ascii="Arial Narrow" w:hAnsi="Arial Narrow"/>
                <w:sz w:val="22"/>
              </w:rPr>
              <w:t>-</w:t>
            </w:r>
          </w:p>
        </w:tc>
        <w:tc>
          <w:tcPr>
            <w:tcW w:w="1643" w:type="dxa"/>
            <w:vAlign w:val="center"/>
          </w:tcPr>
          <w:p w14:paraId="711266DA" w14:textId="5310CE6D" w:rsidR="00C02917" w:rsidRDefault="00C02917" w:rsidP="00424DE0">
            <w:pPr>
              <w:pStyle w:val="Paragraphedeliste"/>
              <w:numPr>
                <w:ilvl w:val="0"/>
                <w:numId w:val="0"/>
              </w:numPr>
              <w:jc w:val="center"/>
              <w:rPr>
                <w:rFonts w:ascii="Arial Narrow" w:hAnsi="Arial Narrow"/>
                <w:sz w:val="22"/>
              </w:rPr>
            </w:pPr>
            <w:r w:rsidRPr="00617BBD">
              <w:rPr>
                <w:rFonts w:ascii="Arial Narrow" w:hAnsi="Arial Narrow"/>
                <w:sz w:val="22"/>
              </w:rPr>
              <w:t>-</w:t>
            </w:r>
          </w:p>
        </w:tc>
      </w:tr>
    </w:tbl>
    <w:p w14:paraId="50605F20" w14:textId="77777777" w:rsidR="00F42019" w:rsidRPr="00EA5655" w:rsidRDefault="00F42019" w:rsidP="003E14CF">
      <w:pPr>
        <w:pStyle w:val="Paragraphedeliste"/>
        <w:numPr>
          <w:ilvl w:val="0"/>
          <w:numId w:val="0"/>
        </w:numPr>
        <w:ind w:left="720"/>
        <w:rPr>
          <w:rFonts w:ascii="Arial Narrow" w:hAnsi="Arial Narrow"/>
          <w:sz w:val="22"/>
        </w:rPr>
      </w:pPr>
    </w:p>
    <w:p w14:paraId="653C6E23" w14:textId="77777777" w:rsidR="009761B4" w:rsidRPr="00EA5655" w:rsidRDefault="009761B4" w:rsidP="009761B4">
      <w:pPr>
        <w:rPr>
          <w:rFonts w:ascii="Arial Narrow" w:hAnsi="Arial Narrow"/>
          <w:szCs w:val="22"/>
          <w:lang w:val="fr-BE"/>
        </w:rPr>
      </w:pPr>
    </w:p>
    <w:p w14:paraId="5A5A22A2" w14:textId="25329E9A" w:rsidR="009761B4" w:rsidRPr="00EA5655" w:rsidRDefault="009761B4" w:rsidP="009761B4">
      <w:pPr>
        <w:pStyle w:val="Titre3"/>
        <w:numPr>
          <w:ilvl w:val="0"/>
          <w:numId w:val="0"/>
        </w:numPr>
        <w:ind w:left="720"/>
        <w:rPr>
          <w:rFonts w:ascii="Arial Narrow" w:hAnsi="Arial Narrow"/>
          <w:sz w:val="22"/>
          <w:szCs w:val="22"/>
        </w:rPr>
      </w:pPr>
      <w:bookmarkStart w:id="55" w:name="_Toc533597637"/>
      <w:r w:rsidRPr="00EA5655">
        <w:rPr>
          <w:rFonts w:ascii="Arial Narrow" w:hAnsi="Arial Narrow"/>
          <w:sz w:val="22"/>
          <w:szCs w:val="22"/>
        </w:rPr>
        <w:t xml:space="preserve">Produit 2 : Amélioration des technologies d’assainissement et de gestion </w:t>
      </w:r>
      <w:r w:rsidR="00C02917" w:rsidRPr="00EA5655">
        <w:rPr>
          <w:rFonts w:ascii="Arial Narrow" w:hAnsi="Arial Narrow"/>
          <w:sz w:val="22"/>
          <w:szCs w:val="22"/>
        </w:rPr>
        <w:t>des eaux</w:t>
      </w:r>
      <w:r w:rsidRPr="00EA5655">
        <w:rPr>
          <w:rFonts w:ascii="Arial Narrow" w:hAnsi="Arial Narrow"/>
          <w:sz w:val="22"/>
          <w:szCs w:val="22"/>
        </w:rPr>
        <w:t xml:space="preserve"> usées et </w:t>
      </w:r>
      <w:bookmarkEnd w:id="55"/>
      <w:r w:rsidR="00C02917" w:rsidRPr="00EA5655">
        <w:rPr>
          <w:rFonts w:ascii="Arial Narrow" w:hAnsi="Arial Narrow"/>
          <w:sz w:val="22"/>
          <w:szCs w:val="22"/>
        </w:rPr>
        <w:t>excréta</w:t>
      </w:r>
    </w:p>
    <w:p w14:paraId="56F1AB10" w14:textId="77777777" w:rsidR="009761B4" w:rsidRPr="00EA5655" w:rsidRDefault="009761B4" w:rsidP="009761B4">
      <w:pPr>
        <w:rPr>
          <w:rFonts w:ascii="Arial Narrow" w:hAnsi="Arial Narrow"/>
          <w:szCs w:val="22"/>
          <w:lang w:val="fr-BE"/>
        </w:rPr>
      </w:pPr>
    </w:p>
    <w:p w14:paraId="103C6AB8" w14:textId="24BBEDDA" w:rsidR="009761B4" w:rsidRPr="00EA5655" w:rsidRDefault="009761B4" w:rsidP="009761B4">
      <w:pPr>
        <w:pStyle w:val="Titre3"/>
        <w:numPr>
          <w:ilvl w:val="0"/>
          <w:numId w:val="0"/>
        </w:numPr>
        <w:ind w:left="720"/>
        <w:rPr>
          <w:rFonts w:ascii="Arial Narrow" w:hAnsi="Arial Narrow"/>
          <w:sz w:val="22"/>
          <w:szCs w:val="22"/>
        </w:rPr>
      </w:pPr>
      <w:bookmarkStart w:id="56" w:name="_Toc533597638"/>
      <w:r w:rsidRPr="00EA5655">
        <w:rPr>
          <w:rFonts w:ascii="Arial Narrow" w:hAnsi="Arial Narrow"/>
          <w:sz w:val="22"/>
          <w:szCs w:val="22"/>
        </w:rPr>
        <w:t xml:space="preserve">Produit 3 : Amélioration </w:t>
      </w:r>
      <w:r w:rsidR="00C02917">
        <w:rPr>
          <w:rFonts w:ascii="Arial Narrow" w:hAnsi="Arial Narrow"/>
          <w:sz w:val="22"/>
          <w:szCs w:val="22"/>
        </w:rPr>
        <w:t>d</w:t>
      </w:r>
      <w:r w:rsidRPr="00EA5655">
        <w:rPr>
          <w:rFonts w:ascii="Arial Narrow" w:hAnsi="Arial Narrow"/>
          <w:sz w:val="22"/>
          <w:szCs w:val="22"/>
        </w:rPr>
        <w:t xml:space="preserve">es approches, </w:t>
      </w:r>
      <w:r w:rsidR="00C02917">
        <w:rPr>
          <w:rFonts w:ascii="Arial Narrow" w:hAnsi="Arial Narrow"/>
          <w:sz w:val="22"/>
          <w:szCs w:val="22"/>
        </w:rPr>
        <w:t>d</w:t>
      </w:r>
      <w:r w:rsidRPr="00EA5655">
        <w:rPr>
          <w:rFonts w:ascii="Arial Narrow" w:hAnsi="Arial Narrow"/>
          <w:sz w:val="22"/>
          <w:szCs w:val="22"/>
        </w:rPr>
        <w:t xml:space="preserve">es pratiques et </w:t>
      </w:r>
      <w:r w:rsidR="00C02917">
        <w:rPr>
          <w:rFonts w:ascii="Arial Narrow" w:hAnsi="Arial Narrow"/>
          <w:sz w:val="22"/>
          <w:szCs w:val="22"/>
        </w:rPr>
        <w:t>d</w:t>
      </w:r>
      <w:r w:rsidRPr="00EA5655">
        <w:rPr>
          <w:rFonts w:ascii="Arial Narrow" w:hAnsi="Arial Narrow"/>
          <w:sz w:val="22"/>
          <w:szCs w:val="22"/>
        </w:rPr>
        <w:t>es comportements en matière</w:t>
      </w:r>
      <w:bookmarkEnd w:id="56"/>
    </w:p>
    <w:p w14:paraId="3BF0FDA8" w14:textId="77777777" w:rsidR="00021295" w:rsidRPr="00EA5655" w:rsidRDefault="00021295">
      <w:pPr>
        <w:spacing w:after="0"/>
        <w:jc w:val="left"/>
        <w:rPr>
          <w:rFonts w:ascii="Arial Narrow" w:hAnsi="Arial Narrow"/>
          <w:b/>
          <w:bCs/>
          <w:color w:val="0066FF"/>
          <w:szCs w:val="22"/>
        </w:rPr>
      </w:pPr>
      <w:r w:rsidRPr="00EA5655">
        <w:rPr>
          <w:rFonts w:ascii="Arial Narrow" w:hAnsi="Arial Narrow"/>
          <w:szCs w:val="22"/>
        </w:rPr>
        <w:br w:type="page"/>
      </w:r>
    </w:p>
    <w:p w14:paraId="273FF830" w14:textId="77777777" w:rsidR="009761B4" w:rsidRPr="00EA5655" w:rsidRDefault="009761B4" w:rsidP="009761B4">
      <w:pPr>
        <w:pStyle w:val="Titre2"/>
        <w:rPr>
          <w:rFonts w:ascii="Arial Narrow" w:hAnsi="Arial Narrow"/>
          <w:sz w:val="22"/>
          <w:szCs w:val="22"/>
        </w:rPr>
      </w:pPr>
      <w:bookmarkStart w:id="57" w:name="_Toc533597639"/>
      <w:r w:rsidRPr="00EA5655">
        <w:rPr>
          <w:rFonts w:ascii="Arial Narrow" w:hAnsi="Arial Narrow"/>
          <w:sz w:val="22"/>
          <w:szCs w:val="22"/>
        </w:rPr>
        <w:lastRenderedPageBreak/>
        <w:t>Action 7 : Renforcement des capacités de financement, de gestion et de pilotage du sous-secteur</w:t>
      </w:r>
      <w:bookmarkEnd w:id="57"/>
    </w:p>
    <w:p w14:paraId="5C212154" w14:textId="77777777" w:rsidR="009761B4" w:rsidRPr="00EA5655" w:rsidRDefault="009761B4" w:rsidP="009761B4">
      <w:pPr>
        <w:pStyle w:val="Titre3"/>
        <w:numPr>
          <w:ilvl w:val="0"/>
          <w:numId w:val="0"/>
        </w:numPr>
        <w:ind w:left="720"/>
        <w:rPr>
          <w:rFonts w:ascii="Arial Narrow" w:hAnsi="Arial Narrow"/>
          <w:sz w:val="22"/>
          <w:szCs w:val="22"/>
        </w:rPr>
      </w:pPr>
      <w:bookmarkStart w:id="58" w:name="_Toc533597640"/>
      <w:r w:rsidRPr="00EA5655">
        <w:rPr>
          <w:rFonts w:ascii="Arial Narrow" w:hAnsi="Arial Narrow"/>
          <w:sz w:val="22"/>
          <w:szCs w:val="22"/>
        </w:rPr>
        <w:t>Produit 1 : Les ressources financières nécessaires à la mise en œuvre du programme sont progressivement mobilisées</w:t>
      </w:r>
      <w:bookmarkEnd w:id="58"/>
    </w:p>
    <w:p w14:paraId="7E086FD3" w14:textId="04030713" w:rsidR="00EB0CC3" w:rsidRDefault="00EB0CC3" w:rsidP="00EB0CC3">
      <w:pPr>
        <w:pStyle w:val="Lgende"/>
        <w:keepNext/>
        <w:rPr>
          <w:rFonts w:ascii="Arial Narrow" w:hAnsi="Arial Narrow"/>
          <w:b w:val="0"/>
          <w:szCs w:val="22"/>
        </w:rPr>
      </w:pPr>
      <w:bookmarkStart w:id="59" w:name="_Toc518996315"/>
      <w:r w:rsidRPr="00EA5655">
        <w:rPr>
          <w:rFonts w:ascii="Arial Narrow" w:hAnsi="Arial Narrow"/>
          <w:b w:val="0"/>
          <w:szCs w:val="22"/>
        </w:rPr>
        <w:t xml:space="preserve">Tableau </w:t>
      </w:r>
      <w:r w:rsidRPr="00EA5655">
        <w:rPr>
          <w:rFonts w:ascii="Arial Narrow" w:hAnsi="Arial Narrow"/>
          <w:b w:val="0"/>
          <w:szCs w:val="22"/>
        </w:rPr>
        <w:fldChar w:fldCharType="begin"/>
      </w:r>
      <w:r w:rsidRPr="00EA5655">
        <w:rPr>
          <w:rFonts w:ascii="Arial Narrow" w:hAnsi="Arial Narrow"/>
          <w:b w:val="0"/>
          <w:szCs w:val="22"/>
        </w:rPr>
        <w:instrText xml:space="preserve"> SEQ Tableau \* ARABIC </w:instrText>
      </w:r>
      <w:r w:rsidRPr="00EA5655">
        <w:rPr>
          <w:rFonts w:ascii="Arial Narrow" w:hAnsi="Arial Narrow"/>
          <w:b w:val="0"/>
          <w:szCs w:val="22"/>
        </w:rPr>
        <w:fldChar w:fldCharType="separate"/>
      </w:r>
      <w:r w:rsidR="00D3694D">
        <w:rPr>
          <w:rFonts w:ascii="Arial Narrow" w:hAnsi="Arial Narrow"/>
          <w:b w:val="0"/>
          <w:noProof/>
          <w:szCs w:val="22"/>
        </w:rPr>
        <w:t>22</w:t>
      </w:r>
      <w:r w:rsidRPr="00EA5655">
        <w:rPr>
          <w:rFonts w:ascii="Arial Narrow" w:hAnsi="Arial Narrow"/>
          <w:b w:val="0"/>
          <w:szCs w:val="22"/>
        </w:rPr>
        <w:fldChar w:fldCharType="end"/>
      </w:r>
      <w:r w:rsidRPr="00EA5655">
        <w:rPr>
          <w:rFonts w:ascii="Arial Narrow" w:hAnsi="Arial Narrow"/>
          <w:b w:val="0"/>
          <w:szCs w:val="22"/>
        </w:rPr>
        <w:t>: mobilisation de ressources financières</w:t>
      </w:r>
      <w:bookmarkEnd w:id="59"/>
    </w:p>
    <w:tbl>
      <w:tblPr>
        <w:tblStyle w:val="Grilledutableau"/>
        <w:tblW w:w="5000" w:type="pct"/>
        <w:tblLook w:val="04A0" w:firstRow="1" w:lastRow="0" w:firstColumn="1" w:lastColumn="0" w:noHBand="0" w:noVBand="1"/>
      </w:tblPr>
      <w:tblGrid>
        <w:gridCol w:w="884"/>
        <w:gridCol w:w="980"/>
        <w:gridCol w:w="789"/>
        <w:gridCol w:w="807"/>
        <w:gridCol w:w="746"/>
        <w:gridCol w:w="859"/>
        <w:gridCol w:w="1179"/>
        <w:gridCol w:w="1145"/>
        <w:gridCol w:w="511"/>
        <w:gridCol w:w="694"/>
        <w:gridCol w:w="894"/>
      </w:tblGrid>
      <w:tr w:rsidR="00297B26" w:rsidRPr="00EA5655" w14:paraId="0C14429A" w14:textId="4C95E443" w:rsidTr="00C02917">
        <w:tc>
          <w:tcPr>
            <w:tcW w:w="466" w:type="pct"/>
            <w:vMerge w:val="restart"/>
            <w:shd w:val="clear" w:color="auto" w:fill="A8D08D" w:themeFill="accent6" w:themeFillTint="99"/>
            <w:vAlign w:val="center"/>
          </w:tcPr>
          <w:p w14:paraId="439E01FC" w14:textId="2E3ECB1C" w:rsidR="00297B26" w:rsidRPr="00EA5655" w:rsidRDefault="00297B26" w:rsidP="00587974">
            <w:pPr>
              <w:jc w:val="center"/>
              <w:rPr>
                <w:rFonts w:ascii="Arial Narrow" w:hAnsi="Arial Narrow"/>
                <w:szCs w:val="22"/>
              </w:rPr>
            </w:pPr>
            <w:r>
              <w:rPr>
                <w:rFonts w:ascii="Arial Narrow" w:hAnsi="Arial Narrow"/>
                <w:szCs w:val="22"/>
              </w:rPr>
              <w:t>provinces</w:t>
            </w:r>
          </w:p>
        </w:tc>
        <w:tc>
          <w:tcPr>
            <w:tcW w:w="516" w:type="pct"/>
            <w:vMerge w:val="restart"/>
            <w:shd w:val="clear" w:color="auto" w:fill="A8D08D" w:themeFill="accent6" w:themeFillTint="99"/>
            <w:vAlign w:val="center"/>
          </w:tcPr>
          <w:p w14:paraId="24B6E977" w14:textId="47F70FA1" w:rsidR="00297B26" w:rsidRPr="00EA5655" w:rsidRDefault="00297B26" w:rsidP="00587974">
            <w:pPr>
              <w:jc w:val="center"/>
              <w:rPr>
                <w:rFonts w:ascii="Arial Narrow" w:hAnsi="Arial Narrow"/>
                <w:szCs w:val="22"/>
              </w:rPr>
            </w:pPr>
            <w:r>
              <w:rPr>
                <w:rFonts w:ascii="Arial Narrow" w:hAnsi="Arial Narrow"/>
                <w:szCs w:val="22"/>
              </w:rPr>
              <w:t>communes</w:t>
            </w:r>
          </w:p>
        </w:tc>
        <w:tc>
          <w:tcPr>
            <w:tcW w:w="416" w:type="pct"/>
            <w:vMerge w:val="restart"/>
            <w:shd w:val="clear" w:color="auto" w:fill="A8D08D" w:themeFill="accent6" w:themeFillTint="99"/>
          </w:tcPr>
          <w:p w14:paraId="05EE1796" w14:textId="43F29389" w:rsidR="00297B26" w:rsidRPr="00EA5655" w:rsidRDefault="00297B26" w:rsidP="00847A58">
            <w:pPr>
              <w:jc w:val="center"/>
              <w:rPr>
                <w:rFonts w:ascii="Arial Narrow" w:hAnsi="Arial Narrow"/>
                <w:szCs w:val="22"/>
              </w:rPr>
            </w:pPr>
            <w:r w:rsidRPr="00EA5655">
              <w:rPr>
                <w:rFonts w:ascii="Arial Narrow" w:hAnsi="Arial Narrow"/>
                <w:szCs w:val="22"/>
              </w:rPr>
              <w:t>Montant total mobilisé</w:t>
            </w:r>
          </w:p>
        </w:tc>
        <w:tc>
          <w:tcPr>
            <w:tcW w:w="425" w:type="pct"/>
            <w:vMerge w:val="restart"/>
            <w:shd w:val="clear" w:color="auto" w:fill="A8D08D" w:themeFill="accent6" w:themeFillTint="99"/>
            <w:vAlign w:val="center"/>
          </w:tcPr>
          <w:p w14:paraId="18273ECB" w14:textId="6C1F7BDC" w:rsidR="00297B26" w:rsidRPr="00EA5655" w:rsidRDefault="00297B26" w:rsidP="00847A58">
            <w:pPr>
              <w:jc w:val="center"/>
              <w:rPr>
                <w:rFonts w:ascii="Arial Narrow" w:hAnsi="Arial Narrow"/>
                <w:szCs w:val="22"/>
              </w:rPr>
            </w:pPr>
            <w:proofErr w:type="spellStart"/>
            <w:r>
              <w:rPr>
                <w:rFonts w:ascii="Arial Narrow" w:hAnsi="Arial Narrow"/>
                <w:szCs w:val="22"/>
              </w:rPr>
              <w:t>sanithon</w:t>
            </w:r>
            <w:proofErr w:type="spellEnd"/>
          </w:p>
        </w:tc>
        <w:tc>
          <w:tcPr>
            <w:tcW w:w="846" w:type="pct"/>
            <w:gridSpan w:val="2"/>
            <w:shd w:val="clear" w:color="auto" w:fill="A8D08D" w:themeFill="accent6" w:themeFillTint="99"/>
            <w:vAlign w:val="center"/>
          </w:tcPr>
          <w:p w14:paraId="7DDCB762" w14:textId="77777777" w:rsidR="00297B26" w:rsidRPr="00EA5655" w:rsidRDefault="00297B26" w:rsidP="00847A58">
            <w:pPr>
              <w:jc w:val="center"/>
              <w:rPr>
                <w:rFonts w:ascii="Arial Narrow" w:hAnsi="Arial Narrow"/>
                <w:szCs w:val="22"/>
              </w:rPr>
            </w:pPr>
            <w:r w:rsidRPr="00EA5655">
              <w:rPr>
                <w:rFonts w:ascii="Arial Narrow" w:hAnsi="Arial Narrow"/>
                <w:szCs w:val="22"/>
              </w:rPr>
              <w:t>Mécanismes endogènes de financement</w:t>
            </w:r>
          </w:p>
          <w:p w14:paraId="13176010" w14:textId="0EDFA81A" w:rsidR="00297B26" w:rsidRPr="00EA5655" w:rsidRDefault="00297B26" w:rsidP="00847A58">
            <w:pPr>
              <w:jc w:val="center"/>
              <w:rPr>
                <w:rFonts w:ascii="Arial Narrow" w:hAnsi="Arial Narrow"/>
                <w:szCs w:val="22"/>
              </w:rPr>
            </w:pPr>
          </w:p>
        </w:tc>
        <w:tc>
          <w:tcPr>
            <w:tcW w:w="1860" w:type="pct"/>
            <w:gridSpan w:val="4"/>
            <w:shd w:val="clear" w:color="auto" w:fill="A8D08D" w:themeFill="accent6" w:themeFillTint="99"/>
            <w:vAlign w:val="center"/>
          </w:tcPr>
          <w:p w14:paraId="5536FCA4" w14:textId="3540A69E" w:rsidR="00297B26" w:rsidRPr="00EA5655" w:rsidRDefault="00297B26" w:rsidP="00847A58">
            <w:pPr>
              <w:jc w:val="center"/>
              <w:rPr>
                <w:rFonts w:ascii="Arial Narrow" w:hAnsi="Arial Narrow"/>
                <w:szCs w:val="22"/>
              </w:rPr>
            </w:pPr>
            <w:r w:rsidRPr="00EA5655">
              <w:rPr>
                <w:rFonts w:ascii="Arial Narrow" w:hAnsi="Arial Narrow"/>
                <w:szCs w:val="22"/>
              </w:rPr>
              <w:t>Stratégie de mobilisation de ressources extérieures</w:t>
            </w:r>
          </w:p>
        </w:tc>
        <w:tc>
          <w:tcPr>
            <w:tcW w:w="471" w:type="pct"/>
            <w:vMerge w:val="restart"/>
            <w:shd w:val="clear" w:color="auto" w:fill="A8D08D" w:themeFill="accent6" w:themeFillTint="99"/>
          </w:tcPr>
          <w:p w14:paraId="2D62B08A" w14:textId="204A6852" w:rsidR="00297B26" w:rsidRPr="00EA5655" w:rsidRDefault="00297B26" w:rsidP="00847A58">
            <w:pPr>
              <w:jc w:val="center"/>
              <w:rPr>
                <w:rFonts w:ascii="Arial Narrow" w:hAnsi="Arial Narrow"/>
                <w:szCs w:val="22"/>
              </w:rPr>
            </w:pPr>
            <w:r>
              <w:rPr>
                <w:rFonts w:ascii="Arial Narrow" w:hAnsi="Arial Narrow"/>
                <w:szCs w:val="22"/>
              </w:rPr>
              <w:t>Autres stratégies (à préciser)</w:t>
            </w:r>
          </w:p>
        </w:tc>
      </w:tr>
      <w:tr w:rsidR="00297B26" w:rsidRPr="00EA5655" w14:paraId="39F18214" w14:textId="3E1B5B93" w:rsidTr="00C02917">
        <w:tc>
          <w:tcPr>
            <w:tcW w:w="466" w:type="pct"/>
            <w:vMerge/>
            <w:shd w:val="clear" w:color="auto" w:fill="A8D08D" w:themeFill="accent6" w:themeFillTint="99"/>
          </w:tcPr>
          <w:p w14:paraId="7D47D1BF" w14:textId="77777777" w:rsidR="00297B26" w:rsidRPr="00EA5655" w:rsidRDefault="00297B26" w:rsidP="00847A58">
            <w:pPr>
              <w:jc w:val="center"/>
              <w:rPr>
                <w:rFonts w:ascii="Arial Narrow" w:hAnsi="Arial Narrow"/>
                <w:szCs w:val="22"/>
              </w:rPr>
            </w:pPr>
          </w:p>
        </w:tc>
        <w:tc>
          <w:tcPr>
            <w:tcW w:w="516" w:type="pct"/>
            <w:vMerge/>
            <w:shd w:val="clear" w:color="auto" w:fill="A8D08D" w:themeFill="accent6" w:themeFillTint="99"/>
            <w:vAlign w:val="center"/>
          </w:tcPr>
          <w:p w14:paraId="004BC83F" w14:textId="1FBEFEF5" w:rsidR="00297B26" w:rsidRPr="00EA5655" w:rsidRDefault="00297B26" w:rsidP="00847A58">
            <w:pPr>
              <w:jc w:val="center"/>
              <w:rPr>
                <w:rFonts w:ascii="Arial Narrow" w:hAnsi="Arial Narrow"/>
                <w:szCs w:val="22"/>
              </w:rPr>
            </w:pPr>
          </w:p>
        </w:tc>
        <w:tc>
          <w:tcPr>
            <w:tcW w:w="416" w:type="pct"/>
            <w:vMerge/>
            <w:shd w:val="clear" w:color="auto" w:fill="A8D08D" w:themeFill="accent6" w:themeFillTint="99"/>
          </w:tcPr>
          <w:p w14:paraId="49F98817" w14:textId="77777777" w:rsidR="00297B26" w:rsidRPr="00EA5655" w:rsidRDefault="00297B26" w:rsidP="00847A58">
            <w:pPr>
              <w:jc w:val="center"/>
              <w:rPr>
                <w:rFonts w:ascii="Arial Narrow" w:hAnsi="Arial Narrow"/>
                <w:szCs w:val="22"/>
              </w:rPr>
            </w:pPr>
          </w:p>
        </w:tc>
        <w:tc>
          <w:tcPr>
            <w:tcW w:w="425" w:type="pct"/>
            <w:vMerge/>
            <w:shd w:val="clear" w:color="auto" w:fill="A8D08D" w:themeFill="accent6" w:themeFillTint="99"/>
            <w:vAlign w:val="center"/>
          </w:tcPr>
          <w:p w14:paraId="764DC921" w14:textId="1A0B9901" w:rsidR="00297B26" w:rsidRPr="00EA5655" w:rsidRDefault="00297B26" w:rsidP="00847A58">
            <w:pPr>
              <w:jc w:val="center"/>
              <w:rPr>
                <w:rFonts w:ascii="Arial Narrow" w:hAnsi="Arial Narrow"/>
                <w:szCs w:val="22"/>
              </w:rPr>
            </w:pPr>
          </w:p>
        </w:tc>
        <w:tc>
          <w:tcPr>
            <w:tcW w:w="393" w:type="pct"/>
            <w:shd w:val="clear" w:color="auto" w:fill="A8D08D" w:themeFill="accent6" w:themeFillTint="99"/>
          </w:tcPr>
          <w:p w14:paraId="18D88245" w14:textId="6121E658" w:rsidR="00297B26" w:rsidRPr="00EA5655" w:rsidRDefault="00297B26" w:rsidP="00847A58">
            <w:pPr>
              <w:jc w:val="center"/>
              <w:rPr>
                <w:rFonts w:ascii="Arial Narrow" w:hAnsi="Arial Narrow"/>
                <w:szCs w:val="22"/>
              </w:rPr>
            </w:pPr>
            <w:r>
              <w:rPr>
                <w:rFonts w:ascii="Arial Narrow" w:hAnsi="Arial Narrow"/>
                <w:szCs w:val="22"/>
              </w:rPr>
              <w:t xml:space="preserve">Fonds propres </w:t>
            </w:r>
          </w:p>
        </w:tc>
        <w:tc>
          <w:tcPr>
            <w:tcW w:w="453" w:type="pct"/>
            <w:shd w:val="clear" w:color="auto" w:fill="A8D08D" w:themeFill="accent6" w:themeFillTint="99"/>
            <w:vAlign w:val="center"/>
          </w:tcPr>
          <w:p w14:paraId="5F9122C1" w14:textId="0C44C595" w:rsidR="00297B26" w:rsidRPr="00EA5655" w:rsidRDefault="00297B26" w:rsidP="00847A58">
            <w:pPr>
              <w:jc w:val="center"/>
              <w:rPr>
                <w:rFonts w:ascii="Arial Narrow" w:hAnsi="Arial Narrow"/>
                <w:szCs w:val="22"/>
              </w:rPr>
            </w:pPr>
            <w:r>
              <w:rPr>
                <w:rFonts w:ascii="Arial Narrow" w:hAnsi="Arial Narrow"/>
                <w:szCs w:val="22"/>
              </w:rPr>
              <w:t>ménages</w:t>
            </w:r>
          </w:p>
        </w:tc>
        <w:tc>
          <w:tcPr>
            <w:tcW w:w="621" w:type="pct"/>
            <w:shd w:val="clear" w:color="auto" w:fill="A8D08D" w:themeFill="accent6" w:themeFillTint="99"/>
            <w:vAlign w:val="center"/>
          </w:tcPr>
          <w:p w14:paraId="5DEF21D3" w14:textId="455C91DC" w:rsidR="00297B26" w:rsidRPr="00EA5655" w:rsidRDefault="00297B26" w:rsidP="00847A58">
            <w:pPr>
              <w:jc w:val="center"/>
              <w:rPr>
                <w:rFonts w:ascii="Arial Narrow" w:hAnsi="Arial Narrow"/>
                <w:szCs w:val="22"/>
              </w:rPr>
            </w:pPr>
            <w:r w:rsidRPr="00EA5655">
              <w:rPr>
                <w:rFonts w:ascii="Arial Narrow" w:hAnsi="Arial Narrow"/>
                <w:szCs w:val="22"/>
              </w:rPr>
              <w:t>ressortissants</w:t>
            </w:r>
            <w:r w:rsidRPr="00EA5655" w:rsidDel="00847A58">
              <w:rPr>
                <w:rFonts w:ascii="Arial Narrow" w:hAnsi="Arial Narrow"/>
                <w:szCs w:val="22"/>
              </w:rPr>
              <w:t xml:space="preserve"> </w:t>
            </w:r>
            <w:r>
              <w:rPr>
                <w:rFonts w:ascii="Arial Narrow" w:hAnsi="Arial Narrow"/>
                <w:szCs w:val="22"/>
              </w:rPr>
              <w:t>extérieurs</w:t>
            </w:r>
          </w:p>
        </w:tc>
        <w:tc>
          <w:tcPr>
            <w:tcW w:w="603" w:type="pct"/>
            <w:shd w:val="clear" w:color="auto" w:fill="A8D08D" w:themeFill="accent6" w:themeFillTint="99"/>
          </w:tcPr>
          <w:p w14:paraId="642D6C38" w14:textId="1E101741" w:rsidR="00297B26" w:rsidRPr="00EA5655" w:rsidRDefault="00297B26" w:rsidP="00847A58">
            <w:pPr>
              <w:jc w:val="center"/>
              <w:rPr>
                <w:rFonts w:ascii="Arial Narrow" w:hAnsi="Arial Narrow"/>
                <w:szCs w:val="22"/>
              </w:rPr>
            </w:pPr>
            <w:r>
              <w:rPr>
                <w:rFonts w:ascii="Arial Narrow" w:hAnsi="Arial Narrow"/>
                <w:szCs w:val="22"/>
              </w:rPr>
              <w:t>Coopération décentralisée (jumelage)</w:t>
            </w:r>
          </w:p>
        </w:tc>
        <w:tc>
          <w:tcPr>
            <w:tcW w:w="269" w:type="pct"/>
            <w:shd w:val="clear" w:color="auto" w:fill="A8D08D" w:themeFill="accent6" w:themeFillTint="99"/>
          </w:tcPr>
          <w:p w14:paraId="6299119E" w14:textId="1C356CC2" w:rsidR="00297B26" w:rsidRPr="00EA5655" w:rsidRDefault="00297B26" w:rsidP="00847A58">
            <w:pPr>
              <w:jc w:val="center"/>
              <w:rPr>
                <w:rFonts w:ascii="Arial Narrow" w:hAnsi="Arial Narrow"/>
                <w:szCs w:val="22"/>
              </w:rPr>
            </w:pPr>
            <w:r>
              <w:rPr>
                <w:rFonts w:ascii="Arial Narrow" w:hAnsi="Arial Narrow"/>
                <w:szCs w:val="22"/>
              </w:rPr>
              <w:t>PTF</w:t>
            </w:r>
          </w:p>
        </w:tc>
        <w:tc>
          <w:tcPr>
            <w:tcW w:w="366" w:type="pct"/>
            <w:shd w:val="clear" w:color="auto" w:fill="A8D08D" w:themeFill="accent6" w:themeFillTint="99"/>
            <w:vAlign w:val="center"/>
          </w:tcPr>
          <w:p w14:paraId="09019C38" w14:textId="4D95212D" w:rsidR="00297B26" w:rsidRPr="00EA5655" w:rsidRDefault="00297B26">
            <w:pPr>
              <w:jc w:val="center"/>
              <w:rPr>
                <w:rFonts w:ascii="Arial Narrow" w:hAnsi="Arial Narrow"/>
                <w:szCs w:val="22"/>
              </w:rPr>
            </w:pPr>
            <w:r w:rsidRPr="00EA5655">
              <w:rPr>
                <w:rFonts w:ascii="Arial Narrow" w:hAnsi="Arial Narrow"/>
                <w:szCs w:val="22"/>
              </w:rPr>
              <w:t>tables-rondes</w:t>
            </w:r>
          </w:p>
        </w:tc>
        <w:tc>
          <w:tcPr>
            <w:tcW w:w="471" w:type="pct"/>
            <w:vMerge/>
            <w:shd w:val="clear" w:color="auto" w:fill="A8D08D" w:themeFill="accent6" w:themeFillTint="99"/>
          </w:tcPr>
          <w:p w14:paraId="3A94EE25" w14:textId="77777777" w:rsidR="00297B26" w:rsidRPr="00EA5655" w:rsidRDefault="00297B26" w:rsidP="00E12C1F">
            <w:pPr>
              <w:jc w:val="center"/>
              <w:rPr>
                <w:rFonts w:ascii="Arial Narrow" w:hAnsi="Arial Narrow"/>
                <w:szCs w:val="22"/>
              </w:rPr>
            </w:pPr>
          </w:p>
        </w:tc>
      </w:tr>
      <w:tr w:rsidR="00C02917" w:rsidRPr="00EA5655" w14:paraId="5B2A79B7" w14:textId="7E80CFD0" w:rsidTr="00424DE0">
        <w:tc>
          <w:tcPr>
            <w:tcW w:w="466" w:type="pct"/>
          </w:tcPr>
          <w:p w14:paraId="754D940D" w14:textId="75187715"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516" w:type="pct"/>
          </w:tcPr>
          <w:p w14:paraId="01181EB9" w14:textId="0194C13E"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416" w:type="pct"/>
          </w:tcPr>
          <w:p w14:paraId="219BB3D7" w14:textId="3457B323" w:rsidR="00C02917" w:rsidRPr="00EA5655" w:rsidRDefault="00C02917" w:rsidP="00424DE0">
            <w:pPr>
              <w:jc w:val="center"/>
              <w:rPr>
                <w:rFonts w:ascii="Arial Narrow" w:hAnsi="Arial Narrow"/>
                <w:szCs w:val="22"/>
              </w:rPr>
            </w:pPr>
            <w:r w:rsidRPr="00446127">
              <w:rPr>
                <w:rFonts w:ascii="Arial Narrow" w:hAnsi="Arial Narrow"/>
              </w:rPr>
              <w:t>-</w:t>
            </w:r>
          </w:p>
        </w:tc>
        <w:tc>
          <w:tcPr>
            <w:tcW w:w="425" w:type="pct"/>
          </w:tcPr>
          <w:p w14:paraId="155F5070" w14:textId="50920F71" w:rsidR="00C02917" w:rsidRPr="00EA5655" w:rsidRDefault="00C02917" w:rsidP="00424DE0">
            <w:pPr>
              <w:jc w:val="center"/>
              <w:rPr>
                <w:rFonts w:ascii="Arial Narrow" w:hAnsi="Arial Narrow"/>
                <w:szCs w:val="22"/>
              </w:rPr>
            </w:pPr>
            <w:r w:rsidRPr="00446127">
              <w:rPr>
                <w:rFonts w:ascii="Arial Narrow" w:hAnsi="Arial Narrow"/>
              </w:rPr>
              <w:t>-</w:t>
            </w:r>
          </w:p>
        </w:tc>
        <w:tc>
          <w:tcPr>
            <w:tcW w:w="393" w:type="pct"/>
          </w:tcPr>
          <w:p w14:paraId="39BD0E96" w14:textId="240A69AC" w:rsidR="00C02917" w:rsidRPr="00EA5655" w:rsidRDefault="00C02917" w:rsidP="00424DE0">
            <w:pPr>
              <w:jc w:val="center"/>
              <w:rPr>
                <w:rFonts w:ascii="Arial Narrow" w:hAnsi="Arial Narrow"/>
                <w:szCs w:val="22"/>
              </w:rPr>
            </w:pPr>
            <w:r w:rsidRPr="00446127">
              <w:rPr>
                <w:rFonts w:ascii="Arial Narrow" w:hAnsi="Arial Narrow"/>
              </w:rPr>
              <w:t>-</w:t>
            </w:r>
          </w:p>
        </w:tc>
        <w:tc>
          <w:tcPr>
            <w:tcW w:w="453" w:type="pct"/>
          </w:tcPr>
          <w:p w14:paraId="2D084E0F" w14:textId="4818889D" w:rsidR="00C02917" w:rsidRPr="00EA5655" w:rsidRDefault="00C02917" w:rsidP="00424DE0">
            <w:pPr>
              <w:jc w:val="center"/>
              <w:rPr>
                <w:rFonts w:ascii="Arial Narrow" w:hAnsi="Arial Narrow"/>
                <w:szCs w:val="22"/>
              </w:rPr>
            </w:pPr>
            <w:r w:rsidRPr="00446127">
              <w:rPr>
                <w:rFonts w:ascii="Arial Narrow" w:hAnsi="Arial Narrow"/>
              </w:rPr>
              <w:t>-</w:t>
            </w:r>
          </w:p>
        </w:tc>
        <w:tc>
          <w:tcPr>
            <w:tcW w:w="621" w:type="pct"/>
          </w:tcPr>
          <w:p w14:paraId="32A76716" w14:textId="666B3D08" w:rsidR="00C02917" w:rsidRPr="00EA5655" w:rsidRDefault="00C02917" w:rsidP="00424DE0">
            <w:pPr>
              <w:jc w:val="center"/>
              <w:rPr>
                <w:rFonts w:ascii="Arial Narrow" w:hAnsi="Arial Narrow"/>
                <w:szCs w:val="22"/>
              </w:rPr>
            </w:pPr>
            <w:r w:rsidRPr="00446127">
              <w:rPr>
                <w:rFonts w:ascii="Arial Narrow" w:hAnsi="Arial Narrow"/>
              </w:rPr>
              <w:t>-</w:t>
            </w:r>
          </w:p>
        </w:tc>
        <w:tc>
          <w:tcPr>
            <w:tcW w:w="603" w:type="pct"/>
          </w:tcPr>
          <w:p w14:paraId="60A10980" w14:textId="76A90290" w:rsidR="00C02917" w:rsidRPr="00EA5655" w:rsidRDefault="00C02917" w:rsidP="00424DE0">
            <w:pPr>
              <w:jc w:val="center"/>
              <w:rPr>
                <w:rFonts w:ascii="Arial Narrow" w:hAnsi="Arial Narrow"/>
                <w:szCs w:val="22"/>
              </w:rPr>
            </w:pPr>
            <w:r w:rsidRPr="00446127">
              <w:rPr>
                <w:rFonts w:ascii="Arial Narrow" w:hAnsi="Arial Narrow"/>
              </w:rPr>
              <w:t>-</w:t>
            </w:r>
          </w:p>
        </w:tc>
        <w:tc>
          <w:tcPr>
            <w:tcW w:w="269" w:type="pct"/>
          </w:tcPr>
          <w:p w14:paraId="7F178EB5" w14:textId="2873CB50" w:rsidR="00C02917" w:rsidRPr="00EA5655" w:rsidRDefault="00C02917" w:rsidP="00424DE0">
            <w:pPr>
              <w:jc w:val="center"/>
              <w:rPr>
                <w:rFonts w:ascii="Arial Narrow" w:hAnsi="Arial Narrow"/>
                <w:szCs w:val="22"/>
              </w:rPr>
            </w:pPr>
            <w:r w:rsidRPr="00446127">
              <w:rPr>
                <w:rFonts w:ascii="Arial Narrow" w:hAnsi="Arial Narrow"/>
              </w:rPr>
              <w:t>-</w:t>
            </w:r>
          </w:p>
        </w:tc>
        <w:tc>
          <w:tcPr>
            <w:tcW w:w="366" w:type="pct"/>
          </w:tcPr>
          <w:p w14:paraId="3CA5FED2" w14:textId="38B8DDC3" w:rsidR="00C02917" w:rsidRPr="00EA5655" w:rsidRDefault="00C02917" w:rsidP="00424DE0">
            <w:pPr>
              <w:jc w:val="center"/>
              <w:rPr>
                <w:rFonts w:ascii="Arial Narrow" w:hAnsi="Arial Narrow"/>
                <w:szCs w:val="22"/>
              </w:rPr>
            </w:pPr>
            <w:r w:rsidRPr="00446127">
              <w:rPr>
                <w:rFonts w:ascii="Arial Narrow" w:hAnsi="Arial Narrow"/>
              </w:rPr>
              <w:t>-</w:t>
            </w:r>
          </w:p>
        </w:tc>
        <w:tc>
          <w:tcPr>
            <w:tcW w:w="471" w:type="pct"/>
          </w:tcPr>
          <w:p w14:paraId="2EB15E9E" w14:textId="2848E0FA" w:rsidR="00C02917" w:rsidRPr="00EA5655" w:rsidRDefault="00C02917" w:rsidP="00424DE0">
            <w:pPr>
              <w:jc w:val="center"/>
              <w:rPr>
                <w:rFonts w:ascii="Arial Narrow" w:hAnsi="Arial Narrow"/>
                <w:szCs w:val="22"/>
              </w:rPr>
            </w:pPr>
            <w:r w:rsidRPr="00446127">
              <w:rPr>
                <w:rFonts w:ascii="Arial Narrow" w:hAnsi="Arial Narrow"/>
              </w:rPr>
              <w:t>-</w:t>
            </w:r>
          </w:p>
        </w:tc>
      </w:tr>
      <w:tr w:rsidR="00C02917" w:rsidRPr="00EA5655" w14:paraId="4D7F4D53" w14:textId="65879735" w:rsidTr="00424DE0">
        <w:tc>
          <w:tcPr>
            <w:tcW w:w="466" w:type="pct"/>
            <w:shd w:val="clear" w:color="auto" w:fill="E2EFD9" w:themeFill="accent6" w:themeFillTint="33"/>
          </w:tcPr>
          <w:p w14:paraId="703F3BE1" w14:textId="469D4DCD"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516" w:type="pct"/>
            <w:shd w:val="clear" w:color="auto" w:fill="E2EFD9" w:themeFill="accent6" w:themeFillTint="33"/>
          </w:tcPr>
          <w:p w14:paraId="078C44F4" w14:textId="42C610BC"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416" w:type="pct"/>
            <w:shd w:val="clear" w:color="auto" w:fill="E2EFD9" w:themeFill="accent6" w:themeFillTint="33"/>
          </w:tcPr>
          <w:p w14:paraId="08ABD095" w14:textId="238027A6" w:rsidR="00C02917" w:rsidRPr="00EA5655" w:rsidRDefault="00C02917" w:rsidP="00424DE0">
            <w:pPr>
              <w:jc w:val="center"/>
              <w:rPr>
                <w:rFonts w:ascii="Arial Narrow" w:hAnsi="Arial Narrow"/>
                <w:szCs w:val="22"/>
              </w:rPr>
            </w:pPr>
            <w:r w:rsidRPr="00446127">
              <w:rPr>
                <w:rFonts w:ascii="Arial Narrow" w:hAnsi="Arial Narrow"/>
              </w:rPr>
              <w:t>-</w:t>
            </w:r>
          </w:p>
        </w:tc>
        <w:tc>
          <w:tcPr>
            <w:tcW w:w="425" w:type="pct"/>
            <w:shd w:val="clear" w:color="auto" w:fill="E2EFD9" w:themeFill="accent6" w:themeFillTint="33"/>
          </w:tcPr>
          <w:p w14:paraId="2B3DE9CF" w14:textId="0E674D20" w:rsidR="00C02917" w:rsidRPr="00EA5655" w:rsidRDefault="00C02917" w:rsidP="00424DE0">
            <w:pPr>
              <w:jc w:val="center"/>
              <w:rPr>
                <w:rFonts w:ascii="Arial Narrow" w:hAnsi="Arial Narrow"/>
                <w:szCs w:val="22"/>
              </w:rPr>
            </w:pPr>
            <w:r w:rsidRPr="00446127">
              <w:rPr>
                <w:rFonts w:ascii="Arial Narrow" w:hAnsi="Arial Narrow"/>
              </w:rPr>
              <w:t>-</w:t>
            </w:r>
          </w:p>
        </w:tc>
        <w:tc>
          <w:tcPr>
            <w:tcW w:w="393" w:type="pct"/>
            <w:shd w:val="clear" w:color="auto" w:fill="E2EFD9" w:themeFill="accent6" w:themeFillTint="33"/>
          </w:tcPr>
          <w:p w14:paraId="0EF3BEA7" w14:textId="3E84B032" w:rsidR="00C02917" w:rsidRPr="00EA5655" w:rsidRDefault="00C02917" w:rsidP="00424DE0">
            <w:pPr>
              <w:jc w:val="center"/>
              <w:rPr>
                <w:rFonts w:ascii="Arial Narrow" w:hAnsi="Arial Narrow"/>
                <w:szCs w:val="22"/>
              </w:rPr>
            </w:pPr>
            <w:r w:rsidRPr="00446127">
              <w:rPr>
                <w:rFonts w:ascii="Arial Narrow" w:hAnsi="Arial Narrow"/>
              </w:rPr>
              <w:t>-</w:t>
            </w:r>
          </w:p>
        </w:tc>
        <w:tc>
          <w:tcPr>
            <w:tcW w:w="453" w:type="pct"/>
            <w:shd w:val="clear" w:color="auto" w:fill="E2EFD9" w:themeFill="accent6" w:themeFillTint="33"/>
          </w:tcPr>
          <w:p w14:paraId="7783814F" w14:textId="703DDA1B" w:rsidR="00C02917" w:rsidRPr="00EA5655" w:rsidRDefault="00C02917" w:rsidP="00424DE0">
            <w:pPr>
              <w:jc w:val="center"/>
              <w:rPr>
                <w:rFonts w:ascii="Arial Narrow" w:hAnsi="Arial Narrow"/>
                <w:szCs w:val="22"/>
              </w:rPr>
            </w:pPr>
            <w:r w:rsidRPr="00446127">
              <w:rPr>
                <w:rFonts w:ascii="Arial Narrow" w:hAnsi="Arial Narrow"/>
              </w:rPr>
              <w:t>-</w:t>
            </w:r>
          </w:p>
        </w:tc>
        <w:tc>
          <w:tcPr>
            <w:tcW w:w="621" w:type="pct"/>
            <w:shd w:val="clear" w:color="auto" w:fill="E2EFD9" w:themeFill="accent6" w:themeFillTint="33"/>
          </w:tcPr>
          <w:p w14:paraId="0B04AD76" w14:textId="3B114B1A" w:rsidR="00C02917" w:rsidRPr="00EA5655" w:rsidRDefault="00C02917" w:rsidP="00424DE0">
            <w:pPr>
              <w:jc w:val="center"/>
              <w:rPr>
                <w:rFonts w:ascii="Arial Narrow" w:hAnsi="Arial Narrow"/>
                <w:szCs w:val="22"/>
              </w:rPr>
            </w:pPr>
            <w:r w:rsidRPr="00446127">
              <w:rPr>
                <w:rFonts w:ascii="Arial Narrow" w:hAnsi="Arial Narrow"/>
              </w:rPr>
              <w:t>-</w:t>
            </w:r>
          </w:p>
        </w:tc>
        <w:tc>
          <w:tcPr>
            <w:tcW w:w="603" w:type="pct"/>
            <w:shd w:val="clear" w:color="auto" w:fill="E2EFD9" w:themeFill="accent6" w:themeFillTint="33"/>
          </w:tcPr>
          <w:p w14:paraId="304C90EB" w14:textId="4CD4508A" w:rsidR="00C02917" w:rsidRPr="00EA5655" w:rsidRDefault="00C02917" w:rsidP="00424DE0">
            <w:pPr>
              <w:jc w:val="center"/>
              <w:rPr>
                <w:rFonts w:ascii="Arial Narrow" w:hAnsi="Arial Narrow"/>
                <w:szCs w:val="22"/>
              </w:rPr>
            </w:pPr>
            <w:r w:rsidRPr="00446127">
              <w:rPr>
                <w:rFonts w:ascii="Arial Narrow" w:hAnsi="Arial Narrow"/>
              </w:rPr>
              <w:t>-</w:t>
            </w:r>
          </w:p>
        </w:tc>
        <w:tc>
          <w:tcPr>
            <w:tcW w:w="269" w:type="pct"/>
            <w:shd w:val="clear" w:color="auto" w:fill="E2EFD9" w:themeFill="accent6" w:themeFillTint="33"/>
          </w:tcPr>
          <w:p w14:paraId="0B435A4F" w14:textId="7D4B8C4F" w:rsidR="00C02917" w:rsidRPr="00EA5655" w:rsidRDefault="00C02917" w:rsidP="00424DE0">
            <w:pPr>
              <w:jc w:val="center"/>
              <w:rPr>
                <w:rFonts w:ascii="Arial Narrow" w:hAnsi="Arial Narrow"/>
                <w:szCs w:val="22"/>
              </w:rPr>
            </w:pPr>
            <w:r w:rsidRPr="00446127">
              <w:rPr>
                <w:rFonts w:ascii="Arial Narrow" w:hAnsi="Arial Narrow"/>
              </w:rPr>
              <w:t>-</w:t>
            </w:r>
          </w:p>
        </w:tc>
        <w:tc>
          <w:tcPr>
            <w:tcW w:w="366" w:type="pct"/>
            <w:shd w:val="clear" w:color="auto" w:fill="E2EFD9" w:themeFill="accent6" w:themeFillTint="33"/>
          </w:tcPr>
          <w:p w14:paraId="390FD43C" w14:textId="27204940" w:rsidR="00C02917" w:rsidRPr="00EA5655" w:rsidRDefault="00C02917" w:rsidP="00424DE0">
            <w:pPr>
              <w:jc w:val="center"/>
              <w:rPr>
                <w:rFonts w:ascii="Arial Narrow" w:hAnsi="Arial Narrow"/>
                <w:szCs w:val="22"/>
              </w:rPr>
            </w:pPr>
            <w:r w:rsidRPr="00446127">
              <w:rPr>
                <w:rFonts w:ascii="Arial Narrow" w:hAnsi="Arial Narrow"/>
              </w:rPr>
              <w:t>-</w:t>
            </w:r>
          </w:p>
        </w:tc>
        <w:tc>
          <w:tcPr>
            <w:tcW w:w="471" w:type="pct"/>
            <w:shd w:val="clear" w:color="auto" w:fill="E2EFD9" w:themeFill="accent6" w:themeFillTint="33"/>
          </w:tcPr>
          <w:p w14:paraId="1DC0B4DB" w14:textId="0EEB9F5B" w:rsidR="00C02917" w:rsidRPr="00EA5655" w:rsidRDefault="00C02917" w:rsidP="00424DE0">
            <w:pPr>
              <w:jc w:val="center"/>
              <w:rPr>
                <w:rFonts w:ascii="Arial Narrow" w:hAnsi="Arial Narrow"/>
                <w:szCs w:val="22"/>
              </w:rPr>
            </w:pPr>
            <w:r w:rsidRPr="00446127">
              <w:rPr>
                <w:rFonts w:ascii="Arial Narrow" w:hAnsi="Arial Narrow"/>
              </w:rPr>
              <w:t>-</w:t>
            </w:r>
          </w:p>
        </w:tc>
      </w:tr>
      <w:tr w:rsidR="00C02917" w:rsidRPr="00EA5655" w14:paraId="75A378E8" w14:textId="04E6FEEB" w:rsidTr="00424DE0">
        <w:tc>
          <w:tcPr>
            <w:tcW w:w="466" w:type="pct"/>
          </w:tcPr>
          <w:p w14:paraId="3CE9FB82" w14:textId="1BBE7DFA"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516" w:type="pct"/>
          </w:tcPr>
          <w:p w14:paraId="27C6519B" w14:textId="437CD264"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416" w:type="pct"/>
          </w:tcPr>
          <w:p w14:paraId="7F417F4A" w14:textId="067DCE4B" w:rsidR="00C02917" w:rsidRPr="00EA5655" w:rsidRDefault="00C02917" w:rsidP="00424DE0">
            <w:pPr>
              <w:jc w:val="center"/>
              <w:rPr>
                <w:rFonts w:ascii="Arial Narrow" w:hAnsi="Arial Narrow"/>
                <w:szCs w:val="22"/>
              </w:rPr>
            </w:pPr>
            <w:r w:rsidRPr="00446127">
              <w:rPr>
                <w:rFonts w:ascii="Arial Narrow" w:hAnsi="Arial Narrow"/>
              </w:rPr>
              <w:t>-</w:t>
            </w:r>
          </w:p>
        </w:tc>
        <w:tc>
          <w:tcPr>
            <w:tcW w:w="425" w:type="pct"/>
          </w:tcPr>
          <w:p w14:paraId="7E3562B9" w14:textId="2C068DC2" w:rsidR="00C02917" w:rsidRPr="00EA5655" w:rsidRDefault="00C02917" w:rsidP="00424DE0">
            <w:pPr>
              <w:jc w:val="center"/>
              <w:rPr>
                <w:rFonts w:ascii="Arial Narrow" w:hAnsi="Arial Narrow"/>
                <w:szCs w:val="22"/>
              </w:rPr>
            </w:pPr>
            <w:r w:rsidRPr="00446127">
              <w:rPr>
                <w:rFonts w:ascii="Arial Narrow" w:hAnsi="Arial Narrow"/>
              </w:rPr>
              <w:t>-</w:t>
            </w:r>
          </w:p>
        </w:tc>
        <w:tc>
          <w:tcPr>
            <w:tcW w:w="393" w:type="pct"/>
          </w:tcPr>
          <w:p w14:paraId="024B912A" w14:textId="0368374C" w:rsidR="00C02917" w:rsidRPr="00EA5655" w:rsidRDefault="00C02917" w:rsidP="00424DE0">
            <w:pPr>
              <w:jc w:val="center"/>
              <w:rPr>
                <w:rFonts w:ascii="Arial Narrow" w:hAnsi="Arial Narrow"/>
                <w:szCs w:val="22"/>
              </w:rPr>
            </w:pPr>
            <w:r w:rsidRPr="00446127">
              <w:rPr>
                <w:rFonts w:ascii="Arial Narrow" w:hAnsi="Arial Narrow"/>
              </w:rPr>
              <w:t>-</w:t>
            </w:r>
          </w:p>
        </w:tc>
        <w:tc>
          <w:tcPr>
            <w:tcW w:w="453" w:type="pct"/>
          </w:tcPr>
          <w:p w14:paraId="23DE121A" w14:textId="0FE52D4E" w:rsidR="00C02917" w:rsidRPr="00EA5655" w:rsidRDefault="00C02917" w:rsidP="00424DE0">
            <w:pPr>
              <w:jc w:val="center"/>
              <w:rPr>
                <w:rFonts w:ascii="Arial Narrow" w:hAnsi="Arial Narrow"/>
                <w:szCs w:val="22"/>
              </w:rPr>
            </w:pPr>
            <w:r w:rsidRPr="00446127">
              <w:rPr>
                <w:rFonts w:ascii="Arial Narrow" w:hAnsi="Arial Narrow"/>
              </w:rPr>
              <w:t>-</w:t>
            </w:r>
          </w:p>
        </w:tc>
        <w:tc>
          <w:tcPr>
            <w:tcW w:w="621" w:type="pct"/>
          </w:tcPr>
          <w:p w14:paraId="19693F06" w14:textId="217AED34" w:rsidR="00C02917" w:rsidRPr="00EA5655" w:rsidRDefault="00C02917" w:rsidP="00424DE0">
            <w:pPr>
              <w:jc w:val="center"/>
              <w:rPr>
                <w:rFonts w:ascii="Arial Narrow" w:hAnsi="Arial Narrow"/>
                <w:szCs w:val="22"/>
              </w:rPr>
            </w:pPr>
            <w:r w:rsidRPr="00446127">
              <w:rPr>
                <w:rFonts w:ascii="Arial Narrow" w:hAnsi="Arial Narrow"/>
              </w:rPr>
              <w:t>-</w:t>
            </w:r>
          </w:p>
        </w:tc>
        <w:tc>
          <w:tcPr>
            <w:tcW w:w="603" w:type="pct"/>
          </w:tcPr>
          <w:p w14:paraId="7BDDDB91" w14:textId="08228C49" w:rsidR="00C02917" w:rsidRPr="00EA5655" w:rsidRDefault="00C02917" w:rsidP="00424DE0">
            <w:pPr>
              <w:jc w:val="center"/>
              <w:rPr>
                <w:rFonts w:ascii="Arial Narrow" w:hAnsi="Arial Narrow"/>
                <w:szCs w:val="22"/>
              </w:rPr>
            </w:pPr>
            <w:r w:rsidRPr="00446127">
              <w:rPr>
                <w:rFonts w:ascii="Arial Narrow" w:hAnsi="Arial Narrow"/>
              </w:rPr>
              <w:t>-</w:t>
            </w:r>
          </w:p>
        </w:tc>
        <w:tc>
          <w:tcPr>
            <w:tcW w:w="269" w:type="pct"/>
          </w:tcPr>
          <w:p w14:paraId="4E578152" w14:textId="5652A124" w:rsidR="00C02917" w:rsidRPr="00EA5655" w:rsidRDefault="00C02917" w:rsidP="00424DE0">
            <w:pPr>
              <w:jc w:val="center"/>
              <w:rPr>
                <w:rFonts w:ascii="Arial Narrow" w:hAnsi="Arial Narrow"/>
                <w:szCs w:val="22"/>
              </w:rPr>
            </w:pPr>
            <w:r w:rsidRPr="00446127">
              <w:rPr>
                <w:rFonts w:ascii="Arial Narrow" w:hAnsi="Arial Narrow"/>
              </w:rPr>
              <w:t>-</w:t>
            </w:r>
          </w:p>
        </w:tc>
        <w:tc>
          <w:tcPr>
            <w:tcW w:w="366" w:type="pct"/>
          </w:tcPr>
          <w:p w14:paraId="557A75B8" w14:textId="1CA6D3B3" w:rsidR="00C02917" w:rsidRPr="00EA5655" w:rsidRDefault="00C02917" w:rsidP="00424DE0">
            <w:pPr>
              <w:jc w:val="center"/>
              <w:rPr>
                <w:rFonts w:ascii="Arial Narrow" w:hAnsi="Arial Narrow"/>
                <w:szCs w:val="22"/>
              </w:rPr>
            </w:pPr>
            <w:r w:rsidRPr="00446127">
              <w:rPr>
                <w:rFonts w:ascii="Arial Narrow" w:hAnsi="Arial Narrow"/>
              </w:rPr>
              <w:t>-</w:t>
            </w:r>
          </w:p>
        </w:tc>
        <w:tc>
          <w:tcPr>
            <w:tcW w:w="471" w:type="pct"/>
          </w:tcPr>
          <w:p w14:paraId="2CCE2A2E" w14:textId="004D12F2" w:rsidR="00C02917" w:rsidRPr="00EA5655" w:rsidRDefault="00C02917" w:rsidP="00424DE0">
            <w:pPr>
              <w:jc w:val="center"/>
              <w:rPr>
                <w:rFonts w:ascii="Arial Narrow" w:hAnsi="Arial Narrow"/>
                <w:szCs w:val="22"/>
              </w:rPr>
            </w:pPr>
            <w:r w:rsidRPr="00446127">
              <w:rPr>
                <w:rFonts w:ascii="Arial Narrow" w:hAnsi="Arial Narrow"/>
              </w:rPr>
              <w:t>-</w:t>
            </w:r>
          </w:p>
        </w:tc>
      </w:tr>
      <w:tr w:rsidR="00C02917" w:rsidRPr="00EA5655" w14:paraId="174D2CEF" w14:textId="7C34F203" w:rsidTr="00424DE0">
        <w:tc>
          <w:tcPr>
            <w:tcW w:w="466" w:type="pct"/>
            <w:shd w:val="clear" w:color="auto" w:fill="E2EFD9" w:themeFill="accent6" w:themeFillTint="33"/>
          </w:tcPr>
          <w:p w14:paraId="15E21AD9" w14:textId="75F3A4C0"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516" w:type="pct"/>
            <w:shd w:val="clear" w:color="auto" w:fill="E2EFD9" w:themeFill="accent6" w:themeFillTint="33"/>
          </w:tcPr>
          <w:p w14:paraId="1B62512C" w14:textId="26A02052"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416" w:type="pct"/>
            <w:shd w:val="clear" w:color="auto" w:fill="E2EFD9" w:themeFill="accent6" w:themeFillTint="33"/>
          </w:tcPr>
          <w:p w14:paraId="0D786396" w14:textId="235FD58F" w:rsidR="00C02917" w:rsidRPr="00EA5655" w:rsidRDefault="00C02917" w:rsidP="00424DE0">
            <w:pPr>
              <w:jc w:val="center"/>
              <w:rPr>
                <w:rFonts w:ascii="Arial Narrow" w:hAnsi="Arial Narrow"/>
                <w:szCs w:val="22"/>
              </w:rPr>
            </w:pPr>
            <w:r w:rsidRPr="00446127">
              <w:rPr>
                <w:rFonts w:ascii="Arial Narrow" w:hAnsi="Arial Narrow"/>
              </w:rPr>
              <w:t>-</w:t>
            </w:r>
          </w:p>
        </w:tc>
        <w:tc>
          <w:tcPr>
            <w:tcW w:w="425" w:type="pct"/>
            <w:shd w:val="clear" w:color="auto" w:fill="E2EFD9" w:themeFill="accent6" w:themeFillTint="33"/>
          </w:tcPr>
          <w:p w14:paraId="25D0C640" w14:textId="127909BF" w:rsidR="00C02917" w:rsidRPr="00EA5655" w:rsidRDefault="00C02917" w:rsidP="00424DE0">
            <w:pPr>
              <w:jc w:val="center"/>
              <w:rPr>
                <w:rFonts w:ascii="Arial Narrow" w:hAnsi="Arial Narrow"/>
                <w:szCs w:val="22"/>
              </w:rPr>
            </w:pPr>
            <w:r w:rsidRPr="00446127">
              <w:rPr>
                <w:rFonts w:ascii="Arial Narrow" w:hAnsi="Arial Narrow"/>
              </w:rPr>
              <w:t>-</w:t>
            </w:r>
          </w:p>
        </w:tc>
        <w:tc>
          <w:tcPr>
            <w:tcW w:w="393" w:type="pct"/>
            <w:shd w:val="clear" w:color="auto" w:fill="E2EFD9" w:themeFill="accent6" w:themeFillTint="33"/>
          </w:tcPr>
          <w:p w14:paraId="071154E6" w14:textId="501E1CE0" w:rsidR="00C02917" w:rsidRPr="00EA5655" w:rsidRDefault="00C02917" w:rsidP="00424DE0">
            <w:pPr>
              <w:jc w:val="center"/>
              <w:rPr>
                <w:rFonts w:ascii="Arial Narrow" w:hAnsi="Arial Narrow"/>
                <w:szCs w:val="22"/>
              </w:rPr>
            </w:pPr>
            <w:r w:rsidRPr="00446127">
              <w:rPr>
                <w:rFonts w:ascii="Arial Narrow" w:hAnsi="Arial Narrow"/>
              </w:rPr>
              <w:t>-</w:t>
            </w:r>
          </w:p>
        </w:tc>
        <w:tc>
          <w:tcPr>
            <w:tcW w:w="453" w:type="pct"/>
            <w:shd w:val="clear" w:color="auto" w:fill="E2EFD9" w:themeFill="accent6" w:themeFillTint="33"/>
          </w:tcPr>
          <w:p w14:paraId="4F8A9B67" w14:textId="6607C799" w:rsidR="00C02917" w:rsidRPr="00EA5655" w:rsidRDefault="00C02917" w:rsidP="00424DE0">
            <w:pPr>
              <w:jc w:val="center"/>
              <w:rPr>
                <w:rFonts w:ascii="Arial Narrow" w:hAnsi="Arial Narrow"/>
                <w:szCs w:val="22"/>
              </w:rPr>
            </w:pPr>
            <w:r w:rsidRPr="00446127">
              <w:rPr>
                <w:rFonts w:ascii="Arial Narrow" w:hAnsi="Arial Narrow"/>
              </w:rPr>
              <w:t>-</w:t>
            </w:r>
          </w:p>
        </w:tc>
        <w:tc>
          <w:tcPr>
            <w:tcW w:w="621" w:type="pct"/>
            <w:shd w:val="clear" w:color="auto" w:fill="E2EFD9" w:themeFill="accent6" w:themeFillTint="33"/>
          </w:tcPr>
          <w:p w14:paraId="1378AB38" w14:textId="03EAA5AF" w:rsidR="00C02917" w:rsidRPr="00EA5655" w:rsidRDefault="00C02917" w:rsidP="00424DE0">
            <w:pPr>
              <w:jc w:val="center"/>
              <w:rPr>
                <w:rFonts w:ascii="Arial Narrow" w:hAnsi="Arial Narrow"/>
                <w:szCs w:val="22"/>
              </w:rPr>
            </w:pPr>
            <w:r w:rsidRPr="00446127">
              <w:rPr>
                <w:rFonts w:ascii="Arial Narrow" w:hAnsi="Arial Narrow"/>
              </w:rPr>
              <w:t>-</w:t>
            </w:r>
          </w:p>
        </w:tc>
        <w:tc>
          <w:tcPr>
            <w:tcW w:w="603" w:type="pct"/>
            <w:shd w:val="clear" w:color="auto" w:fill="E2EFD9" w:themeFill="accent6" w:themeFillTint="33"/>
          </w:tcPr>
          <w:p w14:paraId="10B23E31" w14:textId="306C914E" w:rsidR="00C02917" w:rsidRPr="00EA5655" w:rsidRDefault="00C02917" w:rsidP="00424DE0">
            <w:pPr>
              <w:jc w:val="center"/>
              <w:rPr>
                <w:rFonts w:ascii="Arial Narrow" w:hAnsi="Arial Narrow"/>
                <w:szCs w:val="22"/>
              </w:rPr>
            </w:pPr>
            <w:r w:rsidRPr="00446127">
              <w:rPr>
                <w:rFonts w:ascii="Arial Narrow" w:hAnsi="Arial Narrow"/>
              </w:rPr>
              <w:t>-</w:t>
            </w:r>
          </w:p>
        </w:tc>
        <w:tc>
          <w:tcPr>
            <w:tcW w:w="269" w:type="pct"/>
            <w:shd w:val="clear" w:color="auto" w:fill="E2EFD9" w:themeFill="accent6" w:themeFillTint="33"/>
          </w:tcPr>
          <w:p w14:paraId="0CABB82B" w14:textId="3AFCD864" w:rsidR="00C02917" w:rsidRPr="00EA5655" w:rsidRDefault="00C02917" w:rsidP="00424DE0">
            <w:pPr>
              <w:jc w:val="center"/>
              <w:rPr>
                <w:rFonts w:ascii="Arial Narrow" w:hAnsi="Arial Narrow"/>
                <w:szCs w:val="22"/>
              </w:rPr>
            </w:pPr>
            <w:r w:rsidRPr="00446127">
              <w:rPr>
                <w:rFonts w:ascii="Arial Narrow" w:hAnsi="Arial Narrow"/>
              </w:rPr>
              <w:t>-</w:t>
            </w:r>
          </w:p>
        </w:tc>
        <w:tc>
          <w:tcPr>
            <w:tcW w:w="366" w:type="pct"/>
            <w:shd w:val="clear" w:color="auto" w:fill="E2EFD9" w:themeFill="accent6" w:themeFillTint="33"/>
          </w:tcPr>
          <w:p w14:paraId="49D25F55" w14:textId="47143D63" w:rsidR="00C02917" w:rsidRPr="00EA5655" w:rsidRDefault="00C02917" w:rsidP="00424DE0">
            <w:pPr>
              <w:jc w:val="center"/>
              <w:rPr>
                <w:rFonts w:ascii="Arial Narrow" w:hAnsi="Arial Narrow"/>
                <w:szCs w:val="22"/>
              </w:rPr>
            </w:pPr>
            <w:r w:rsidRPr="00446127">
              <w:rPr>
                <w:rFonts w:ascii="Arial Narrow" w:hAnsi="Arial Narrow"/>
              </w:rPr>
              <w:t>-</w:t>
            </w:r>
          </w:p>
        </w:tc>
        <w:tc>
          <w:tcPr>
            <w:tcW w:w="471" w:type="pct"/>
            <w:shd w:val="clear" w:color="auto" w:fill="E2EFD9" w:themeFill="accent6" w:themeFillTint="33"/>
          </w:tcPr>
          <w:p w14:paraId="16354BFD" w14:textId="27DC79D3" w:rsidR="00C02917" w:rsidRPr="00EA5655" w:rsidRDefault="00C02917" w:rsidP="00424DE0">
            <w:pPr>
              <w:jc w:val="center"/>
              <w:rPr>
                <w:rFonts w:ascii="Arial Narrow" w:hAnsi="Arial Narrow"/>
                <w:szCs w:val="22"/>
              </w:rPr>
            </w:pPr>
            <w:r w:rsidRPr="00446127">
              <w:rPr>
                <w:rFonts w:ascii="Arial Narrow" w:hAnsi="Arial Narrow"/>
              </w:rPr>
              <w:t>-</w:t>
            </w:r>
          </w:p>
        </w:tc>
      </w:tr>
      <w:tr w:rsidR="00C02917" w:rsidRPr="00EA5655" w14:paraId="0B51CE3D" w14:textId="15B0D5CC" w:rsidTr="00424DE0">
        <w:tc>
          <w:tcPr>
            <w:tcW w:w="466" w:type="pct"/>
          </w:tcPr>
          <w:p w14:paraId="32CDA787" w14:textId="1F045E27"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516" w:type="pct"/>
          </w:tcPr>
          <w:p w14:paraId="06C17909" w14:textId="6804A308"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416" w:type="pct"/>
          </w:tcPr>
          <w:p w14:paraId="01AE6AFC" w14:textId="2E909F46" w:rsidR="00C02917" w:rsidRPr="00EA5655" w:rsidRDefault="00C02917" w:rsidP="00424DE0">
            <w:pPr>
              <w:jc w:val="center"/>
              <w:rPr>
                <w:rFonts w:ascii="Arial Narrow" w:hAnsi="Arial Narrow"/>
                <w:szCs w:val="22"/>
              </w:rPr>
            </w:pPr>
            <w:r w:rsidRPr="00446127">
              <w:rPr>
                <w:rFonts w:ascii="Arial Narrow" w:hAnsi="Arial Narrow"/>
              </w:rPr>
              <w:t>-</w:t>
            </w:r>
          </w:p>
        </w:tc>
        <w:tc>
          <w:tcPr>
            <w:tcW w:w="425" w:type="pct"/>
          </w:tcPr>
          <w:p w14:paraId="474D0830" w14:textId="487795B0" w:rsidR="00C02917" w:rsidRPr="00EA5655" w:rsidRDefault="00C02917" w:rsidP="00424DE0">
            <w:pPr>
              <w:jc w:val="center"/>
              <w:rPr>
                <w:rFonts w:ascii="Arial Narrow" w:hAnsi="Arial Narrow"/>
                <w:szCs w:val="22"/>
              </w:rPr>
            </w:pPr>
            <w:r w:rsidRPr="00446127">
              <w:rPr>
                <w:rFonts w:ascii="Arial Narrow" w:hAnsi="Arial Narrow"/>
              </w:rPr>
              <w:t>-</w:t>
            </w:r>
          </w:p>
        </w:tc>
        <w:tc>
          <w:tcPr>
            <w:tcW w:w="393" w:type="pct"/>
          </w:tcPr>
          <w:p w14:paraId="01D7F910" w14:textId="2E46950B" w:rsidR="00C02917" w:rsidRPr="00EA5655" w:rsidRDefault="00C02917" w:rsidP="00424DE0">
            <w:pPr>
              <w:jc w:val="center"/>
              <w:rPr>
                <w:rFonts w:ascii="Arial Narrow" w:hAnsi="Arial Narrow"/>
                <w:szCs w:val="22"/>
              </w:rPr>
            </w:pPr>
            <w:r w:rsidRPr="00446127">
              <w:rPr>
                <w:rFonts w:ascii="Arial Narrow" w:hAnsi="Arial Narrow"/>
              </w:rPr>
              <w:t>-</w:t>
            </w:r>
          </w:p>
        </w:tc>
        <w:tc>
          <w:tcPr>
            <w:tcW w:w="453" w:type="pct"/>
          </w:tcPr>
          <w:p w14:paraId="3FBD8170" w14:textId="5381369C" w:rsidR="00C02917" w:rsidRPr="00EA5655" w:rsidRDefault="00C02917" w:rsidP="00424DE0">
            <w:pPr>
              <w:jc w:val="center"/>
              <w:rPr>
                <w:rFonts w:ascii="Arial Narrow" w:hAnsi="Arial Narrow"/>
                <w:szCs w:val="22"/>
              </w:rPr>
            </w:pPr>
            <w:r w:rsidRPr="00446127">
              <w:rPr>
                <w:rFonts w:ascii="Arial Narrow" w:hAnsi="Arial Narrow"/>
              </w:rPr>
              <w:t>-</w:t>
            </w:r>
          </w:p>
        </w:tc>
        <w:tc>
          <w:tcPr>
            <w:tcW w:w="621" w:type="pct"/>
          </w:tcPr>
          <w:p w14:paraId="641B6DD7" w14:textId="5BE2CA1E" w:rsidR="00C02917" w:rsidRPr="00EA5655" w:rsidRDefault="00C02917" w:rsidP="00424DE0">
            <w:pPr>
              <w:jc w:val="center"/>
              <w:rPr>
                <w:rFonts w:ascii="Arial Narrow" w:hAnsi="Arial Narrow"/>
                <w:szCs w:val="22"/>
              </w:rPr>
            </w:pPr>
            <w:r w:rsidRPr="00446127">
              <w:rPr>
                <w:rFonts w:ascii="Arial Narrow" w:hAnsi="Arial Narrow"/>
              </w:rPr>
              <w:t>-</w:t>
            </w:r>
          </w:p>
        </w:tc>
        <w:tc>
          <w:tcPr>
            <w:tcW w:w="603" w:type="pct"/>
          </w:tcPr>
          <w:p w14:paraId="6460586F" w14:textId="500F2D6F" w:rsidR="00C02917" w:rsidRPr="00EA5655" w:rsidRDefault="00C02917" w:rsidP="00424DE0">
            <w:pPr>
              <w:jc w:val="center"/>
              <w:rPr>
                <w:rFonts w:ascii="Arial Narrow" w:hAnsi="Arial Narrow"/>
                <w:szCs w:val="22"/>
              </w:rPr>
            </w:pPr>
            <w:r w:rsidRPr="00446127">
              <w:rPr>
                <w:rFonts w:ascii="Arial Narrow" w:hAnsi="Arial Narrow"/>
              </w:rPr>
              <w:t>-</w:t>
            </w:r>
          </w:p>
        </w:tc>
        <w:tc>
          <w:tcPr>
            <w:tcW w:w="269" w:type="pct"/>
          </w:tcPr>
          <w:p w14:paraId="4C75FF80" w14:textId="110646E7" w:rsidR="00C02917" w:rsidRPr="00EA5655" w:rsidRDefault="00C02917" w:rsidP="00424DE0">
            <w:pPr>
              <w:jc w:val="center"/>
              <w:rPr>
                <w:rFonts w:ascii="Arial Narrow" w:hAnsi="Arial Narrow"/>
                <w:szCs w:val="22"/>
              </w:rPr>
            </w:pPr>
            <w:r w:rsidRPr="00446127">
              <w:rPr>
                <w:rFonts w:ascii="Arial Narrow" w:hAnsi="Arial Narrow"/>
              </w:rPr>
              <w:t>-</w:t>
            </w:r>
          </w:p>
        </w:tc>
        <w:tc>
          <w:tcPr>
            <w:tcW w:w="366" w:type="pct"/>
          </w:tcPr>
          <w:p w14:paraId="667D7FB9" w14:textId="6E83E41E" w:rsidR="00C02917" w:rsidRPr="00EA5655" w:rsidRDefault="00C02917" w:rsidP="00424DE0">
            <w:pPr>
              <w:jc w:val="center"/>
              <w:rPr>
                <w:rFonts w:ascii="Arial Narrow" w:hAnsi="Arial Narrow"/>
                <w:szCs w:val="22"/>
              </w:rPr>
            </w:pPr>
            <w:r w:rsidRPr="00446127">
              <w:rPr>
                <w:rFonts w:ascii="Arial Narrow" w:hAnsi="Arial Narrow"/>
              </w:rPr>
              <w:t>-</w:t>
            </w:r>
          </w:p>
        </w:tc>
        <w:tc>
          <w:tcPr>
            <w:tcW w:w="471" w:type="pct"/>
          </w:tcPr>
          <w:p w14:paraId="3C069F05" w14:textId="503A5810" w:rsidR="00C02917" w:rsidRPr="00EA5655" w:rsidRDefault="00C02917" w:rsidP="00424DE0">
            <w:pPr>
              <w:jc w:val="center"/>
              <w:rPr>
                <w:rFonts w:ascii="Arial Narrow" w:hAnsi="Arial Narrow"/>
                <w:szCs w:val="22"/>
              </w:rPr>
            </w:pPr>
            <w:r w:rsidRPr="00446127">
              <w:rPr>
                <w:rFonts w:ascii="Arial Narrow" w:hAnsi="Arial Narrow"/>
              </w:rPr>
              <w:t>-</w:t>
            </w:r>
          </w:p>
        </w:tc>
      </w:tr>
      <w:tr w:rsidR="00C02917" w:rsidRPr="00EA5655" w14:paraId="3C98E2B4" w14:textId="650F4739" w:rsidTr="00424DE0">
        <w:tc>
          <w:tcPr>
            <w:tcW w:w="466" w:type="pct"/>
            <w:shd w:val="clear" w:color="auto" w:fill="E2EFD9" w:themeFill="accent6" w:themeFillTint="33"/>
          </w:tcPr>
          <w:p w14:paraId="2DC62B9B" w14:textId="059CB026"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516" w:type="pct"/>
            <w:shd w:val="clear" w:color="auto" w:fill="E2EFD9" w:themeFill="accent6" w:themeFillTint="33"/>
          </w:tcPr>
          <w:p w14:paraId="5C61BAAC" w14:textId="14EF616B"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416" w:type="pct"/>
            <w:shd w:val="clear" w:color="auto" w:fill="E2EFD9" w:themeFill="accent6" w:themeFillTint="33"/>
          </w:tcPr>
          <w:p w14:paraId="26544BF3" w14:textId="7D3B0F7A" w:rsidR="00C02917" w:rsidRPr="00EA5655" w:rsidRDefault="00C02917" w:rsidP="00424DE0">
            <w:pPr>
              <w:jc w:val="center"/>
              <w:rPr>
                <w:rFonts w:ascii="Arial Narrow" w:hAnsi="Arial Narrow"/>
                <w:szCs w:val="22"/>
              </w:rPr>
            </w:pPr>
            <w:r w:rsidRPr="00446127">
              <w:rPr>
                <w:rFonts w:ascii="Arial Narrow" w:hAnsi="Arial Narrow"/>
              </w:rPr>
              <w:t>-</w:t>
            </w:r>
          </w:p>
        </w:tc>
        <w:tc>
          <w:tcPr>
            <w:tcW w:w="425" w:type="pct"/>
            <w:shd w:val="clear" w:color="auto" w:fill="E2EFD9" w:themeFill="accent6" w:themeFillTint="33"/>
          </w:tcPr>
          <w:p w14:paraId="2C434163" w14:textId="2EB66EB5" w:rsidR="00C02917" w:rsidRPr="00EA5655" w:rsidRDefault="00C02917" w:rsidP="00424DE0">
            <w:pPr>
              <w:jc w:val="center"/>
              <w:rPr>
                <w:rFonts w:ascii="Arial Narrow" w:hAnsi="Arial Narrow"/>
                <w:szCs w:val="22"/>
              </w:rPr>
            </w:pPr>
            <w:r w:rsidRPr="00446127">
              <w:rPr>
                <w:rFonts w:ascii="Arial Narrow" w:hAnsi="Arial Narrow"/>
              </w:rPr>
              <w:t>-</w:t>
            </w:r>
          </w:p>
        </w:tc>
        <w:tc>
          <w:tcPr>
            <w:tcW w:w="393" w:type="pct"/>
            <w:shd w:val="clear" w:color="auto" w:fill="E2EFD9" w:themeFill="accent6" w:themeFillTint="33"/>
          </w:tcPr>
          <w:p w14:paraId="579AD69C" w14:textId="64D08E67" w:rsidR="00C02917" w:rsidRPr="00EA5655" w:rsidRDefault="00C02917" w:rsidP="00424DE0">
            <w:pPr>
              <w:jc w:val="center"/>
              <w:rPr>
                <w:rFonts w:ascii="Arial Narrow" w:hAnsi="Arial Narrow"/>
                <w:szCs w:val="22"/>
              </w:rPr>
            </w:pPr>
            <w:r w:rsidRPr="00446127">
              <w:rPr>
                <w:rFonts w:ascii="Arial Narrow" w:hAnsi="Arial Narrow"/>
              </w:rPr>
              <w:t>-</w:t>
            </w:r>
          </w:p>
        </w:tc>
        <w:tc>
          <w:tcPr>
            <w:tcW w:w="453" w:type="pct"/>
            <w:shd w:val="clear" w:color="auto" w:fill="E2EFD9" w:themeFill="accent6" w:themeFillTint="33"/>
          </w:tcPr>
          <w:p w14:paraId="72F47B10" w14:textId="1F18EC72" w:rsidR="00C02917" w:rsidRPr="00EA5655" w:rsidRDefault="00C02917" w:rsidP="00424DE0">
            <w:pPr>
              <w:jc w:val="center"/>
              <w:rPr>
                <w:rFonts w:ascii="Arial Narrow" w:hAnsi="Arial Narrow"/>
                <w:szCs w:val="22"/>
              </w:rPr>
            </w:pPr>
            <w:r w:rsidRPr="00446127">
              <w:rPr>
                <w:rFonts w:ascii="Arial Narrow" w:hAnsi="Arial Narrow"/>
              </w:rPr>
              <w:t>-</w:t>
            </w:r>
          </w:p>
        </w:tc>
        <w:tc>
          <w:tcPr>
            <w:tcW w:w="621" w:type="pct"/>
            <w:shd w:val="clear" w:color="auto" w:fill="E2EFD9" w:themeFill="accent6" w:themeFillTint="33"/>
          </w:tcPr>
          <w:p w14:paraId="282207FB" w14:textId="2670CCCC" w:rsidR="00C02917" w:rsidRPr="00EA5655" w:rsidRDefault="00C02917" w:rsidP="00424DE0">
            <w:pPr>
              <w:jc w:val="center"/>
              <w:rPr>
                <w:rFonts w:ascii="Arial Narrow" w:hAnsi="Arial Narrow"/>
                <w:szCs w:val="22"/>
              </w:rPr>
            </w:pPr>
            <w:r w:rsidRPr="00446127">
              <w:rPr>
                <w:rFonts w:ascii="Arial Narrow" w:hAnsi="Arial Narrow"/>
              </w:rPr>
              <w:t>-</w:t>
            </w:r>
          </w:p>
        </w:tc>
        <w:tc>
          <w:tcPr>
            <w:tcW w:w="603" w:type="pct"/>
            <w:shd w:val="clear" w:color="auto" w:fill="E2EFD9" w:themeFill="accent6" w:themeFillTint="33"/>
          </w:tcPr>
          <w:p w14:paraId="6E3E5BE2" w14:textId="714EDBD4" w:rsidR="00C02917" w:rsidRPr="00EA5655" w:rsidRDefault="00C02917" w:rsidP="00424DE0">
            <w:pPr>
              <w:jc w:val="center"/>
              <w:rPr>
                <w:rFonts w:ascii="Arial Narrow" w:hAnsi="Arial Narrow"/>
                <w:szCs w:val="22"/>
              </w:rPr>
            </w:pPr>
            <w:r w:rsidRPr="00446127">
              <w:rPr>
                <w:rFonts w:ascii="Arial Narrow" w:hAnsi="Arial Narrow"/>
              </w:rPr>
              <w:t>-</w:t>
            </w:r>
          </w:p>
        </w:tc>
        <w:tc>
          <w:tcPr>
            <w:tcW w:w="269" w:type="pct"/>
            <w:shd w:val="clear" w:color="auto" w:fill="E2EFD9" w:themeFill="accent6" w:themeFillTint="33"/>
          </w:tcPr>
          <w:p w14:paraId="1EE04E41" w14:textId="38DAC5D7" w:rsidR="00C02917" w:rsidRPr="00EA5655" w:rsidRDefault="00C02917" w:rsidP="00424DE0">
            <w:pPr>
              <w:jc w:val="center"/>
              <w:rPr>
                <w:rFonts w:ascii="Arial Narrow" w:hAnsi="Arial Narrow"/>
                <w:szCs w:val="22"/>
              </w:rPr>
            </w:pPr>
            <w:r w:rsidRPr="00446127">
              <w:rPr>
                <w:rFonts w:ascii="Arial Narrow" w:hAnsi="Arial Narrow"/>
              </w:rPr>
              <w:t>-</w:t>
            </w:r>
          </w:p>
        </w:tc>
        <w:tc>
          <w:tcPr>
            <w:tcW w:w="366" w:type="pct"/>
            <w:shd w:val="clear" w:color="auto" w:fill="E2EFD9" w:themeFill="accent6" w:themeFillTint="33"/>
          </w:tcPr>
          <w:p w14:paraId="5FBE7276" w14:textId="54D334FB" w:rsidR="00C02917" w:rsidRPr="00EA5655" w:rsidRDefault="00C02917" w:rsidP="00424DE0">
            <w:pPr>
              <w:jc w:val="center"/>
              <w:rPr>
                <w:rFonts w:ascii="Arial Narrow" w:hAnsi="Arial Narrow"/>
                <w:szCs w:val="22"/>
              </w:rPr>
            </w:pPr>
            <w:r w:rsidRPr="00446127">
              <w:rPr>
                <w:rFonts w:ascii="Arial Narrow" w:hAnsi="Arial Narrow"/>
              </w:rPr>
              <w:t>-</w:t>
            </w:r>
          </w:p>
        </w:tc>
        <w:tc>
          <w:tcPr>
            <w:tcW w:w="471" w:type="pct"/>
            <w:shd w:val="clear" w:color="auto" w:fill="E2EFD9" w:themeFill="accent6" w:themeFillTint="33"/>
          </w:tcPr>
          <w:p w14:paraId="162C4FB1" w14:textId="69513FD1" w:rsidR="00C02917" w:rsidRPr="00EA5655" w:rsidRDefault="00C02917" w:rsidP="00424DE0">
            <w:pPr>
              <w:jc w:val="center"/>
              <w:rPr>
                <w:rFonts w:ascii="Arial Narrow" w:hAnsi="Arial Narrow"/>
                <w:szCs w:val="22"/>
              </w:rPr>
            </w:pPr>
            <w:r w:rsidRPr="00446127">
              <w:rPr>
                <w:rFonts w:ascii="Arial Narrow" w:hAnsi="Arial Narrow"/>
              </w:rPr>
              <w:t>-</w:t>
            </w:r>
          </w:p>
        </w:tc>
      </w:tr>
      <w:tr w:rsidR="00C02917" w:rsidRPr="00EA5655" w14:paraId="22322E0D" w14:textId="3CFA080D" w:rsidTr="00424DE0">
        <w:tc>
          <w:tcPr>
            <w:tcW w:w="466" w:type="pct"/>
          </w:tcPr>
          <w:p w14:paraId="23436416" w14:textId="671E5B33"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516" w:type="pct"/>
          </w:tcPr>
          <w:p w14:paraId="503DE7E9" w14:textId="3E7914D9"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416" w:type="pct"/>
          </w:tcPr>
          <w:p w14:paraId="13AB7270" w14:textId="5DCDAD5C" w:rsidR="00C02917" w:rsidRPr="00EA5655" w:rsidRDefault="00C02917" w:rsidP="00424DE0">
            <w:pPr>
              <w:jc w:val="center"/>
              <w:rPr>
                <w:rFonts w:ascii="Arial Narrow" w:hAnsi="Arial Narrow"/>
                <w:szCs w:val="22"/>
              </w:rPr>
            </w:pPr>
            <w:r w:rsidRPr="00446127">
              <w:rPr>
                <w:rFonts w:ascii="Arial Narrow" w:hAnsi="Arial Narrow"/>
              </w:rPr>
              <w:t>-</w:t>
            </w:r>
          </w:p>
        </w:tc>
        <w:tc>
          <w:tcPr>
            <w:tcW w:w="425" w:type="pct"/>
          </w:tcPr>
          <w:p w14:paraId="71F6AB49" w14:textId="27C1F391" w:rsidR="00C02917" w:rsidRPr="00EA5655" w:rsidRDefault="00C02917" w:rsidP="00424DE0">
            <w:pPr>
              <w:jc w:val="center"/>
              <w:rPr>
                <w:rFonts w:ascii="Arial Narrow" w:hAnsi="Arial Narrow"/>
                <w:szCs w:val="22"/>
              </w:rPr>
            </w:pPr>
            <w:r w:rsidRPr="00446127">
              <w:rPr>
                <w:rFonts w:ascii="Arial Narrow" w:hAnsi="Arial Narrow"/>
              </w:rPr>
              <w:t>-</w:t>
            </w:r>
          </w:p>
        </w:tc>
        <w:tc>
          <w:tcPr>
            <w:tcW w:w="393" w:type="pct"/>
          </w:tcPr>
          <w:p w14:paraId="1DBA05A1" w14:textId="2FF3E33B" w:rsidR="00C02917" w:rsidRPr="00EA5655" w:rsidRDefault="00C02917" w:rsidP="00424DE0">
            <w:pPr>
              <w:jc w:val="center"/>
              <w:rPr>
                <w:rFonts w:ascii="Arial Narrow" w:hAnsi="Arial Narrow"/>
                <w:szCs w:val="22"/>
              </w:rPr>
            </w:pPr>
            <w:r w:rsidRPr="00446127">
              <w:rPr>
                <w:rFonts w:ascii="Arial Narrow" w:hAnsi="Arial Narrow"/>
              </w:rPr>
              <w:t>-</w:t>
            </w:r>
          </w:p>
        </w:tc>
        <w:tc>
          <w:tcPr>
            <w:tcW w:w="453" w:type="pct"/>
          </w:tcPr>
          <w:p w14:paraId="2A2FB782" w14:textId="1A3388DD" w:rsidR="00C02917" w:rsidRPr="00EA5655" w:rsidRDefault="00C02917" w:rsidP="00424DE0">
            <w:pPr>
              <w:jc w:val="center"/>
              <w:rPr>
                <w:rFonts w:ascii="Arial Narrow" w:hAnsi="Arial Narrow"/>
                <w:szCs w:val="22"/>
              </w:rPr>
            </w:pPr>
            <w:r w:rsidRPr="00446127">
              <w:rPr>
                <w:rFonts w:ascii="Arial Narrow" w:hAnsi="Arial Narrow"/>
              </w:rPr>
              <w:t>-</w:t>
            </w:r>
          </w:p>
        </w:tc>
        <w:tc>
          <w:tcPr>
            <w:tcW w:w="621" w:type="pct"/>
          </w:tcPr>
          <w:p w14:paraId="039FBD6A" w14:textId="506D772A" w:rsidR="00C02917" w:rsidRPr="00EA5655" w:rsidRDefault="00C02917" w:rsidP="00424DE0">
            <w:pPr>
              <w:jc w:val="center"/>
              <w:rPr>
                <w:rFonts w:ascii="Arial Narrow" w:hAnsi="Arial Narrow"/>
                <w:szCs w:val="22"/>
              </w:rPr>
            </w:pPr>
            <w:r w:rsidRPr="00446127">
              <w:rPr>
                <w:rFonts w:ascii="Arial Narrow" w:hAnsi="Arial Narrow"/>
              </w:rPr>
              <w:t>-</w:t>
            </w:r>
          </w:p>
        </w:tc>
        <w:tc>
          <w:tcPr>
            <w:tcW w:w="603" w:type="pct"/>
          </w:tcPr>
          <w:p w14:paraId="6C0F8853" w14:textId="7954526B" w:rsidR="00C02917" w:rsidRPr="00EA5655" w:rsidRDefault="00C02917" w:rsidP="00424DE0">
            <w:pPr>
              <w:jc w:val="center"/>
              <w:rPr>
                <w:rFonts w:ascii="Arial Narrow" w:hAnsi="Arial Narrow"/>
                <w:szCs w:val="22"/>
              </w:rPr>
            </w:pPr>
            <w:r w:rsidRPr="00446127">
              <w:rPr>
                <w:rFonts w:ascii="Arial Narrow" w:hAnsi="Arial Narrow"/>
              </w:rPr>
              <w:t>-</w:t>
            </w:r>
          </w:p>
        </w:tc>
        <w:tc>
          <w:tcPr>
            <w:tcW w:w="269" w:type="pct"/>
          </w:tcPr>
          <w:p w14:paraId="50ADAF28" w14:textId="3BE48C3E" w:rsidR="00C02917" w:rsidRPr="00EA5655" w:rsidRDefault="00C02917" w:rsidP="00424DE0">
            <w:pPr>
              <w:jc w:val="center"/>
              <w:rPr>
                <w:rFonts w:ascii="Arial Narrow" w:hAnsi="Arial Narrow"/>
                <w:szCs w:val="22"/>
              </w:rPr>
            </w:pPr>
            <w:r w:rsidRPr="00446127">
              <w:rPr>
                <w:rFonts w:ascii="Arial Narrow" w:hAnsi="Arial Narrow"/>
              </w:rPr>
              <w:t>-</w:t>
            </w:r>
          </w:p>
        </w:tc>
        <w:tc>
          <w:tcPr>
            <w:tcW w:w="366" w:type="pct"/>
          </w:tcPr>
          <w:p w14:paraId="525A58D7" w14:textId="45A4522E" w:rsidR="00C02917" w:rsidRPr="00EA5655" w:rsidRDefault="00C02917" w:rsidP="00424DE0">
            <w:pPr>
              <w:jc w:val="center"/>
              <w:rPr>
                <w:rFonts w:ascii="Arial Narrow" w:hAnsi="Arial Narrow"/>
                <w:szCs w:val="22"/>
              </w:rPr>
            </w:pPr>
            <w:r w:rsidRPr="00446127">
              <w:rPr>
                <w:rFonts w:ascii="Arial Narrow" w:hAnsi="Arial Narrow"/>
              </w:rPr>
              <w:t>-</w:t>
            </w:r>
          </w:p>
        </w:tc>
        <w:tc>
          <w:tcPr>
            <w:tcW w:w="471" w:type="pct"/>
          </w:tcPr>
          <w:p w14:paraId="5F13B0E3" w14:textId="6D0A253E" w:rsidR="00C02917" w:rsidRPr="00EA5655" w:rsidRDefault="00C02917" w:rsidP="00424DE0">
            <w:pPr>
              <w:jc w:val="center"/>
              <w:rPr>
                <w:rFonts w:ascii="Arial Narrow" w:hAnsi="Arial Narrow"/>
                <w:szCs w:val="22"/>
              </w:rPr>
            </w:pPr>
            <w:r w:rsidRPr="00446127">
              <w:rPr>
                <w:rFonts w:ascii="Arial Narrow" w:hAnsi="Arial Narrow"/>
              </w:rPr>
              <w:t>-</w:t>
            </w:r>
          </w:p>
        </w:tc>
      </w:tr>
      <w:tr w:rsidR="00C02917" w:rsidRPr="00EA5655" w14:paraId="39CE9C27" w14:textId="1175F053" w:rsidTr="00424DE0">
        <w:tc>
          <w:tcPr>
            <w:tcW w:w="466" w:type="pct"/>
            <w:shd w:val="clear" w:color="auto" w:fill="E2EFD9" w:themeFill="accent6" w:themeFillTint="33"/>
          </w:tcPr>
          <w:p w14:paraId="5E016331" w14:textId="129D929D"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516" w:type="pct"/>
            <w:shd w:val="clear" w:color="auto" w:fill="E2EFD9" w:themeFill="accent6" w:themeFillTint="33"/>
          </w:tcPr>
          <w:p w14:paraId="7A1D7871" w14:textId="46218D8B"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416" w:type="pct"/>
            <w:shd w:val="clear" w:color="auto" w:fill="E2EFD9" w:themeFill="accent6" w:themeFillTint="33"/>
          </w:tcPr>
          <w:p w14:paraId="6808EA27" w14:textId="36808DF2" w:rsidR="00C02917" w:rsidRPr="00EA5655" w:rsidRDefault="00C02917" w:rsidP="00424DE0">
            <w:pPr>
              <w:jc w:val="center"/>
              <w:rPr>
                <w:rFonts w:ascii="Arial Narrow" w:hAnsi="Arial Narrow"/>
                <w:szCs w:val="22"/>
              </w:rPr>
            </w:pPr>
            <w:r w:rsidRPr="00446127">
              <w:rPr>
                <w:rFonts w:ascii="Arial Narrow" w:hAnsi="Arial Narrow"/>
              </w:rPr>
              <w:t>-</w:t>
            </w:r>
          </w:p>
        </w:tc>
        <w:tc>
          <w:tcPr>
            <w:tcW w:w="425" w:type="pct"/>
            <w:shd w:val="clear" w:color="auto" w:fill="E2EFD9" w:themeFill="accent6" w:themeFillTint="33"/>
          </w:tcPr>
          <w:p w14:paraId="57A29171" w14:textId="56A9C509" w:rsidR="00C02917" w:rsidRPr="00EA5655" w:rsidRDefault="00C02917" w:rsidP="00424DE0">
            <w:pPr>
              <w:jc w:val="center"/>
              <w:rPr>
                <w:rFonts w:ascii="Arial Narrow" w:hAnsi="Arial Narrow"/>
                <w:szCs w:val="22"/>
              </w:rPr>
            </w:pPr>
            <w:r w:rsidRPr="00446127">
              <w:rPr>
                <w:rFonts w:ascii="Arial Narrow" w:hAnsi="Arial Narrow"/>
              </w:rPr>
              <w:t>-</w:t>
            </w:r>
          </w:p>
        </w:tc>
        <w:tc>
          <w:tcPr>
            <w:tcW w:w="393" w:type="pct"/>
            <w:shd w:val="clear" w:color="auto" w:fill="E2EFD9" w:themeFill="accent6" w:themeFillTint="33"/>
          </w:tcPr>
          <w:p w14:paraId="5AD3992A" w14:textId="3A6111CB" w:rsidR="00C02917" w:rsidRPr="00EA5655" w:rsidRDefault="00C02917" w:rsidP="00424DE0">
            <w:pPr>
              <w:jc w:val="center"/>
              <w:rPr>
                <w:rFonts w:ascii="Arial Narrow" w:hAnsi="Arial Narrow"/>
                <w:szCs w:val="22"/>
              </w:rPr>
            </w:pPr>
            <w:r w:rsidRPr="00446127">
              <w:rPr>
                <w:rFonts w:ascii="Arial Narrow" w:hAnsi="Arial Narrow"/>
              </w:rPr>
              <w:t>-</w:t>
            </w:r>
          </w:p>
        </w:tc>
        <w:tc>
          <w:tcPr>
            <w:tcW w:w="453" w:type="pct"/>
            <w:shd w:val="clear" w:color="auto" w:fill="E2EFD9" w:themeFill="accent6" w:themeFillTint="33"/>
          </w:tcPr>
          <w:p w14:paraId="6635DCE8" w14:textId="461649A5" w:rsidR="00C02917" w:rsidRPr="00EA5655" w:rsidRDefault="00C02917" w:rsidP="00424DE0">
            <w:pPr>
              <w:jc w:val="center"/>
              <w:rPr>
                <w:rFonts w:ascii="Arial Narrow" w:hAnsi="Arial Narrow"/>
                <w:szCs w:val="22"/>
              </w:rPr>
            </w:pPr>
            <w:r w:rsidRPr="00446127">
              <w:rPr>
                <w:rFonts w:ascii="Arial Narrow" w:hAnsi="Arial Narrow"/>
              </w:rPr>
              <w:t>-</w:t>
            </w:r>
          </w:p>
        </w:tc>
        <w:tc>
          <w:tcPr>
            <w:tcW w:w="621" w:type="pct"/>
            <w:shd w:val="clear" w:color="auto" w:fill="E2EFD9" w:themeFill="accent6" w:themeFillTint="33"/>
          </w:tcPr>
          <w:p w14:paraId="3B68AD56" w14:textId="128163EC" w:rsidR="00C02917" w:rsidRPr="00EA5655" w:rsidRDefault="00C02917" w:rsidP="00424DE0">
            <w:pPr>
              <w:jc w:val="center"/>
              <w:rPr>
                <w:rFonts w:ascii="Arial Narrow" w:hAnsi="Arial Narrow"/>
                <w:szCs w:val="22"/>
              </w:rPr>
            </w:pPr>
            <w:r w:rsidRPr="00446127">
              <w:rPr>
                <w:rFonts w:ascii="Arial Narrow" w:hAnsi="Arial Narrow"/>
              </w:rPr>
              <w:t>-</w:t>
            </w:r>
          </w:p>
        </w:tc>
        <w:tc>
          <w:tcPr>
            <w:tcW w:w="603" w:type="pct"/>
            <w:shd w:val="clear" w:color="auto" w:fill="E2EFD9" w:themeFill="accent6" w:themeFillTint="33"/>
          </w:tcPr>
          <w:p w14:paraId="01DF8965" w14:textId="32EABD32" w:rsidR="00C02917" w:rsidRPr="00EA5655" w:rsidRDefault="00C02917" w:rsidP="00424DE0">
            <w:pPr>
              <w:jc w:val="center"/>
              <w:rPr>
                <w:rFonts w:ascii="Arial Narrow" w:hAnsi="Arial Narrow"/>
                <w:szCs w:val="22"/>
              </w:rPr>
            </w:pPr>
            <w:r w:rsidRPr="00446127">
              <w:rPr>
                <w:rFonts w:ascii="Arial Narrow" w:hAnsi="Arial Narrow"/>
              </w:rPr>
              <w:t>-</w:t>
            </w:r>
          </w:p>
        </w:tc>
        <w:tc>
          <w:tcPr>
            <w:tcW w:w="269" w:type="pct"/>
            <w:shd w:val="clear" w:color="auto" w:fill="E2EFD9" w:themeFill="accent6" w:themeFillTint="33"/>
          </w:tcPr>
          <w:p w14:paraId="6121C6D8" w14:textId="49E4F6C5" w:rsidR="00C02917" w:rsidRPr="00EA5655" w:rsidRDefault="00C02917" w:rsidP="00424DE0">
            <w:pPr>
              <w:jc w:val="center"/>
              <w:rPr>
                <w:rFonts w:ascii="Arial Narrow" w:hAnsi="Arial Narrow"/>
                <w:szCs w:val="22"/>
              </w:rPr>
            </w:pPr>
            <w:r w:rsidRPr="00446127">
              <w:rPr>
                <w:rFonts w:ascii="Arial Narrow" w:hAnsi="Arial Narrow"/>
              </w:rPr>
              <w:t>-</w:t>
            </w:r>
          </w:p>
        </w:tc>
        <w:tc>
          <w:tcPr>
            <w:tcW w:w="366" w:type="pct"/>
            <w:shd w:val="clear" w:color="auto" w:fill="E2EFD9" w:themeFill="accent6" w:themeFillTint="33"/>
          </w:tcPr>
          <w:p w14:paraId="2E11A531" w14:textId="4BF1961D" w:rsidR="00C02917" w:rsidRPr="00EA5655" w:rsidRDefault="00C02917" w:rsidP="00424DE0">
            <w:pPr>
              <w:jc w:val="center"/>
              <w:rPr>
                <w:rFonts w:ascii="Arial Narrow" w:hAnsi="Arial Narrow"/>
                <w:szCs w:val="22"/>
              </w:rPr>
            </w:pPr>
            <w:r w:rsidRPr="00446127">
              <w:rPr>
                <w:rFonts w:ascii="Arial Narrow" w:hAnsi="Arial Narrow"/>
              </w:rPr>
              <w:t>-</w:t>
            </w:r>
          </w:p>
        </w:tc>
        <w:tc>
          <w:tcPr>
            <w:tcW w:w="471" w:type="pct"/>
            <w:shd w:val="clear" w:color="auto" w:fill="E2EFD9" w:themeFill="accent6" w:themeFillTint="33"/>
          </w:tcPr>
          <w:p w14:paraId="74915D4A" w14:textId="3943A014" w:rsidR="00C02917" w:rsidRPr="00EA5655" w:rsidRDefault="00C02917" w:rsidP="00424DE0">
            <w:pPr>
              <w:jc w:val="center"/>
              <w:rPr>
                <w:rFonts w:ascii="Arial Narrow" w:hAnsi="Arial Narrow"/>
                <w:szCs w:val="22"/>
              </w:rPr>
            </w:pPr>
            <w:r w:rsidRPr="00446127">
              <w:rPr>
                <w:rFonts w:ascii="Arial Narrow" w:hAnsi="Arial Narrow"/>
              </w:rPr>
              <w:t>-</w:t>
            </w:r>
          </w:p>
        </w:tc>
      </w:tr>
      <w:tr w:rsidR="00C02917" w:rsidRPr="00EA5655" w14:paraId="516A8CCE" w14:textId="07B4E87B" w:rsidTr="00424DE0">
        <w:tc>
          <w:tcPr>
            <w:tcW w:w="466" w:type="pct"/>
          </w:tcPr>
          <w:p w14:paraId="279AB774" w14:textId="420E57C5"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516" w:type="pct"/>
          </w:tcPr>
          <w:p w14:paraId="46494AD3" w14:textId="103FD6A1"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416" w:type="pct"/>
          </w:tcPr>
          <w:p w14:paraId="12FF6BA4" w14:textId="7CD2497D" w:rsidR="00C02917" w:rsidRPr="00EA5655" w:rsidRDefault="00C02917" w:rsidP="00424DE0">
            <w:pPr>
              <w:jc w:val="center"/>
              <w:rPr>
                <w:rFonts w:ascii="Arial Narrow" w:hAnsi="Arial Narrow"/>
                <w:szCs w:val="22"/>
              </w:rPr>
            </w:pPr>
            <w:r w:rsidRPr="00446127">
              <w:rPr>
                <w:rFonts w:ascii="Arial Narrow" w:hAnsi="Arial Narrow"/>
              </w:rPr>
              <w:t>-</w:t>
            </w:r>
          </w:p>
        </w:tc>
        <w:tc>
          <w:tcPr>
            <w:tcW w:w="425" w:type="pct"/>
          </w:tcPr>
          <w:p w14:paraId="04C86582" w14:textId="49F8CF6C" w:rsidR="00C02917" w:rsidRPr="00EA5655" w:rsidRDefault="00C02917" w:rsidP="00424DE0">
            <w:pPr>
              <w:jc w:val="center"/>
              <w:rPr>
                <w:rFonts w:ascii="Arial Narrow" w:hAnsi="Arial Narrow"/>
                <w:szCs w:val="22"/>
              </w:rPr>
            </w:pPr>
            <w:r w:rsidRPr="00446127">
              <w:rPr>
                <w:rFonts w:ascii="Arial Narrow" w:hAnsi="Arial Narrow"/>
              </w:rPr>
              <w:t>-</w:t>
            </w:r>
          </w:p>
        </w:tc>
        <w:tc>
          <w:tcPr>
            <w:tcW w:w="393" w:type="pct"/>
          </w:tcPr>
          <w:p w14:paraId="7725480E" w14:textId="38F47DE6" w:rsidR="00C02917" w:rsidRPr="00EA5655" w:rsidRDefault="00C02917" w:rsidP="00424DE0">
            <w:pPr>
              <w:jc w:val="center"/>
              <w:rPr>
                <w:rFonts w:ascii="Arial Narrow" w:hAnsi="Arial Narrow"/>
                <w:szCs w:val="22"/>
              </w:rPr>
            </w:pPr>
            <w:r w:rsidRPr="00446127">
              <w:rPr>
                <w:rFonts w:ascii="Arial Narrow" w:hAnsi="Arial Narrow"/>
              </w:rPr>
              <w:t>-</w:t>
            </w:r>
          </w:p>
        </w:tc>
        <w:tc>
          <w:tcPr>
            <w:tcW w:w="453" w:type="pct"/>
          </w:tcPr>
          <w:p w14:paraId="4E636DBB" w14:textId="60142418" w:rsidR="00C02917" w:rsidRPr="00EA5655" w:rsidRDefault="00C02917" w:rsidP="00424DE0">
            <w:pPr>
              <w:jc w:val="center"/>
              <w:rPr>
                <w:rFonts w:ascii="Arial Narrow" w:hAnsi="Arial Narrow"/>
                <w:szCs w:val="22"/>
              </w:rPr>
            </w:pPr>
            <w:r w:rsidRPr="00446127">
              <w:rPr>
                <w:rFonts w:ascii="Arial Narrow" w:hAnsi="Arial Narrow"/>
              </w:rPr>
              <w:t>-</w:t>
            </w:r>
          </w:p>
        </w:tc>
        <w:tc>
          <w:tcPr>
            <w:tcW w:w="621" w:type="pct"/>
          </w:tcPr>
          <w:p w14:paraId="57757DDE" w14:textId="08E30A29" w:rsidR="00C02917" w:rsidRPr="00EA5655" w:rsidRDefault="00C02917" w:rsidP="00424DE0">
            <w:pPr>
              <w:jc w:val="center"/>
              <w:rPr>
                <w:rFonts w:ascii="Arial Narrow" w:hAnsi="Arial Narrow"/>
                <w:szCs w:val="22"/>
              </w:rPr>
            </w:pPr>
            <w:r w:rsidRPr="00446127">
              <w:rPr>
                <w:rFonts w:ascii="Arial Narrow" w:hAnsi="Arial Narrow"/>
              </w:rPr>
              <w:t>-</w:t>
            </w:r>
          </w:p>
        </w:tc>
        <w:tc>
          <w:tcPr>
            <w:tcW w:w="603" w:type="pct"/>
          </w:tcPr>
          <w:p w14:paraId="4A73D6A3" w14:textId="7268F769" w:rsidR="00C02917" w:rsidRPr="00EA5655" w:rsidRDefault="00C02917" w:rsidP="00424DE0">
            <w:pPr>
              <w:jc w:val="center"/>
              <w:rPr>
                <w:rFonts w:ascii="Arial Narrow" w:hAnsi="Arial Narrow"/>
                <w:szCs w:val="22"/>
              </w:rPr>
            </w:pPr>
            <w:r w:rsidRPr="00446127">
              <w:rPr>
                <w:rFonts w:ascii="Arial Narrow" w:hAnsi="Arial Narrow"/>
              </w:rPr>
              <w:t>-</w:t>
            </w:r>
          </w:p>
        </w:tc>
        <w:tc>
          <w:tcPr>
            <w:tcW w:w="269" w:type="pct"/>
          </w:tcPr>
          <w:p w14:paraId="21B2E665" w14:textId="6FDBD202" w:rsidR="00C02917" w:rsidRPr="00EA5655" w:rsidRDefault="00C02917" w:rsidP="00424DE0">
            <w:pPr>
              <w:jc w:val="center"/>
              <w:rPr>
                <w:rFonts w:ascii="Arial Narrow" w:hAnsi="Arial Narrow"/>
                <w:szCs w:val="22"/>
              </w:rPr>
            </w:pPr>
            <w:r w:rsidRPr="00446127">
              <w:rPr>
                <w:rFonts w:ascii="Arial Narrow" w:hAnsi="Arial Narrow"/>
              </w:rPr>
              <w:t>-</w:t>
            </w:r>
          </w:p>
        </w:tc>
        <w:tc>
          <w:tcPr>
            <w:tcW w:w="366" w:type="pct"/>
          </w:tcPr>
          <w:p w14:paraId="3D41CCB3" w14:textId="0E18A37D" w:rsidR="00C02917" w:rsidRPr="00EA5655" w:rsidRDefault="00C02917" w:rsidP="00424DE0">
            <w:pPr>
              <w:jc w:val="center"/>
              <w:rPr>
                <w:rFonts w:ascii="Arial Narrow" w:hAnsi="Arial Narrow"/>
                <w:szCs w:val="22"/>
              </w:rPr>
            </w:pPr>
            <w:r w:rsidRPr="00446127">
              <w:rPr>
                <w:rFonts w:ascii="Arial Narrow" w:hAnsi="Arial Narrow"/>
              </w:rPr>
              <w:t>-</w:t>
            </w:r>
          </w:p>
        </w:tc>
        <w:tc>
          <w:tcPr>
            <w:tcW w:w="471" w:type="pct"/>
          </w:tcPr>
          <w:p w14:paraId="42476F41" w14:textId="7260F01C" w:rsidR="00C02917" w:rsidRPr="00EA5655" w:rsidRDefault="00C02917" w:rsidP="00424DE0">
            <w:pPr>
              <w:jc w:val="center"/>
              <w:rPr>
                <w:rFonts w:ascii="Arial Narrow" w:hAnsi="Arial Narrow"/>
                <w:szCs w:val="22"/>
              </w:rPr>
            </w:pPr>
            <w:r w:rsidRPr="00446127">
              <w:rPr>
                <w:rFonts w:ascii="Arial Narrow" w:hAnsi="Arial Narrow"/>
              </w:rPr>
              <w:t>-</w:t>
            </w:r>
          </w:p>
        </w:tc>
      </w:tr>
      <w:tr w:rsidR="00C02917" w:rsidRPr="00EA5655" w14:paraId="50021E6B" w14:textId="4983EFC6" w:rsidTr="00424DE0">
        <w:tc>
          <w:tcPr>
            <w:tcW w:w="466" w:type="pct"/>
            <w:shd w:val="clear" w:color="auto" w:fill="E2EFD9" w:themeFill="accent6" w:themeFillTint="33"/>
          </w:tcPr>
          <w:p w14:paraId="48853AE5" w14:textId="3B49E607"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516" w:type="pct"/>
            <w:shd w:val="clear" w:color="auto" w:fill="E2EFD9" w:themeFill="accent6" w:themeFillTint="33"/>
          </w:tcPr>
          <w:p w14:paraId="7FA8AEE5" w14:textId="7C199CC0"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416" w:type="pct"/>
            <w:shd w:val="clear" w:color="auto" w:fill="E2EFD9" w:themeFill="accent6" w:themeFillTint="33"/>
          </w:tcPr>
          <w:p w14:paraId="52267353" w14:textId="2A5A32AD" w:rsidR="00C02917" w:rsidRPr="00EA5655" w:rsidRDefault="00C02917" w:rsidP="00424DE0">
            <w:pPr>
              <w:jc w:val="center"/>
              <w:rPr>
                <w:rFonts w:ascii="Arial Narrow" w:hAnsi="Arial Narrow"/>
                <w:szCs w:val="22"/>
              </w:rPr>
            </w:pPr>
            <w:r w:rsidRPr="00446127">
              <w:rPr>
                <w:rFonts w:ascii="Arial Narrow" w:hAnsi="Arial Narrow"/>
              </w:rPr>
              <w:t>-</w:t>
            </w:r>
          </w:p>
        </w:tc>
        <w:tc>
          <w:tcPr>
            <w:tcW w:w="425" w:type="pct"/>
            <w:shd w:val="clear" w:color="auto" w:fill="E2EFD9" w:themeFill="accent6" w:themeFillTint="33"/>
          </w:tcPr>
          <w:p w14:paraId="054A9542" w14:textId="693A4450" w:rsidR="00C02917" w:rsidRPr="00EA5655" w:rsidRDefault="00C02917" w:rsidP="00424DE0">
            <w:pPr>
              <w:jc w:val="center"/>
              <w:rPr>
                <w:rFonts w:ascii="Arial Narrow" w:hAnsi="Arial Narrow"/>
                <w:szCs w:val="22"/>
              </w:rPr>
            </w:pPr>
            <w:r w:rsidRPr="00446127">
              <w:rPr>
                <w:rFonts w:ascii="Arial Narrow" w:hAnsi="Arial Narrow"/>
              </w:rPr>
              <w:t>-</w:t>
            </w:r>
          </w:p>
        </w:tc>
        <w:tc>
          <w:tcPr>
            <w:tcW w:w="393" w:type="pct"/>
            <w:shd w:val="clear" w:color="auto" w:fill="E2EFD9" w:themeFill="accent6" w:themeFillTint="33"/>
          </w:tcPr>
          <w:p w14:paraId="7439A4DA" w14:textId="168EC2A4" w:rsidR="00C02917" w:rsidRPr="00EA5655" w:rsidRDefault="00C02917" w:rsidP="00424DE0">
            <w:pPr>
              <w:jc w:val="center"/>
              <w:rPr>
                <w:rFonts w:ascii="Arial Narrow" w:hAnsi="Arial Narrow"/>
                <w:szCs w:val="22"/>
              </w:rPr>
            </w:pPr>
            <w:r w:rsidRPr="00446127">
              <w:rPr>
                <w:rFonts w:ascii="Arial Narrow" w:hAnsi="Arial Narrow"/>
              </w:rPr>
              <w:t>-</w:t>
            </w:r>
          </w:p>
        </w:tc>
        <w:tc>
          <w:tcPr>
            <w:tcW w:w="453" w:type="pct"/>
            <w:shd w:val="clear" w:color="auto" w:fill="E2EFD9" w:themeFill="accent6" w:themeFillTint="33"/>
          </w:tcPr>
          <w:p w14:paraId="318BF1F3" w14:textId="7FB98ECC" w:rsidR="00C02917" w:rsidRPr="00EA5655" w:rsidRDefault="00C02917" w:rsidP="00424DE0">
            <w:pPr>
              <w:jc w:val="center"/>
              <w:rPr>
                <w:rFonts w:ascii="Arial Narrow" w:hAnsi="Arial Narrow"/>
                <w:szCs w:val="22"/>
              </w:rPr>
            </w:pPr>
            <w:r w:rsidRPr="00446127">
              <w:rPr>
                <w:rFonts w:ascii="Arial Narrow" w:hAnsi="Arial Narrow"/>
              </w:rPr>
              <w:t>-</w:t>
            </w:r>
          </w:p>
        </w:tc>
        <w:tc>
          <w:tcPr>
            <w:tcW w:w="621" w:type="pct"/>
            <w:shd w:val="clear" w:color="auto" w:fill="E2EFD9" w:themeFill="accent6" w:themeFillTint="33"/>
          </w:tcPr>
          <w:p w14:paraId="60CDBE15" w14:textId="09098DEE" w:rsidR="00C02917" w:rsidRPr="00EA5655" w:rsidRDefault="00C02917" w:rsidP="00424DE0">
            <w:pPr>
              <w:jc w:val="center"/>
              <w:rPr>
                <w:rFonts w:ascii="Arial Narrow" w:hAnsi="Arial Narrow"/>
                <w:szCs w:val="22"/>
              </w:rPr>
            </w:pPr>
            <w:r w:rsidRPr="00446127">
              <w:rPr>
                <w:rFonts w:ascii="Arial Narrow" w:hAnsi="Arial Narrow"/>
              </w:rPr>
              <w:t>-</w:t>
            </w:r>
          </w:p>
        </w:tc>
        <w:tc>
          <w:tcPr>
            <w:tcW w:w="603" w:type="pct"/>
            <w:shd w:val="clear" w:color="auto" w:fill="E2EFD9" w:themeFill="accent6" w:themeFillTint="33"/>
          </w:tcPr>
          <w:p w14:paraId="22C74AC3" w14:textId="3FE86597" w:rsidR="00C02917" w:rsidRPr="00EA5655" w:rsidRDefault="00C02917" w:rsidP="00424DE0">
            <w:pPr>
              <w:jc w:val="center"/>
              <w:rPr>
                <w:rFonts w:ascii="Arial Narrow" w:hAnsi="Arial Narrow"/>
                <w:szCs w:val="22"/>
              </w:rPr>
            </w:pPr>
            <w:r w:rsidRPr="00446127">
              <w:rPr>
                <w:rFonts w:ascii="Arial Narrow" w:hAnsi="Arial Narrow"/>
              </w:rPr>
              <w:t>-</w:t>
            </w:r>
          </w:p>
        </w:tc>
        <w:tc>
          <w:tcPr>
            <w:tcW w:w="269" w:type="pct"/>
            <w:shd w:val="clear" w:color="auto" w:fill="E2EFD9" w:themeFill="accent6" w:themeFillTint="33"/>
          </w:tcPr>
          <w:p w14:paraId="39FEEE5F" w14:textId="5F148CE3" w:rsidR="00C02917" w:rsidRPr="00EA5655" w:rsidRDefault="00C02917" w:rsidP="00424DE0">
            <w:pPr>
              <w:jc w:val="center"/>
              <w:rPr>
                <w:rFonts w:ascii="Arial Narrow" w:hAnsi="Arial Narrow"/>
                <w:szCs w:val="22"/>
              </w:rPr>
            </w:pPr>
            <w:r w:rsidRPr="00446127">
              <w:rPr>
                <w:rFonts w:ascii="Arial Narrow" w:hAnsi="Arial Narrow"/>
              </w:rPr>
              <w:t>-</w:t>
            </w:r>
          </w:p>
        </w:tc>
        <w:tc>
          <w:tcPr>
            <w:tcW w:w="366" w:type="pct"/>
            <w:shd w:val="clear" w:color="auto" w:fill="E2EFD9" w:themeFill="accent6" w:themeFillTint="33"/>
          </w:tcPr>
          <w:p w14:paraId="3D563375" w14:textId="6244BACA" w:rsidR="00C02917" w:rsidRPr="00EA5655" w:rsidRDefault="00C02917" w:rsidP="00424DE0">
            <w:pPr>
              <w:jc w:val="center"/>
              <w:rPr>
                <w:rFonts w:ascii="Arial Narrow" w:hAnsi="Arial Narrow"/>
                <w:szCs w:val="22"/>
              </w:rPr>
            </w:pPr>
            <w:r w:rsidRPr="00446127">
              <w:rPr>
                <w:rFonts w:ascii="Arial Narrow" w:hAnsi="Arial Narrow"/>
              </w:rPr>
              <w:t>-</w:t>
            </w:r>
          </w:p>
        </w:tc>
        <w:tc>
          <w:tcPr>
            <w:tcW w:w="471" w:type="pct"/>
            <w:shd w:val="clear" w:color="auto" w:fill="E2EFD9" w:themeFill="accent6" w:themeFillTint="33"/>
          </w:tcPr>
          <w:p w14:paraId="65924CA1" w14:textId="0BE86201" w:rsidR="00C02917" w:rsidRPr="00EA5655" w:rsidRDefault="00C02917" w:rsidP="00424DE0">
            <w:pPr>
              <w:jc w:val="center"/>
              <w:rPr>
                <w:rFonts w:ascii="Arial Narrow" w:hAnsi="Arial Narrow"/>
                <w:szCs w:val="22"/>
              </w:rPr>
            </w:pPr>
            <w:r w:rsidRPr="00446127">
              <w:rPr>
                <w:rFonts w:ascii="Arial Narrow" w:hAnsi="Arial Narrow"/>
              </w:rPr>
              <w:t>-</w:t>
            </w:r>
          </w:p>
        </w:tc>
      </w:tr>
      <w:tr w:rsidR="00C02917" w:rsidRPr="00EA5655" w14:paraId="3865A4CE" w14:textId="3892A431" w:rsidTr="00424DE0">
        <w:tc>
          <w:tcPr>
            <w:tcW w:w="466" w:type="pct"/>
          </w:tcPr>
          <w:p w14:paraId="0F581E10" w14:textId="1D0A5CA2"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516" w:type="pct"/>
          </w:tcPr>
          <w:p w14:paraId="7C55D332" w14:textId="7D9F6FC7"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416" w:type="pct"/>
          </w:tcPr>
          <w:p w14:paraId="670D1263" w14:textId="6156F0D6" w:rsidR="00C02917" w:rsidRPr="00EA5655" w:rsidRDefault="00C02917" w:rsidP="00424DE0">
            <w:pPr>
              <w:jc w:val="center"/>
              <w:rPr>
                <w:rFonts w:ascii="Arial Narrow" w:hAnsi="Arial Narrow"/>
                <w:szCs w:val="22"/>
              </w:rPr>
            </w:pPr>
            <w:r w:rsidRPr="00446127">
              <w:rPr>
                <w:rFonts w:ascii="Arial Narrow" w:hAnsi="Arial Narrow"/>
              </w:rPr>
              <w:t>-</w:t>
            </w:r>
          </w:p>
        </w:tc>
        <w:tc>
          <w:tcPr>
            <w:tcW w:w="425" w:type="pct"/>
          </w:tcPr>
          <w:p w14:paraId="03942DB0" w14:textId="7B5BA858" w:rsidR="00C02917" w:rsidRPr="00EA5655" w:rsidRDefault="00C02917" w:rsidP="00424DE0">
            <w:pPr>
              <w:jc w:val="center"/>
              <w:rPr>
                <w:rFonts w:ascii="Arial Narrow" w:hAnsi="Arial Narrow"/>
                <w:szCs w:val="22"/>
              </w:rPr>
            </w:pPr>
            <w:r w:rsidRPr="00446127">
              <w:rPr>
                <w:rFonts w:ascii="Arial Narrow" w:hAnsi="Arial Narrow"/>
              </w:rPr>
              <w:t>-</w:t>
            </w:r>
          </w:p>
        </w:tc>
        <w:tc>
          <w:tcPr>
            <w:tcW w:w="393" w:type="pct"/>
          </w:tcPr>
          <w:p w14:paraId="69A52941" w14:textId="7DCDB822" w:rsidR="00C02917" w:rsidRPr="00EA5655" w:rsidRDefault="00C02917" w:rsidP="00424DE0">
            <w:pPr>
              <w:jc w:val="center"/>
              <w:rPr>
                <w:rFonts w:ascii="Arial Narrow" w:hAnsi="Arial Narrow"/>
                <w:szCs w:val="22"/>
              </w:rPr>
            </w:pPr>
            <w:r w:rsidRPr="00446127">
              <w:rPr>
                <w:rFonts w:ascii="Arial Narrow" w:hAnsi="Arial Narrow"/>
              </w:rPr>
              <w:t>-</w:t>
            </w:r>
          </w:p>
        </w:tc>
        <w:tc>
          <w:tcPr>
            <w:tcW w:w="453" w:type="pct"/>
          </w:tcPr>
          <w:p w14:paraId="0C6BF349" w14:textId="0CA81F66" w:rsidR="00C02917" w:rsidRPr="00EA5655" w:rsidRDefault="00C02917" w:rsidP="00424DE0">
            <w:pPr>
              <w:jc w:val="center"/>
              <w:rPr>
                <w:rFonts w:ascii="Arial Narrow" w:hAnsi="Arial Narrow"/>
                <w:szCs w:val="22"/>
              </w:rPr>
            </w:pPr>
            <w:r w:rsidRPr="00446127">
              <w:rPr>
                <w:rFonts w:ascii="Arial Narrow" w:hAnsi="Arial Narrow"/>
              </w:rPr>
              <w:t>-</w:t>
            </w:r>
          </w:p>
        </w:tc>
        <w:tc>
          <w:tcPr>
            <w:tcW w:w="621" w:type="pct"/>
          </w:tcPr>
          <w:p w14:paraId="246100BA" w14:textId="4E969E6E" w:rsidR="00C02917" w:rsidRPr="00EA5655" w:rsidRDefault="00C02917" w:rsidP="00424DE0">
            <w:pPr>
              <w:jc w:val="center"/>
              <w:rPr>
                <w:rFonts w:ascii="Arial Narrow" w:hAnsi="Arial Narrow"/>
                <w:szCs w:val="22"/>
              </w:rPr>
            </w:pPr>
            <w:r w:rsidRPr="00446127">
              <w:rPr>
                <w:rFonts w:ascii="Arial Narrow" w:hAnsi="Arial Narrow"/>
              </w:rPr>
              <w:t>-</w:t>
            </w:r>
          </w:p>
        </w:tc>
        <w:tc>
          <w:tcPr>
            <w:tcW w:w="603" w:type="pct"/>
          </w:tcPr>
          <w:p w14:paraId="5B0BED5A" w14:textId="518E21CE" w:rsidR="00C02917" w:rsidRPr="00EA5655" w:rsidRDefault="00C02917" w:rsidP="00424DE0">
            <w:pPr>
              <w:jc w:val="center"/>
              <w:rPr>
                <w:rFonts w:ascii="Arial Narrow" w:hAnsi="Arial Narrow"/>
                <w:szCs w:val="22"/>
              </w:rPr>
            </w:pPr>
            <w:r w:rsidRPr="00446127">
              <w:rPr>
                <w:rFonts w:ascii="Arial Narrow" w:hAnsi="Arial Narrow"/>
              </w:rPr>
              <w:t>-</w:t>
            </w:r>
          </w:p>
        </w:tc>
        <w:tc>
          <w:tcPr>
            <w:tcW w:w="269" w:type="pct"/>
          </w:tcPr>
          <w:p w14:paraId="47A4666E" w14:textId="326DCB8A" w:rsidR="00C02917" w:rsidRPr="00EA5655" w:rsidRDefault="00C02917" w:rsidP="00424DE0">
            <w:pPr>
              <w:jc w:val="center"/>
              <w:rPr>
                <w:rFonts w:ascii="Arial Narrow" w:hAnsi="Arial Narrow"/>
                <w:szCs w:val="22"/>
              </w:rPr>
            </w:pPr>
            <w:r w:rsidRPr="00446127">
              <w:rPr>
                <w:rFonts w:ascii="Arial Narrow" w:hAnsi="Arial Narrow"/>
              </w:rPr>
              <w:t>-</w:t>
            </w:r>
          </w:p>
        </w:tc>
        <w:tc>
          <w:tcPr>
            <w:tcW w:w="366" w:type="pct"/>
          </w:tcPr>
          <w:p w14:paraId="50D0E8F8" w14:textId="01BEC30F" w:rsidR="00C02917" w:rsidRPr="00EA5655" w:rsidRDefault="00C02917" w:rsidP="00424DE0">
            <w:pPr>
              <w:jc w:val="center"/>
              <w:rPr>
                <w:rFonts w:ascii="Arial Narrow" w:hAnsi="Arial Narrow"/>
                <w:szCs w:val="22"/>
              </w:rPr>
            </w:pPr>
            <w:r w:rsidRPr="00446127">
              <w:rPr>
                <w:rFonts w:ascii="Arial Narrow" w:hAnsi="Arial Narrow"/>
              </w:rPr>
              <w:t>-</w:t>
            </w:r>
          </w:p>
        </w:tc>
        <w:tc>
          <w:tcPr>
            <w:tcW w:w="471" w:type="pct"/>
          </w:tcPr>
          <w:p w14:paraId="6CB1AE43" w14:textId="6D046F57" w:rsidR="00C02917" w:rsidRPr="00EA5655" w:rsidRDefault="00C02917" w:rsidP="00424DE0">
            <w:pPr>
              <w:jc w:val="center"/>
              <w:rPr>
                <w:rFonts w:ascii="Arial Narrow" w:hAnsi="Arial Narrow"/>
                <w:szCs w:val="22"/>
              </w:rPr>
            </w:pPr>
            <w:r w:rsidRPr="00446127">
              <w:rPr>
                <w:rFonts w:ascii="Arial Narrow" w:hAnsi="Arial Narrow"/>
              </w:rPr>
              <w:t>-</w:t>
            </w:r>
          </w:p>
        </w:tc>
      </w:tr>
      <w:tr w:rsidR="00C02917" w:rsidRPr="00EA5655" w14:paraId="1CAA0907" w14:textId="77771E99" w:rsidTr="00424DE0">
        <w:tc>
          <w:tcPr>
            <w:tcW w:w="466" w:type="pct"/>
            <w:shd w:val="clear" w:color="auto" w:fill="E2EFD9" w:themeFill="accent6" w:themeFillTint="33"/>
          </w:tcPr>
          <w:p w14:paraId="2A2F4517" w14:textId="31906E45"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516" w:type="pct"/>
            <w:shd w:val="clear" w:color="auto" w:fill="E2EFD9" w:themeFill="accent6" w:themeFillTint="33"/>
          </w:tcPr>
          <w:p w14:paraId="2E704662" w14:textId="68901336"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416" w:type="pct"/>
            <w:shd w:val="clear" w:color="auto" w:fill="E2EFD9" w:themeFill="accent6" w:themeFillTint="33"/>
          </w:tcPr>
          <w:p w14:paraId="1239720A" w14:textId="5F622159" w:rsidR="00C02917" w:rsidRPr="00EA5655" w:rsidRDefault="00C02917" w:rsidP="00424DE0">
            <w:pPr>
              <w:jc w:val="center"/>
              <w:rPr>
                <w:rFonts w:ascii="Arial Narrow" w:hAnsi="Arial Narrow"/>
                <w:szCs w:val="22"/>
              </w:rPr>
            </w:pPr>
            <w:r w:rsidRPr="00446127">
              <w:rPr>
                <w:rFonts w:ascii="Arial Narrow" w:hAnsi="Arial Narrow"/>
              </w:rPr>
              <w:t>-</w:t>
            </w:r>
          </w:p>
        </w:tc>
        <w:tc>
          <w:tcPr>
            <w:tcW w:w="425" w:type="pct"/>
            <w:shd w:val="clear" w:color="auto" w:fill="E2EFD9" w:themeFill="accent6" w:themeFillTint="33"/>
          </w:tcPr>
          <w:p w14:paraId="2448E563" w14:textId="06563EC5" w:rsidR="00C02917" w:rsidRPr="00EA5655" w:rsidRDefault="00C02917" w:rsidP="00424DE0">
            <w:pPr>
              <w:jc w:val="center"/>
              <w:rPr>
                <w:rFonts w:ascii="Arial Narrow" w:hAnsi="Arial Narrow"/>
                <w:szCs w:val="22"/>
              </w:rPr>
            </w:pPr>
            <w:r w:rsidRPr="00446127">
              <w:rPr>
                <w:rFonts w:ascii="Arial Narrow" w:hAnsi="Arial Narrow"/>
              </w:rPr>
              <w:t>-</w:t>
            </w:r>
          </w:p>
        </w:tc>
        <w:tc>
          <w:tcPr>
            <w:tcW w:w="393" w:type="pct"/>
            <w:shd w:val="clear" w:color="auto" w:fill="E2EFD9" w:themeFill="accent6" w:themeFillTint="33"/>
          </w:tcPr>
          <w:p w14:paraId="47334E5A" w14:textId="581DF725" w:rsidR="00C02917" w:rsidRPr="00EA5655" w:rsidRDefault="00C02917" w:rsidP="00424DE0">
            <w:pPr>
              <w:jc w:val="center"/>
              <w:rPr>
                <w:rFonts w:ascii="Arial Narrow" w:hAnsi="Arial Narrow"/>
                <w:szCs w:val="22"/>
              </w:rPr>
            </w:pPr>
            <w:r w:rsidRPr="00446127">
              <w:rPr>
                <w:rFonts w:ascii="Arial Narrow" w:hAnsi="Arial Narrow"/>
              </w:rPr>
              <w:t>-</w:t>
            </w:r>
          </w:p>
        </w:tc>
        <w:tc>
          <w:tcPr>
            <w:tcW w:w="453" w:type="pct"/>
            <w:shd w:val="clear" w:color="auto" w:fill="E2EFD9" w:themeFill="accent6" w:themeFillTint="33"/>
          </w:tcPr>
          <w:p w14:paraId="33D291F3" w14:textId="28C94620" w:rsidR="00C02917" w:rsidRPr="00EA5655" w:rsidRDefault="00C02917" w:rsidP="00424DE0">
            <w:pPr>
              <w:jc w:val="center"/>
              <w:rPr>
                <w:rFonts w:ascii="Arial Narrow" w:hAnsi="Arial Narrow"/>
                <w:szCs w:val="22"/>
              </w:rPr>
            </w:pPr>
            <w:r w:rsidRPr="00446127">
              <w:rPr>
                <w:rFonts w:ascii="Arial Narrow" w:hAnsi="Arial Narrow"/>
              </w:rPr>
              <w:t>-</w:t>
            </w:r>
          </w:p>
        </w:tc>
        <w:tc>
          <w:tcPr>
            <w:tcW w:w="621" w:type="pct"/>
            <w:shd w:val="clear" w:color="auto" w:fill="E2EFD9" w:themeFill="accent6" w:themeFillTint="33"/>
          </w:tcPr>
          <w:p w14:paraId="3035D7F1" w14:textId="0348B9EE" w:rsidR="00C02917" w:rsidRPr="00EA5655" w:rsidRDefault="00C02917" w:rsidP="00424DE0">
            <w:pPr>
              <w:jc w:val="center"/>
              <w:rPr>
                <w:rFonts w:ascii="Arial Narrow" w:hAnsi="Arial Narrow"/>
                <w:szCs w:val="22"/>
              </w:rPr>
            </w:pPr>
            <w:r w:rsidRPr="00446127">
              <w:rPr>
                <w:rFonts w:ascii="Arial Narrow" w:hAnsi="Arial Narrow"/>
              </w:rPr>
              <w:t>-</w:t>
            </w:r>
          </w:p>
        </w:tc>
        <w:tc>
          <w:tcPr>
            <w:tcW w:w="603" w:type="pct"/>
            <w:shd w:val="clear" w:color="auto" w:fill="E2EFD9" w:themeFill="accent6" w:themeFillTint="33"/>
          </w:tcPr>
          <w:p w14:paraId="7B6A99D1" w14:textId="54B3AE68" w:rsidR="00C02917" w:rsidRPr="00EA5655" w:rsidRDefault="00C02917" w:rsidP="00424DE0">
            <w:pPr>
              <w:jc w:val="center"/>
              <w:rPr>
                <w:rFonts w:ascii="Arial Narrow" w:hAnsi="Arial Narrow"/>
                <w:szCs w:val="22"/>
              </w:rPr>
            </w:pPr>
            <w:r w:rsidRPr="00446127">
              <w:rPr>
                <w:rFonts w:ascii="Arial Narrow" w:hAnsi="Arial Narrow"/>
              </w:rPr>
              <w:t>-</w:t>
            </w:r>
          </w:p>
        </w:tc>
        <w:tc>
          <w:tcPr>
            <w:tcW w:w="269" w:type="pct"/>
            <w:shd w:val="clear" w:color="auto" w:fill="E2EFD9" w:themeFill="accent6" w:themeFillTint="33"/>
          </w:tcPr>
          <w:p w14:paraId="0A8B4D5C" w14:textId="39263643" w:rsidR="00C02917" w:rsidRPr="00EA5655" w:rsidRDefault="00C02917" w:rsidP="00424DE0">
            <w:pPr>
              <w:jc w:val="center"/>
              <w:rPr>
                <w:rFonts w:ascii="Arial Narrow" w:hAnsi="Arial Narrow"/>
                <w:szCs w:val="22"/>
              </w:rPr>
            </w:pPr>
            <w:r w:rsidRPr="00446127">
              <w:rPr>
                <w:rFonts w:ascii="Arial Narrow" w:hAnsi="Arial Narrow"/>
              </w:rPr>
              <w:t>-</w:t>
            </w:r>
          </w:p>
        </w:tc>
        <w:tc>
          <w:tcPr>
            <w:tcW w:w="366" w:type="pct"/>
            <w:shd w:val="clear" w:color="auto" w:fill="E2EFD9" w:themeFill="accent6" w:themeFillTint="33"/>
          </w:tcPr>
          <w:p w14:paraId="2FA8E6AC" w14:textId="0E4DCA9A" w:rsidR="00C02917" w:rsidRPr="00EA5655" w:rsidRDefault="00C02917" w:rsidP="00424DE0">
            <w:pPr>
              <w:jc w:val="center"/>
              <w:rPr>
                <w:rFonts w:ascii="Arial Narrow" w:hAnsi="Arial Narrow"/>
                <w:szCs w:val="22"/>
              </w:rPr>
            </w:pPr>
            <w:r w:rsidRPr="00446127">
              <w:rPr>
                <w:rFonts w:ascii="Arial Narrow" w:hAnsi="Arial Narrow"/>
              </w:rPr>
              <w:t>-</w:t>
            </w:r>
          </w:p>
        </w:tc>
        <w:tc>
          <w:tcPr>
            <w:tcW w:w="471" w:type="pct"/>
            <w:shd w:val="clear" w:color="auto" w:fill="E2EFD9" w:themeFill="accent6" w:themeFillTint="33"/>
          </w:tcPr>
          <w:p w14:paraId="2FDDC0E7" w14:textId="5E305889" w:rsidR="00C02917" w:rsidRPr="00EA5655" w:rsidRDefault="00C02917" w:rsidP="00424DE0">
            <w:pPr>
              <w:jc w:val="center"/>
              <w:rPr>
                <w:rFonts w:ascii="Arial Narrow" w:hAnsi="Arial Narrow"/>
                <w:szCs w:val="22"/>
              </w:rPr>
            </w:pPr>
            <w:r w:rsidRPr="00446127">
              <w:rPr>
                <w:rFonts w:ascii="Arial Narrow" w:hAnsi="Arial Narrow"/>
              </w:rPr>
              <w:t>-</w:t>
            </w:r>
          </w:p>
        </w:tc>
      </w:tr>
      <w:tr w:rsidR="00C02917" w:rsidRPr="00EA5655" w14:paraId="4C324E5C" w14:textId="693E385B" w:rsidTr="00424DE0">
        <w:tc>
          <w:tcPr>
            <w:tcW w:w="466" w:type="pct"/>
          </w:tcPr>
          <w:p w14:paraId="5922B22F" w14:textId="0CE3287B"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516" w:type="pct"/>
          </w:tcPr>
          <w:p w14:paraId="4229082A" w14:textId="7A3DEA70" w:rsidR="00C02917" w:rsidRPr="00EA5655" w:rsidRDefault="00C02917" w:rsidP="00424DE0">
            <w:pPr>
              <w:spacing w:after="0"/>
              <w:jc w:val="center"/>
              <w:rPr>
                <w:rFonts w:ascii="Arial Narrow" w:hAnsi="Arial Narrow"/>
                <w:color w:val="000000"/>
                <w:szCs w:val="22"/>
              </w:rPr>
            </w:pPr>
            <w:r w:rsidRPr="00446127">
              <w:rPr>
                <w:rFonts w:ascii="Arial Narrow" w:hAnsi="Arial Narrow"/>
              </w:rPr>
              <w:t>-</w:t>
            </w:r>
          </w:p>
        </w:tc>
        <w:tc>
          <w:tcPr>
            <w:tcW w:w="416" w:type="pct"/>
          </w:tcPr>
          <w:p w14:paraId="5268FD53" w14:textId="52A64AD8" w:rsidR="00C02917" w:rsidRPr="00EA5655" w:rsidRDefault="00C02917" w:rsidP="00424DE0">
            <w:pPr>
              <w:jc w:val="center"/>
              <w:rPr>
                <w:rFonts w:ascii="Arial Narrow" w:hAnsi="Arial Narrow"/>
                <w:szCs w:val="22"/>
              </w:rPr>
            </w:pPr>
            <w:r w:rsidRPr="00446127">
              <w:rPr>
                <w:rFonts w:ascii="Arial Narrow" w:hAnsi="Arial Narrow"/>
              </w:rPr>
              <w:t>-</w:t>
            </w:r>
          </w:p>
        </w:tc>
        <w:tc>
          <w:tcPr>
            <w:tcW w:w="425" w:type="pct"/>
          </w:tcPr>
          <w:p w14:paraId="3B2B1D0F" w14:textId="35B2B65A" w:rsidR="00C02917" w:rsidRPr="00EA5655" w:rsidRDefault="00C02917" w:rsidP="00424DE0">
            <w:pPr>
              <w:jc w:val="center"/>
              <w:rPr>
                <w:rFonts w:ascii="Arial Narrow" w:hAnsi="Arial Narrow"/>
                <w:szCs w:val="22"/>
              </w:rPr>
            </w:pPr>
            <w:r w:rsidRPr="00446127">
              <w:rPr>
                <w:rFonts w:ascii="Arial Narrow" w:hAnsi="Arial Narrow"/>
              </w:rPr>
              <w:t>-</w:t>
            </w:r>
          </w:p>
        </w:tc>
        <w:tc>
          <w:tcPr>
            <w:tcW w:w="393" w:type="pct"/>
          </w:tcPr>
          <w:p w14:paraId="5920A3A0" w14:textId="109F3DF5" w:rsidR="00C02917" w:rsidRPr="00EA5655" w:rsidRDefault="00C02917" w:rsidP="00424DE0">
            <w:pPr>
              <w:jc w:val="center"/>
              <w:rPr>
                <w:rFonts w:ascii="Arial Narrow" w:hAnsi="Arial Narrow"/>
                <w:szCs w:val="22"/>
              </w:rPr>
            </w:pPr>
            <w:r w:rsidRPr="00446127">
              <w:rPr>
                <w:rFonts w:ascii="Arial Narrow" w:hAnsi="Arial Narrow"/>
              </w:rPr>
              <w:t>-</w:t>
            </w:r>
          </w:p>
        </w:tc>
        <w:tc>
          <w:tcPr>
            <w:tcW w:w="453" w:type="pct"/>
          </w:tcPr>
          <w:p w14:paraId="168A6538" w14:textId="4C940AB2" w:rsidR="00C02917" w:rsidRPr="00EA5655" w:rsidRDefault="00C02917" w:rsidP="00424DE0">
            <w:pPr>
              <w:jc w:val="center"/>
              <w:rPr>
                <w:rFonts w:ascii="Arial Narrow" w:hAnsi="Arial Narrow"/>
                <w:szCs w:val="22"/>
              </w:rPr>
            </w:pPr>
            <w:r w:rsidRPr="00446127">
              <w:rPr>
                <w:rFonts w:ascii="Arial Narrow" w:hAnsi="Arial Narrow"/>
              </w:rPr>
              <w:t>-</w:t>
            </w:r>
          </w:p>
        </w:tc>
        <w:tc>
          <w:tcPr>
            <w:tcW w:w="621" w:type="pct"/>
          </w:tcPr>
          <w:p w14:paraId="5659C047" w14:textId="18119C61" w:rsidR="00C02917" w:rsidRPr="00EA5655" w:rsidRDefault="00C02917" w:rsidP="00424DE0">
            <w:pPr>
              <w:jc w:val="center"/>
              <w:rPr>
                <w:rFonts w:ascii="Arial Narrow" w:hAnsi="Arial Narrow"/>
                <w:szCs w:val="22"/>
              </w:rPr>
            </w:pPr>
            <w:r w:rsidRPr="00446127">
              <w:rPr>
                <w:rFonts w:ascii="Arial Narrow" w:hAnsi="Arial Narrow"/>
              </w:rPr>
              <w:t>-</w:t>
            </w:r>
          </w:p>
        </w:tc>
        <w:tc>
          <w:tcPr>
            <w:tcW w:w="603" w:type="pct"/>
          </w:tcPr>
          <w:p w14:paraId="4C414E4A" w14:textId="0C36AC11" w:rsidR="00C02917" w:rsidRPr="00EA5655" w:rsidRDefault="00C02917" w:rsidP="00424DE0">
            <w:pPr>
              <w:jc w:val="center"/>
              <w:rPr>
                <w:rFonts w:ascii="Arial Narrow" w:hAnsi="Arial Narrow"/>
                <w:szCs w:val="22"/>
              </w:rPr>
            </w:pPr>
            <w:r w:rsidRPr="00446127">
              <w:rPr>
                <w:rFonts w:ascii="Arial Narrow" w:hAnsi="Arial Narrow"/>
              </w:rPr>
              <w:t>-</w:t>
            </w:r>
          </w:p>
        </w:tc>
        <w:tc>
          <w:tcPr>
            <w:tcW w:w="269" w:type="pct"/>
          </w:tcPr>
          <w:p w14:paraId="779C45A0" w14:textId="09FC8CF9" w:rsidR="00C02917" w:rsidRPr="00EA5655" w:rsidRDefault="00C02917" w:rsidP="00424DE0">
            <w:pPr>
              <w:jc w:val="center"/>
              <w:rPr>
                <w:rFonts w:ascii="Arial Narrow" w:hAnsi="Arial Narrow"/>
                <w:szCs w:val="22"/>
              </w:rPr>
            </w:pPr>
            <w:r w:rsidRPr="00446127">
              <w:rPr>
                <w:rFonts w:ascii="Arial Narrow" w:hAnsi="Arial Narrow"/>
              </w:rPr>
              <w:t>-</w:t>
            </w:r>
          </w:p>
        </w:tc>
        <w:tc>
          <w:tcPr>
            <w:tcW w:w="366" w:type="pct"/>
          </w:tcPr>
          <w:p w14:paraId="6735A6E6" w14:textId="5962399B" w:rsidR="00C02917" w:rsidRPr="00EA5655" w:rsidRDefault="00C02917" w:rsidP="00424DE0">
            <w:pPr>
              <w:jc w:val="center"/>
              <w:rPr>
                <w:rFonts w:ascii="Arial Narrow" w:hAnsi="Arial Narrow"/>
                <w:szCs w:val="22"/>
              </w:rPr>
            </w:pPr>
            <w:r w:rsidRPr="00446127">
              <w:rPr>
                <w:rFonts w:ascii="Arial Narrow" w:hAnsi="Arial Narrow"/>
              </w:rPr>
              <w:t>-</w:t>
            </w:r>
          </w:p>
        </w:tc>
        <w:tc>
          <w:tcPr>
            <w:tcW w:w="471" w:type="pct"/>
          </w:tcPr>
          <w:p w14:paraId="1304DE1E" w14:textId="7FC16A64" w:rsidR="00C02917" w:rsidRPr="00EA5655" w:rsidRDefault="00C02917" w:rsidP="00424DE0">
            <w:pPr>
              <w:jc w:val="center"/>
              <w:rPr>
                <w:rFonts w:ascii="Arial Narrow" w:hAnsi="Arial Narrow"/>
                <w:szCs w:val="22"/>
              </w:rPr>
            </w:pPr>
            <w:r w:rsidRPr="00446127">
              <w:rPr>
                <w:rFonts w:ascii="Arial Narrow" w:hAnsi="Arial Narrow"/>
              </w:rPr>
              <w:t>-</w:t>
            </w:r>
          </w:p>
        </w:tc>
      </w:tr>
      <w:tr w:rsidR="00C02917" w:rsidRPr="00EA5655" w14:paraId="0FB7AED3" w14:textId="3CC9DD52" w:rsidTr="00424DE0">
        <w:trPr>
          <w:trHeight w:val="425"/>
        </w:trPr>
        <w:tc>
          <w:tcPr>
            <w:tcW w:w="982" w:type="pct"/>
            <w:gridSpan w:val="2"/>
            <w:shd w:val="clear" w:color="auto" w:fill="E2EFD9" w:themeFill="accent6" w:themeFillTint="33"/>
          </w:tcPr>
          <w:p w14:paraId="40F4FCA2" w14:textId="5D0123C1" w:rsidR="00C02917" w:rsidRPr="00EA5655" w:rsidRDefault="00C02917" w:rsidP="00C02917">
            <w:pPr>
              <w:spacing w:after="0"/>
              <w:jc w:val="left"/>
              <w:rPr>
                <w:rFonts w:ascii="Arial Narrow" w:hAnsi="Arial Narrow"/>
                <w:szCs w:val="22"/>
              </w:rPr>
            </w:pPr>
            <w:r>
              <w:rPr>
                <w:rFonts w:ascii="Arial Narrow" w:hAnsi="Arial Narrow"/>
                <w:szCs w:val="22"/>
              </w:rPr>
              <w:t>total régional</w:t>
            </w:r>
          </w:p>
        </w:tc>
        <w:tc>
          <w:tcPr>
            <w:tcW w:w="416" w:type="pct"/>
            <w:shd w:val="clear" w:color="auto" w:fill="E2EFD9" w:themeFill="accent6" w:themeFillTint="33"/>
          </w:tcPr>
          <w:p w14:paraId="2EFFC57B" w14:textId="7C3A50CB" w:rsidR="00C02917" w:rsidRPr="00EA5655" w:rsidRDefault="00C02917" w:rsidP="00424DE0">
            <w:pPr>
              <w:spacing w:after="0"/>
              <w:jc w:val="center"/>
              <w:rPr>
                <w:rFonts w:ascii="Arial Narrow" w:hAnsi="Arial Narrow"/>
                <w:szCs w:val="22"/>
              </w:rPr>
            </w:pPr>
            <w:r w:rsidRPr="00642C70">
              <w:rPr>
                <w:rFonts w:ascii="Arial Narrow" w:hAnsi="Arial Narrow"/>
              </w:rPr>
              <w:t>-</w:t>
            </w:r>
          </w:p>
        </w:tc>
        <w:tc>
          <w:tcPr>
            <w:tcW w:w="425" w:type="pct"/>
            <w:shd w:val="clear" w:color="auto" w:fill="E2EFD9" w:themeFill="accent6" w:themeFillTint="33"/>
          </w:tcPr>
          <w:p w14:paraId="118CAB32" w14:textId="643A79D9" w:rsidR="00C02917" w:rsidRPr="00EA5655" w:rsidRDefault="00C02917" w:rsidP="00424DE0">
            <w:pPr>
              <w:spacing w:after="0"/>
              <w:jc w:val="center"/>
              <w:rPr>
                <w:rFonts w:ascii="Arial Narrow" w:hAnsi="Arial Narrow"/>
                <w:szCs w:val="22"/>
              </w:rPr>
            </w:pPr>
            <w:r w:rsidRPr="00642C70">
              <w:rPr>
                <w:rFonts w:ascii="Arial Narrow" w:hAnsi="Arial Narrow"/>
              </w:rPr>
              <w:t>-</w:t>
            </w:r>
          </w:p>
        </w:tc>
        <w:tc>
          <w:tcPr>
            <w:tcW w:w="393" w:type="pct"/>
            <w:shd w:val="clear" w:color="auto" w:fill="E2EFD9" w:themeFill="accent6" w:themeFillTint="33"/>
          </w:tcPr>
          <w:p w14:paraId="1F850FC6" w14:textId="32616EA5" w:rsidR="00C02917" w:rsidRPr="00EA5655" w:rsidRDefault="00C02917" w:rsidP="00424DE0">
            <w:pPr>
              <w:spacing w:after="0"/>
              <w:jc w:val="center"/>
              <w:rPr>
                <w:rFonts w:ascii="Arial Narrow" w:hAnsi="Arial Narrow"/>
                <w:szCs w:val="22"/>
              </w:rPr>
            </w:pPr>
            <w:r w:rsidRPr="00642C70">
              <w:rPr>
                <w:rFonts w:ascii="Arial Narrow" w:hAnsi="Arial Narrow"/>
              </w:rPr>
              <w:t>-</w:t>
            </w:r>
          </w:p>
        </w:tc>
        <w:tc>
          <w:tcPr>
            <w:tcW w:w="453" w:type="pct"/>
            <w:shd w:val="clear" w:color="auto" w:fill="E2EFD9" w:themeFill="accent6" w:themeFillTint="33"/>
          </w:tcPr>
          <w:p w14:paraId="28558B09" w14:textId="5EDE9099" w:rsidR="00C02917" w:rsidRPr="00EA5655" w:rsidRDefault="00C02917" w:rsidP="00424DE0">
            <w:pPr>
              <w:spacing w:after="0"/>
              <w:jc w:val="center"/>
              <w:rPr>
                <w:rFonts w:ascii="Arial Narrow" w:hAnsi="Arial Narrow"/>
                <w:szCs w:val="22"/>
              </w:rPr>
            </w:pPr>
            <w:r w:rsidRPr="00642C70">
              <w:rPr>
                <w:rFonts w:ascii="Arial Narrow" w:hAnsi="Arial Narrow"/>
              </w:rPr>
              <w:t>-</w:t>
            </w:r>
          </w:p>
        </w:tc>
        <w:tc>
          <w:tcPr>
            <w:tcW w:w="621" w:type="pct"/>
            <w:shd w:val="clear" w:color="auto" w:fill="E2EFD9" w:themeFill="accent6" w:themeFillTint="33"/>
          </w:tcPr>
          <w:p w14:paraId="74C39F00" w14:textId="1B5E2390" w:rsidR="00C02917" w:rsidRPr="00EA5655" w:rsidRDefault="00C02917" w:rsidP="00424DE0">
            <w:pPr>
              <w:spacing w:after="0"/>
              <w:jc w:val="center"/>
              <w:rPr>
                <w:rFonts w:ascii="Arial Narrow" w:hAnsi="Arial Narrow"/>
                <w:szCs w:val="22"/>
              </w:rPr>
            </w:pPr>
            <w:r w:rsidRPr="00642C70">
              <w:rPr>
                <w:rFonts w:ascii="Arial Narrow" w:hAnsi="Arial Narrow"/>
              </w:rPr>
              <w:t>-</w:t>
            </w:r>
          </w:p>
        </w:tc>
        <w:tc>
          <w:tcPr>
            <w:tcW w:w="603" w:type="pct"/>
            <w:shd w:val="clear" w:color="auto" w:fill="E2EFD9" w:themeFill="accent6" w:themeFillTint="33"/>
          </w:tcPr>
          <w:p w14:paraId="4A877FA9" w14:textId="058706F6" w:rsidR="00C02917" w:rsidRPr="00EA5655" w:rsidRDefault="00C02917" w:rsidP="00424DE0">
            <w:pPr>
              <w:spacing w:after="0"/>
              <w:jc w:val="center"/>
              <w:rPr>
                <w:rFonts w:ascii="Arial Narrow" w:hAnsi="Arial Narrow"/>
                <w:szCs w:val="22"/>
              </w:rPr>
            </w:pPr>
            <w:r w:rsidRPr="00642C70">
              <w:rPr>
                <w:rFonts w:ascii="Arial Narrow" w:hAnsi="Arial Narrow"/>
              </w:rPr>
              <w:t>-</w:t>
            </w:r>
          </w:p>
        </w:tc>
        <w:tc>
          <w:tcPr>
            <w:tcW w:w="269" w:type="pct"/>
            <w:shd w:val="clear" w:color="auto" w:fill="E2EFD9" w:themeFill="accent6" w:themeFillTint="33"/>
          </w:tcPr>
          <w:p w14:paraId="35E8E27A" w14:textId="2822AEF6" w:rsidR="00C02917" w:rsidRPr="00EA5655" w:rsidRDefault="00C02917" w:rsidP="00424DE0">
            <w:pPr>
              <w:spacing w:after="0"/>
              <w:jc w:val="center"/>
              <w:rPr>
                <w:rFonts w:ascii="Arial Narrow" w:hAnsi="Arial Narrow"/>
                <w:szCs w:val="22"/>
              </w:rPr>
            </w:pPr>
            <w:r w:rsidRPr="00642C70">
              <w:rPr>
                <w:rFonts w:ascii="Arial Narrow" w:hAnsi="Arial Narrow"/>
              </w:rPr>
              <w:t>-</w:t>
            </w:r>
          </w:p>
        </w:tc>
        <w:tc>
          <w:tcPr>
            <w:tcW w:w="366" w:type="pct"/>
            <w:shd w:val="clear" w:color="auto" w:fill="E2EFD9" w:themeFill="accent6" w:themeFillTint="33"/>
          </w:tcPr>
          <w:p w14:paraId="0089B129" w14:textId="559ED18F" w:rsidR="00C02917" w:rsidRPr="00EA5655" w:rsidRDefault="00C02917" w:rsidP="00424DE0">
            <w:pPr>
              <w:spacing w:after="0"/>
              <w:jc w:val="center"/>
              <w:rPr>
                <w:rFonts w:ascii="Arial Narrow" w:hAnsi="Arial Narrow"/>
                <w:szCs w:val="22"/>
              </w:rPr>
            </w:pPr>
            <w:r w:rsidRPr="00642C70">
              <w:rPr>
                <w:rFonts w:ascii="Arial Narrow" w:hAnsi="Arial Narrow"/>
              </w:rPr>
              <w:t>-</w:t>
            </w:r>
          </w:p>
        </w:tc>
        <w:tc>
          <w:tcPr>
            <w:tcW w:w="471" w:type="pct"/>
            <w:shd w:val="clear" w:color="auto" w:fill="E2EFD9" w:themeFill="accent6" w:themeFillTint="33"/>
          </w:tcPr>
          <w:p w14:paraId="273C6403" w14:textId="48DA2BA6" w:rsidR="00C02917" w:rsidRPr="00EA5655" w:rsidRDefault="00C02917" w:rsidP="00424DE0">
            <w:pPr>
              <w:spacing w:after="0"/>
              <w:jc w:val="center"/>
              <w:rPr>
                <w:rFonts w:ascii="Arial Narrow" w:hAnsi="Arial Narrow"/>
                <w:szCs w:val="22"/>
              </w:rPr>
            </w:pPr>
            <w:r w:rsidRPr="00642C70">
              <w:rPr>
                <w:rFonts w:ascii="Arial Narrow" w:hAnsi="Arial Narrow"/>
              </w:rPr>
              <w:t>-</w:t>
            </w:r>
          </w:p>
        </w:tc>
      </w:tr>
    </w:tbl>
    <w:p w14:paraId="5921B989" w14:textId="4AB41D6C" w:rsidR="00656A46" w:rsidRPr="00EA5655" w:rsidRDefault="00656A46" w:rsidP="00656A46">
      <w:pPr>
        <w:rPr>
          <w:rFonts w:ascii="Arial Narrow" w:hAnsi="Arial Narrow"/>
          <w:szCs w:val="22"/>
        </w:rPr>
      </w:pPr>
      <w:r w:rsidRPr="00EA5655">
        <w:rPr>
          <w:rFonts w:ascii="Arial Narrow" w:hAnsi="Arial Narrow"/>
          <w:b/>
          <w:i/>
          <w:szCs w:val="22"/>
        </w:rPr>
        <w:t>Source</w:t>
      </w:r>
      <w:r w:rsidRPr="00EA5655">
        <w:rPr>
          <w:rFonts w:ascii="Arial Narrow" w:hAnsi="Arial Narrow"/>
          <w:b/>
          <w:szCs w:val="22"/>
        </w:rPr>
        <w:t xml:space="preserve"> : </w:t>
      </w:r>
      <w:r w:rsidR="00C02917">
        <w:rPr>
          <w:rFonts w:ascii="Arial Narrow" w:hAnsi="Arial Narrow"/>
          <w:b/>
          <w:i/>
          <w:szCs w:val="22"/>
        </w:rPr>
        <w:t>DREA-Est</w:t>
      </w:r>
    </w:p>
    <w:p w14:paraId="14BA96D1" w14:textId="77777777" w:rsidR="009761B4" w:rsidRPr="00EA5655" w:rsidRDefault="009761B4" w:rsidP="009761B4">
      <w:pPr>
        <w:rPr>
          <w:rFonts w:ascii="Arial Narrow" w:hAnsi="Arial Narrow"/>
          <w:szCs w:val="22"/>
        </w:rPr>
      </w:pPr>
    </w:p>
    <w:p w14:paraId="0CBCE0F1" w14:textId="77777777" w:rsidR="00656A46" w:rsidRPr="00EA5655" w:rsidRDefault="00656A46" w:rsidP="009761B4">
      <w:pPr>
        <w:rPr>
          <w:rFonts w:ascii="Arial Narrow" w:hAnsi="Arial Narrow"/>
          <w:szCs w:val="22"/>
        </w:rPr>
      </w:pPr>
    </w:p>
    <w:p w14:paraId="01AD41BF" w14:textId="5077B1D0" w:rsidR="009761B4" w:rsidRPr="00EA5655" w:rsidRDefault="009761B4" w:rsidP="009761B4">
      <w:pPr>
        <w:pStyle w:val="Titre3"/>
        <w:numPr>
          <w:ilvl w:val="0"/>
          <w:numId w:val="0"/>
        </w:numPr>
        <w:ind w:left="720"/>
        <w:rPr>
          <w:rFonts w:ascii="Arial Narrow" w:hAnsi="Arial Narrow"/>
          <w:sz w:val="22"/>
          <w:szCs w:val="22"/>
        </w:rPr>
      </w:pPr>
      <w:bookmarkStart w:id="60" w:name="_Toc533597641"/>
      <w:r w:rsidRPr="00EA5655">
        <w:rPr>
          <w:rFonts w:ascii="Arial Narrow" w:hAnsi="Arial Narrow"/>
          <w:sz w:val="22"/>
          <w:szCs w:val="22"/>
        </w:rPr>
        <w:t>Produit 2 : La mise en œuvre du programme est encadrée par des textes juridiques et réglementaires adéquats</w:t>
      </w:r>
      <w:bookmarkEnd w:id="60"/>
    </w:p>
    <w:p w14:paraId="53CF298E" w14:textId="77777777" w:rsidR="00EE16D4" w:rsidRPr="00EA5655" w:rsidRDefault="00EE16D4" w:rsidP="008C27FC">
      <w:pPr>
        <w:rPr>
          <w:rFonts w:ascii="Arial Narrow" w:hAnsi="Arial Narrow"/>
          <w:color w:val="000000"/>
          <w:szCs w:val="22"/>
        </w:rPr>
      </w:pPr>
    </w:p>
    <w:p w14:paraId="4D7A08F9" w14:textId="77777777" w:rsidR="0043103B" w:rsidRPr="00EA5655" w:rsidRDefault="0043103B">
      <w:pPr>
        <w:spacing w:after="0"/>
        <w:jc w:val="left"/>
        <w:rPr>
          <w:rFonts w:ascii="Arial Narrow" w:hAnsi="Arial Narrow"/>
          <w:b/>
          <w:bCs/>
          <w:szCs w:val="22"/>
        </w:rPr>
      </w:pPr>
    </w:p>
    <w:p w14:paraId="5DB710DF" w14:textId="77777777" w:rsidR="009761B4" w:rsidRPr="00EA5655" w:rsidRDefault="009761B4" w:rsidP="009761B4">
      <w:pPr>
        <w:pStyle w:val="Titre3"/>
        <w:numPr>
          <w:ilvl w:val="0"/>
          <w:numId w:val="0"/>
        </w:numPr>
        <w:ind w:left="720"/>
        <w:rPr>
          <w:rFonts w:ascii="Arial Narrow" w:hAnsi="Arial Narrow"/>
          <w:sz w:val="22"/>
          <w:szCs w:val="22"/>
        </w:rPr>
      </w:pPr>
      <w:bookmarkStart w:id="61" w:name="_Toc533597642"/>
      <w:r w:rsidRPr="00EA5655">
        <w:rPr>
          <w:rFonts w:ascii="Arial Narrow" w:hAnsi="Arial Narrow"/>
          <w:sz w:val="22"/>
          <w:szCs w:val="22"/>
        </w:rPr>
        <w:t>Produit 3 : Une part de plus en plus importante de l’assainissement familial est réalisée sur fonds propres des ménages.</w:t>
      </w:r>
      <w:bookmarkEnd w:id="61"/>
      <w:r w:rsidRPr="00EA5655">
        <w:rPr>
          <w:rFonts w:ascii="Arial Narrow" w:hAnsi="Arial Narrow"/>
          <w:sz w:val="22"/>
          <w:szCs w:val="22"/>
        </w:rPr>
        <w:t xml:space="preserve"> </w:t>
      </w:r>
    </w:p>
    <w:p w14:paraId="068E2AA0" w14:textId="48140EF9" w:rsidR="00EC0CC3" w:rsidRPr="00EA5655" w:rsidRDefault="00361D4B" w:rsidP="00B31B5C">
      <w:pPr>
        <w:pStyle w:val="Lgende"/>
        <w:keepNext/>
        <w:rPr>
          <w:rFonts w:ascii="Arial Narrow" w:hAnsi="Arial Narrow"/>
          <w:b w:val="0"/>
          <w:szCs w:val="22"/>
        </w:rPr>
      </w:pPr>
      <w:r w:rsidRPr="00B87F83">
        <w:rPr>
          <w:rFonts w:ascii="Arial Narrow" w:hAnsi="Arial Narrow"/>
          <w:b w:val="0"/>
          <w:szCs w:val="22"/>
        </w:rPr>
        <w:t xml:space="preserve">Pour ce qui concerne la </w:t>
      </w:r>
      <w:r w:rsidR="00186C01" w:rsidRPr="00B87F83">
        <w:rPr>
          <w:rFonts w:ascii="Arial Narrow" w:hAnsi="Arial Narrow"/>
          <w:b w:val="0"/>
          <w:szCs w:val="22"/>
        </w:rPr>
        <w:t>région</w:t>
      </w:r>
      <w:r w:rsidRPr="00B87F83">
        <w:rPr>
          <w:rFonts w:ascii="Arial Narrow" w:hAnsi="Arial Narrow"/>
          <w:b w:val="0"/>
          <w:szCs w:val="22"/>
        </w:rPr>
        <w:t xml:space="preserve"> de l’Est,</w:t>
      </w:r>
      <w:r w:rsidR="00186C01" w:rsidRPr="00B87F83">
        <w:rPr>
          <w:rFonts w:ascii="Arial Narrow" w:hAnsi="Arial Narrow"/>
          <w:b w:val="0"/>
          <w:szCs w:val="22"/>
        </w:rPr>
        <w:t xml:space="preserve"> les efforts fournis par les partenaires de la DREA dans le sens des sensibilisations et de l’amélioration de l’accès à l’</w:t>
      </w:r>
      <w:r w:rsidR="00954FC4" w:rsidRPr="00B87F83">
        <w:rPr>
          <w:rFonts w:ascii="Arial Narrow" w:hAnsi="Arial Narrow"/>
          <w:b w:val="0"/>
          <w:szCs w:val="22"/>
        </w:rPr>
        <w:t>assainissement ont</w:t>
      </w:r>
      <w:r w:rsidR="00186C01" w:rsidRPr="00B87F83">
        <w:rPr>
          <w:rFonts w:ascii="Arial Narrow" w:hAnsi="Arial Narrow"/>
          <w:b w:val="0"/>
          <w:szCs w:val="22"/>
        </w:rPr>
        <w:t xml:space="preserve"> commencé à porter fruit. En effet, </w:t>
      </w:r>
      <w:proofErr w:type="gramStart"/>
      <w:r w:rsidR="00186C01" w:rsidRPr="00B87F83">
        <w:rPr>
          <w:rFonts w:ascii="Arial Narrow" w:hAnsi="Arial Narrow"/>
          <w:b w:val="0"/>
          <w:szCs w:val="22"/>
        </w:rPr>
        <w:t xml:space="preserve">plus </w:t>
      </w:r>
      <w:r w:rsidR="007478E6" w:rsidRPr="00424DE0">
        <w:rPr>
          <w:rFonts w:ascii="Arial Narrow" w:hAnsi="Arial Narrow"/>
          <w:b w:val="0"/>
          <w:szCs w:val="22"/>
        </w:rPr>
        <w:t xml:space="preserve"> 8200</w:t>
      </w:r>
      <w:proofErr w:type="gramEnd"/>
      <w:r w:rsidR="007478E6" w:rsidRPr="00424DE0">
        <w:rPr>
          <w:rFonts w:ascii="Arial Narrow" w:hAnsi="Arial Narrow"/>
          <w:b w:val="0"/>
          <w:szCs w:val="22"/>
        </w:rPr>
        <w:t xml:space="preserve"> l</w:t>
      </w:r>
      <w:r w:rsidR="00954FC4" w:rsidRPr="00B87F83">
        <w:rPr>
          <w:rFonts w:ascii="Arial Narrow" w:hAnsi="Arial Narrow"/>
          <w:b w:val="0"/>
          <w:szCs w:val="22"/>
        </w:rPr>
        <w:t>atrines</w:t>
      </w:r>
      <w:r w:rsidR="00186C01" w:rsidRPr="00B87F83">
        <w:rPr>
          <w:rFonts w:ascii="Arial Narrow" w:hAnsi="Arial Narrow"/>
          <w:b w:val="0"/>
          <w:szCs w:val="22"/>
        </w:rPr>
        <w:t xml:space="preserve"> ont été réalisées par les ménages eux même dans le cadre de l’ATPC. Sur le</w:t>
      </w:r>
      <w:r w:rsidR="007478E6" w:rsidRPr="00424DE0">
        <w:rPr>
          <w:rFonts w:ascii="Arial Narrow" w:hAnsi="Arial Narrow"/>
          <w:b w:val="0"/>
          <w:szCs w:val="22"/>
        </w:rPr>
        <w:t xml:space="preserve">s </w:t>
      </w:r>
      <w:r w:rsidR="007478E6" w:rsidRPr="00424DE0">
        <w:rPr>
          <w:rFonts w:ascii="Arial Narrow" w:hAnsi="Arial Narrow"/>
          <w:szCs w:val="22"/>
        </w:rPr>
        <w:t>8200</w:t>
      </w:r>
      <w:r w:rsidR="007478E6" w:rsidRPr="00424DE0">
        <w:rPr>
          <w:rFonts w:ascii="Arial Narrow" w:hAnsi="Arial Narrow"/>
          <w:b w:val="0"/>
          <w:szCs w:val="22"/>
        </w:rPr>
        <w:t xml:space="preserve"> </w:t>
      </w:r>
      <w:r w:rsidR="00186C01" w:rsidRPr="00B87F83">
        <w:rPr>
          <w:rFonts w:ascii="Arial Narrow" w:hAnsi="Arial Narrow"/>
          <w:b w:val="0"/>
          <w:szCs w:val="22"/>
        </w:rPr>
        <w:t>latrines</w:t>
      </w:r>
      <w:r w:rsidR="00954FC4" w:rsidRPr="00B87F83">
        <w:rPr>
          <w:rFonts w:ascii="Arial Narrow" w:hAnsi="Arial Narrow"/>
          <w:b w:val="0"/>
          <w:szCs w:val="22"/>
        </w:rPr>
        <w:t xml:space="preserve"> réalisées</w:t>
      </w:r>
      <w:r w:rsidR="00186C01" w:rsidRPr="00B87F83">
        <w:rPr>
          <w:rFonts w:ascii="Arial Narrow" w:hAnsi="Arial Narrow"/>
          <w:b w:val="0"/>
          <w:szCs w:val="22"/>
        </w:rPr>
        <w:t xml:space="preserve">, plus de </w:t>
      </w:r>
      <w:r w:rsidR="00B87F83" w:rsidRPr="00424DE0">
        <w:rPr>
          <w:rFonts w:ascii="Arial Narrow" w:hAnsi="Arial Narrow"/>
          <w:szCs w:val="22"/>
        </w:rPr>
        <w:t>2700</w:t>
      </w:r>
      <w:r w:rsidR="00186C01" w:rsidRPr="00B87F83">
        <w:rPr>
          <w:rFonts w:ascii="Arial Narrow" w:hAnsi="Arial Narrow"/>
          <w:b w:val="0"/>
          <w:szCs w:val="22"/>
        </w:rPr>
        <w:t xml:space="preserve"> ont </w:t>
      </w:r>
      <w:r w:rsidR="00186C01" w:rsidRPr="00B87F83">
        <w:rPr>
          <w:rFonts w:ascii="Arial Narrow" w:hAnsi="Arial Narrow"/>
          <w:b w:val="0"/>
          <w:szCs w:val="22"/>
        </w:rPr>
        <w:lastRenderedPageBreak/>
        <w:t xml:space="preserve">des dalles en béton </w:t>
      </w:r>
      <w:r w:rsidR="00954FC4" w:rsidRPr="00B87F83">
        <w:rPr>
          <w:rFonts w:ascii="Arial Narrow" w:hAnsi="Arial Narrow"/>
          <w:b w:val="0"/>
          <w:szCs w:val="22"/>
        </w:rPr>
        <w:t>(c’est</w:t>
      </w:r>
      <w:r w:rsidR="00186C01" w:rsidRPr="00B87F83">
        <w:rPr>
          <w:rFonts w:ascii="Arial Narrow" w:hAnsi="Arial Narrow"/>
          <w:b w:val="0"/>
          <w:szCs w:val="22"/>
        </w:rPr>
        <w:t>-à-dire qu’elles sont éligibles dans les calculs des taux d’accès).</w:t>
      </w:r>
      <w:r w:rsidR="00954FC4" w:rsidRPr="00B87F83">
        <w:rPr>
          <w:rFonts w:ascii="Arial Narrow" w:hAnsi="Arial Narrow"/>
          <w:b w:val="0"/>
          <w:szCs w:val="22"/>
        </w:rPr>
        <w:t xml:space="preserve"> Les autoréalisations sont fortement encouragées par la DREA et les partenaires.</w:t>
      </w:r>
    </w:p>
    <w:p w14:paraId="795E4874" w14:textId="77777777" w:rsidR="0043103B" w:rsidRPr="00EA5655" w:rsidRDefault="0043103B" w:rsidP="009761B4">
      <w:pPr>
        <w:pStyle w:val="Titre3"/>
        <w:numPr>
          <w:ilvl w:val="0"/>
          <w:numId w:val="0"/>
        </w:numPr>
        <w:ind w:left="720"/>
        <w:rPr>
          <w:rFonts w:ascii="Arial Narrow" w:hAnsi="Arial Narrow"/>
          <w:sz w:val="22"/>
          <w:szCs w:val="22"/>
        </w:rPr>
      </w:pPr>
    </w:p>
    <w:p w14:paraId="310E7451" w14:textId="77777777" w:rsidR="009761B4" w:rsidRPr="00EA5655" w:rsidRDefault="009761B4" w:rsidP="009761B4">
      <w:pPr>
        <w:pStyle w:val="Titre3"/>
        <w:numPr>
          <w:ilvl w:val="0"/>
          <w:numId w:val="0"/>
        </w:numPr>
        <w:ind w:left="720"/>
        <w:rPr>
          <w:rFonts w:ascii="Arial Narrow" w:hAnsi="Arial Narrow"/>
          <w:sz w:val="22"/>
          <w:szCs w:val="22"/>
        </w:rPr>
      </w:pPr>
      <w:bookmarkStart w:id="62" w:name="_Toc533597643"/>
      <w:r w:rsidRPr="00EA5655">
        <w:rPr>
          <w:rFonts w:ascii="Arial Narrow" w:hAnsi="Arial Narrow"/>
          <w:sz w:val="22"/>
          <w:szCs w:val="22"/>
        </w:rPr>
        <w:t>Produit 4 : Le transfert de compétences et des ressources aux communes en matière d’assainissement est réalisé en lien avec le programme gouvernance</w:t>
      </w:r>
      <w:bookmarkEnd w:id="62"/>
    </w:p>
    <w:p w14:paraId="2A64223C" w14:textId="6428CAFC" w:rsidR="000C0B83" w:rsidRPr="00EA5655" w:rsidRDefault="000C0B83" w:rsidP="000C0B83">
      <w:pPr>
        <w:pStyle w:val="Lgende"/>
        <w:rPr>
          <w:rFonts w:ascii="Arial Narrow" w:hAnsi="Arial Narrow"/>
          <w:szCs w:val="22"/>
        </w:rPr>
      </w:pPr>
    </w:p>
    <w:p w14:paraId="5E852D0F" w14:textId="59054F06" w:rsidR="005E6A23" w:rsidRPr="00EA5655" w:rsidRDefault="005E6A23" w:rsidP="005E6A23">
      <w:pPr>
        <w:pStyle w:val="Lgende"/>
        <w:keepNext/>
        <w:rPr>
          <w:rFonts w:ascii="Arial Narrow" w:hAnsi="Arial Narrow"/>
          <w:szCs w:val="22"/>
        </w:rPr>
      </w:pPr>
      <w:bookmarkStart w:id="63" w:name="_Toc518996316"/>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D3694D">
        <w:rPr>
          <w:rFonts w:ascii="Arial Narrow" w:hAnsi="Arial Narrow"/>
          <w:noProof/>
          <w:szCs w:val="22"/>
        </w:rPr>
        <w:t>23</w:t>
      </w:r>
      <w:r w:rsidRPr="00EA5655">
        <w:rPr>
          <w:rFonts w:ascii="Arial Narrow" w:hAnsi="Arial Narrow"/>
          <w:szCs w:val="22"/>
        </w:rPr>
        <w:fldChar w:fldCharType="end"/>
      </w:r>
      <w:r w:rsidRPr="00EA5655">
        <w:rPr>
          <w:rFonts w:ascii="Arial Narrow" w:hAnsi="Arial Narrow"/>
          <w:szCs w:val="22"/>
        </w:rPr>
        <w:t xml:space="preserve">: Situation de l’exécution physique et financière des fonds transférés aux collectivités territoriales au niveau régional/national sur l’AEUE en année </w:t>
      </w:r>
      <w:r w:rsidR="000A27A8">
        <w:rPr>
          <w:rFonts w:ascii="Arial Narrow" w:hAnsi="Arial Narrow"/>
          <w:szCs w:val="22"/>
        </w:rPr>
        <w:t>2018</w:t>
      </w:r>
      <w:r w:rsidRPr="00EA5655">
        <w:rPr>
          <w:rFonts w:ascii="Arial Narrow" w:hAnsi="Arial Narrow"/>
          <w:szCs w:val="22"/>
        </w:rPr>
        <w:t xml:space="preserve"> : au niveau régional, cela s’effectuera par commune bénéficiaire)</w:t>
      </w:r>
      <w:bookmarkEnd w:id="63"/>
    </w:p>
    <w:tbl>
      <w:tblPr>
        <w:tblStyle w:val="Grilleclaire-Accent6"/>
        <w:tblW w:w="5000" w:type="pct"/>
        <w:tblLook w:val="04A0" w:firstRow="1" w:lastRow="0" w:firstColumn="1" w:lastColumn="0" w:noHBand="0" w:noVBand="1"/>
      </w:tblPr>
      <w:tblGrid>
        <w:gridCol w:w="742"/>
        <w:gridCol w:w="670"/>
        <w:gridCol w:w="736"/>
        <w:gridCol w:w="458"/>
        <w:gridCol w:w="525"/>
        <w:gridCol w:w="422"/>
        <w:gridCol w:w="458"/>
        <w:gridCol w:w="587"/>
        <w:gridCol w:w="546"/>
        <w:gridCol w:w="669"/>
        <w:gridCol w:w="458"/>
        <w:gridCol w:w="525"/>
        <w:gridCol w:w="422"/>
        <w:gridCol w:w="458"/>
        <w:gridCol w:w="587"/>
        <w:gridCol w:w="546"/>
        <w:gridCol w:w="669"/>
      </w:tblGrid>
      <w:tr w:rsidR="00A824C5" w:rsidRPr="00EA5655" w14:paraId="51F6355C" w14:textId="77777777" w:rsidTr="00424DE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90" w:type="pct"/>
            <w:vMerge w:val="restart"/>
            <w:hideMark/>
          </w:tcPr>
          <w:p w14:paraId="41B1A32A" w14:textId="6A9C4AF2" w:rsidR="00A824C5" w:rsidRPr="00EA5655" w:rsidRDefault="00A824C5" w:rsidP="006215E2">
            <w:pPr>
              <w:spacing w:after="0"/>
              <w:jc w:val="center"/>
              <w:rPr>
                <w:rFonts w:ascii="Arial Narrow" w:hAnsi="Arial Narrow"/>
                <w:b w:val="0"/>
                <w:bCs w:val="0"/>
                <w:color w:val="000000"/>
                <w:szCs w:val="22"/>
              </w:rPr>
            </w:pPr>
            <w:r>
              <w:rPr>
                <w:rFonts w:ascii="Arial Narrow" w:hAnsi="Arial Narrow"/>
                <w:b w:val="0"/>
                <w:bCs w:val="0"/>
                <w:color w:val="000000"/>
                <w:szCs w:val="22"/>
              </w:rPr>
              <w:t xml:space="preserve">provinces </w:t>
            </w:r>
            <w:r w:rsidRPr="00EA5655">
              <w:rPr>
                <w:rFonts w:ascii="Arial Narrow" w:hAnsi="Arial Narrow"/>
                <w:b w:val="0"/>
                <w:bCs w:val="0"/>
                <w:color w:val="000000"/>
                <w:szCs w:val="22"/>
              </w:rPr>
              <w:t xml:space="preserve"> </w:t>
            </w:r>
          </w:p>
        </w:tc>
        <w:tc>
          <w:tcPr>
            <w:tcW w:w="352" w:type="pct"/>
            <w:vMerge w:val="restart"/>
            <w:hideMark/>
          </w:tcPr>
          <w:p w14:paraId="56CD6889" w14:textId="77777777" w:rsidR="00A824C5" w:rsidRPr="00EA5655" w:rsidRDefault="00A824C5" w:rsidP="006215E2">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Cs w:val="22"/>
              </w:rPr>
            </w:pPr>
            <w:r w:rsidRPr="00EA5655">
              <w:rPr>
                <w:rFonts w:ascii="Arial Narrow" w:hAnsi="Arial Narrow"/>
                <w:b w:val="0"/>
                <w:bCs w:val="0"/>
                <w:color w:val="000000"/>
                <w:szCs w:val="22"/>
              </w:rPr>
              <w:t>Nombre communes</w:t>
            </w:r>
          </w:p>
        </w:tc>
        <w:tc>
          <w:tcPr>
            <w:tcW w:w="387" w:type="pct"/>
            <w:vMerge w:val="restart"/>
            <w:hideMark/>
          </w:tcPr>
          <w:p w14:paraId="2130274A" w14:textId="77777777" w:rsidR="00A824C5" w:rsidRPr="00EA5655" w:rsidRDefault="00A824C5" w:rsidP="006215E2">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Cs w:val="22"/>
              </w:rPr>
            </w:pPr>
            <w:r w:rsidRPr="00EA5655">
              <w:rPr>
                <w:rFonts w:ascii="Arial Narrow" w:hAnsi="Arial Narrow"/>
                <w:b w:val="0"/>
                <w:bCs w:val="0"/>
                <w:color w:val="000000"/>
                <w:szCs w:val="22"/>
              </w:rPr>
              <w:t>Nombre communes bénéficiaires</w:t>
            </w:r>
          </w:p>
        </w:tc>
        <w:tc>
          <w:tcPr>
            <w:tcW w:w="1938" w:type="pct"/>
            <w:gridSpan w:val="7"/>
            <w:noWrap/>
            <w:hideMark/>
          </w:tcPr>
          <w:p w14:paraId="4CC67E88" w14:textId="29B2832E" w:rsidR="00A824C5" w:rsidRPr="00EA5655" w:rsidRDefault="00A824C5" w:rsidP="00656A4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Cs w:val="22"/>
              </w:rPr>
            </w:pPr>
            <w:r w:rsidRPr="00EA5655">
              <w:rPr>
                <w:rFonts w:ascii="Arial Narrow" w:hAnsi="Arial Narrow"/>
                <w:b w:val="0"/>
                <w:bCs w:val="0"/>
                <w:color w:val="000000"/>
                <w:szCs w:val="22"/>
              </w:rPr>
              <w:t xml:space="preserve">Nouvelles réalisations de latrines </w:t>
            </w:r>
          </w:p>
        </w:tc>
        <w:tc>
          <w:tcPr>
            <w:tcW w:w="1933" w:type="pct"/>
            <w:gridSpan w:val="7"/>
          </w:tcPr>
          <w:p w14:paraId="303A91C0" w14:textId="352432A0" w:rsidR="00A824C5" w:rsidRPr="00EA5655" w:rsidRDefault="00A824C5" w:rsidP="00656A4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Cs w:val="22"/>
              </w:rPr>
            </w:pPr>
            <w:r w:rsidRPr="00EA5655">
              <w:rPr>
                <w:rFonts w:ascii="Arial Narrow" w:hAnsi="Arial Narrow"/>
                <w:b w:val="0"/>
                <w:bCs w:val="0"/>
                <w:color w:val="000000"/>
                <w:szCs w:val="22"/>
              </w:rPr>
              <w:t>Réhabilitations de latrines</w:t>
            </w:r>
          </w:p>
        </w:tc>
      </w:tr>
      <w:tr w:rsidR="005A1196" w:rsidRPr="00EA5655" w14:paraId="5A83872F" w14:textId="77777777" w:rsidTr="00424D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0" w:type="pct"/>
            <w:vMerge/>
            <w:hideMark/>
          </w:tcPr>
          <w:p w14:paraId="1526F054" w14:textId="77777777" w:rsidR="005A1196" w:rsidRPr="00EA5655" w:rsidRDefault="005A1196" w:rsidP="006215E2">
            <w:pPr>
              <w:spacing w:after="0"/>
              <w:jc w:val="center"/>
              <w:rPr>
                <w:rFonts w:ascii="Arial Narrow" w:hAnsi="Arial Narrow"/>
                <w:b w:val="0"/>
                <w:bCs w:val="0"/>
                <w:color w:val="000000"/>
                <w:szCs w:val="22"/>
              </w:rPr>
            </w:pPr>
          </w:p>
        </w:tc>
        <w:tc>
          <w:tcPr>
            <w:tcW w:w="352" w:type="pct"/>
            <w:vMerge/>
            <w:hideMark/>
          </w:tcPr>
          <w:p w14:paraId="11DE93C5" w14:textId="77777777" w:rsidR="005A1196" w:rsidRPr="00EA5655" w:rsidRDefault="005A1196" w:rsidP="006215E2">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p>
        </w:tc>
        <w:tc>
          <w:tcPr>
            <w:tcW w:w="387" w:type="pct"/>
            <w:vMerge/>
            <w:hideMark/>
          </w:tcPr>
          <w:p w14:paraId="22D7AA76" w14:textId="77777777" w:rsidR="005A1196" w:rsidRPr="00EA5655" w:rsidRDefault="005A1196" w:rsidP="006215E2">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p>
        </w:tc>
        <w:tc>
          <w:tcPr>
            <w:tcW w:w="741" w:type="pct"/>
            <w:gridSpan w:val="3"/>
            <w:hideMark/>
          </w:tcPr>
          <w:p w14:paraId="46B325B1" w14:textId="29CEE4A0" w:rsidR="005A1196" w:rsidRPr="00EA5655" w:rsidRDefault="005A1196" w:rsidP="006215E2">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sidRPr="00EA5655">
              <w:rPr>
                <w:rFonts w:ascii="Arial Narrow" w:hAnsi="Arial Narrow"/>
                <w:b/>
                <w:bCs/>
                <w:color w:val="000000"/>
                <w:szCs w:val="22"/>
              </w:rPr>
              <w:t xml:space="preserve">Nombre </w:t>
            </w:r>
          </w:p>
        </w:tc>
        <w:tc>
          <w:tcPr>
            <w:tcW w:w="1196" w:type="pct"/>
            <w:gridSpan w:val="4"/>
            <w:hideMark/>
          </w:tcPr>
          <w:p w14:paraId="385C8FFC" w14:textId="7E596C29" w:rsidR="005A1196" w:rsidRPr="00EA5655" w:rsidRDefault="005A1196" w:rsidP="006215E2">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sidRPr="00EA5655">
              <w:rPr>
                <w:rFonts w:ascii="Arial Narrow" w:hAnsi="Arial Narrow"/>
                <w:b/>
                <w:bCs/>
                <w:color w:val="000000"/>
                <w:szCs w:val="22"/>
              </w:rPr>
              <w:t>Montants</w:t>
            </w:r>
            <w:r w:rsidR="000A27A8">
              <w:rPr>
                <w:rFonts w:ascii="Arial Narrow" w:hAnsi="Arial Narrow"/>
                <w:b/>
                <w:bCs/>
                <w:color w:val="000000"/>
                <w:szCs w:val="22"/>
              </w:rPr>
              <w:t xml:space="preserve"> (Millions)</w:t>
            </w:r>
          </w:p>
        </w:tc>
        <w:tc>
          <w:tcPr>
            <w:tcW w:w="741" w:type="pct"/>
            <w:gridSpan w:val="3"/>
            <w:hideMark/>
          </w:tcPr>
          <w:p w14:paraId="30EC8000" w14:textId="75F0F7BA" w:rsidR="005A1196" w:rsidRPr="00EA5655" w:rsidRDefault="005A1196" w:rsidP="006215E2">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sidRPr="00EA5655">
              <w:rPr>
                <w:rFonts w:ascii="Arial Narrow" w:hAnsi="Arial Narrow"/>
                <w:b/>
                <w:bCs/>
                <w:color w:val="000000"/>
                <w:szCs w:val="22"/>
              </w:rPr>
              <w:t xml:space="preserve">Nombre </w:t>
            </w:r>
          </w:p>
        </w:tc>
        <w:tc>
          <w:tcPr>
            <w:tcW w:w="1192" w:type="pct"/>
            <w:gridSpan w:val="4"/>
          </w:tcPr>
          <w:p w14:paraId="7BF754F7" w14:textId="2EF7A161" w:rsidR="005A1196" w:rsidRPr="00EA5655" w:rsidRDefault="005A1196" w:rsidP="006215E2">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sidRPr="00EA5655">
              <w:rPr>
                <w:rFonts w:ascii="Arial Narrow" w:hAnsi="Arial Narrow"/>
                <w:b/>
                <w:bCs/>
                <w:color w:val="000000"/>
                <w:szCs w:val="22"/>
              </w:rPr>
              <w:t>Montants</w:t>
            </w:r>
          </w:p>
        </w:tc>
      </w:tr>
      <w:tr w:rsidR="00D127F6" w:rsidRPr="00EA5655" w14:paraId="3154DEA2" w14:textId="77777777" w:rsidTr="00424DE0">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90" w:type="pct"/>
            <w:vMerge/>
            <w:hideMark/>
          </w:tcPr>
          <w:p w14:paraId="4A09777D" w14:textId="77777777" w:rsidR="005A1196" w:rsidRPr="00EA5655" w:rsidRDefault="005A1196" w:rsidP="005A1196">
            <w:pPr>
              <w:spacing w:after="0"/>
              <w:jc w:val="center"/>
              <w:rPr>
                <w:rFonts w:ascii="Arial Narrow" w:hAnsi="Arial Narrow"/>
                <w:b w:val="0"/>
                <w:bCs w:val="0"/>
                <w:color w:val="000000"/>
                <w:szCs w:val="22"/>
              </w:rPr>
            </w:pPr>
          </w:p>
        </w:tc>
        <w:tc>
          <w:tcPr>
            <w:tcW w:w="352" w:type="pct"/>
            <w:vMerge/>
            <w:hideMark/>
          </w:tcPr>
          <w:p w14:paraId="6839E322" w14:textId="77777777" w:rsidR="005A1196" w:rsidRPr="00EA5655" w:rsidRDefault="005A1196" w:rsidP="005A1196">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p>
        </w:tc>
        <w:tc>
          <w:tcPr>
            <w:tcW w:w="387" w:type="pct"/>
            <w:vMerge/>
            <w:hideMark/>
          </w:tcPr>
          <w:p w14:paraId="0FCB6F57" w14:textId="77777777" w:rsidR="005A1196" w:rsidRPr="00EA5655" w:rsidRDefault="005A1196" w:rsidP="005A1196">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p>
        </w:tc>
        <w:tc>
          <w:tcPr>
            <w:tcW w:w="242" w:type="pct"/>
            <w:hideMark/>
          </w:tcPr>
          <w:p w14:paraId="0A7B03DF" w14:textId="77777777" w:rsidR="005A1196" w:rsidRPr="00EA5655" w:rsidRDefault="005A1196" w:rsidP="005A1196">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Prévu</w:t>
            </w:r>
          </w:p>
        </w:tc>
        <w:tc>
          <w:tcPr>
            <w:tcW w:w="277" w:type="pct"/>
            <w:hideMark/>
          </w:tcPr>
          <w:p w14:paraId="2C503C62" w14:textId="77777777" w:rsidR="005A1196" w:rsidRPr="00EA5655" w:rsidRDefault="005A1196" w:rsidP="005A1196">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Réalisé</w:t>
            </w:r>
          </w:p>
        </w:tc>
        <w:tc>
          <w:tcPr>
            <w:tcW w:w="223" w:type="pct"/>
            <w:hideMark/>
          </w:tcPr>
          <w:p w14:paraId="1D294230" w14:textId="77777777" w:rsidR="005A1196" w:rsidRPr="00EA5655" w:rsidRDefault="005A1196" w:rsidP="005A1196">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w:t>
            </w:r>
          </w:p>
        </w:tc>
        <w:tc>
          <w:tcPr>
            <w:tcW w:w="242" w:type="pct"/>
            <w:hideMark/>
          </w:tcPr>
          <w:p w14:paraId="52DCE2F5" w14:textId="77777777" w:rsidR="005A1196" w:rsidRPr="00EA5655" w:rsidRDefault="005A1196" w:rsidP="005A1196">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Prévu</w:t>
            </w:r>
          </w:p>
        </w:tc>
        <w:tc>
          <w:tcPr>
            <w:tcW w:w="310" w:type="pct"/>
            <w:hideMark/>
          </w:tcPr>
          <w:p w14:paraId="7EFBC1B1" w14:textId="41E52974" w:rsidR="005A1196" w:rsidRPr="00EA5655" w:rsidRDefault="005A1196" w:rsidP="005A1196">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Réalisé</w:t>
            </w:r>
            <w:r>
              <w:rPr>
                <w:rFonts w:ascii="Arial Narrow" w:hAnsi="Arial Narrow"/>
                <w:color w:val="000000"/>
                <w:szCs w:val="22"/>
              </w:rPr>
              <w:t xml:space="preserve"> (engagé)</w:t>
            </w:r>
          </w:p>
        </w:tc>
        <w:tc>
          <w:tcPr>
            <w:tcW w:w="292" w:type="pct"/>
          </w:tcPr>
          <w:p w14:paraId="1B42AAB3" w14:textId="6EDA908D" w:rsidR="005A1196" w:rsidRPr="00EA5655" w:rsidRDefault="005A1196" w:rsidP="005A1196">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Réalisé</w:t>
            </w:r>
            <w:r>
              <w:rPr>
                <w:rFonts w:ascii="Arial Narrow" w:hAnsi="Arial Narrow"/>
                <w:color w:val="000000"/>
                <w:szCs w:val="22"/>
              </w:rPr>
              <w:t xml:space="preserve"> (liquidé)</w:t>
            </w:r>
          </w:p>
        </w:tc>
        <w:tc>
          <w:tcPr>
            <w:tcW w:w="353" w:type="pct"/>
          </w:tcPr>
          <w:p w14:paraId="44EF8FF3" w14:textId="439045C1" w:rsidR="005A1196" w:rsidRPr="00EA5655" w:rsidRDefault="005A1196" w:rsidP="005A1196">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Taux </w:t>
            </w:r>
            <w:r>
              <w:rPr>
                <w:rFonts w:ascii="Arial Narrow" w:hAnsi="Arial Narrow"/>
                <w:color w:val="000000"/>
                <w:szCs w:val="22"/>
              </w:rPr>
              <w:t>(engagé)</w:t>
            </w:r>
            <w:r w:rsidRPr="00EA5655">
              <w:rPr>
                <w:rFonts w:ascii="Arial Narrow" w:hAnsi="Arial Narrow"/>
                <w:color w:val="000000"/>
                <w:szCs w:val="22"/>
              </w:rPr>
              <w:t>%</w:t>
            </w:r>
          </w:p>
        </w:tc>
        <w:tc>
          <w:tcPr>
            <w:tcW w:w="242" w:type="pct"/>
            <w:hideMark/>
          </w:tcPr>
          <w:p w14:paraId="679B5131" w14:textId="520C824C" w:rsidR="005A1196" w:rsidRPr="00EA5655" w:rsidRDefault="005A1196" w:rsidP="005A1196">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Prévu</w:t>
            </w:r>
          </w:p>
        </w:tc>
        <w:tc>
          <w:tcPr>
            <w:tcW w:w="277" w:type="pct"/>
            <w:hideMark/>
          </w:tcPr>
          <w:p w14:paraId="4C86BF88" w14:textId="77777777" w:rsidR="005A1196" w:rsidRPr="00EA5655" w:rsidRDefault="005A1196" w:rsidP="005A1196">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Réalisé</w:t>
            </w:r>
          </w:p>
        </w:tc>
        <w:tc>
          <w:tcPr>
            <w:tcW w:w="223" w:type="pct"/>
            <w:hideMark/>
          </w:tcPr>
          <w:p w14:paraId="686EB279" w14:textId="77777777" w:rsidR="005A1196" w:rsidRPr="00EA5655" w:rsidRDefault="005A1196" w:rsidP="005A1196">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w:t>
            </w:r>
          </w:p>
        </w:tc>
        <w:tc>
          <w:tcPr>
            <w:tcW w:w="242" w:type="pct"/>
            <w:hideMark/>
          </w:tcPr>
          <w:p w14:paraId="79C1C5A3" w14:textId="77777777" w:rsidR="005A1196" w:rsidRPr="00EA5655" w:rsidRDefault="005A1196" w:rsidP="005A1196">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Prévu</w:t>
            </w:r>
          </w:p>
        </w:tc>
        <w:tc>
          <w:tcPr>
            <w:tcW w:w="310" w:type="pct"/>
            <w:hideMark/>
          </w:tcPr>
          <w:p w14:paraId="19C7FDD2" w14:textId="6B923AA2" w:rsidR="005A1196" w:rsidRPr="00EA5655" w:rsidRDefault="005A1196" w:rsidP="005A1196">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Réalisé</w:t>
            </w:r>
            <w:r>
              <w:rPr>
                <w:rFonts w:ascii="Arial Narrow" w:hAnsi="Arial Narrow"/>
                <w:color w:val="000000"/>
                <w:szCs w:val="22"/>
              </w:rPr>
              <w:t xml:space="preserve"> (engagé)</w:t>
            </w:r>
          </w:p>
        </w:tc>
        <w:tc>
          <w:tcPr>
            <w:tcW w:w="288" w:type="pct"/>
          </w:tcPr>
          <w:p w14:paraId="67D4ACF0" w14:textId="63E0420D" w:rsidR="005A1196" w:rsidRPr="00EA5655" w:rsidRDefault="005A1196" w:rsidP="005A1196">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Réalisé</w:t>
            </w:r>
            <w:r>
              <w:rPr>
                <w:rFonts w:ascii="Arial Narrow" w:hAnsi="Arial Narrow"/>
                <w:color w:val="000000"/>
                <w:szCs w:val="22"/>
              </w:rPr>
              <w:t xml:space="preserve"> (liquidé)</w:t>
            </w:r>
          </w:p>
        </w:tc>
        <w:tc>
          <w:tcPr>
            <w:tcW w:w="353" w:type="pct"/>
            <w:hideMark/>
          </w:tcPr>
          <w:p w14:paraId="286121A7" w14:textId="5BBAD26E" w:rsidR="005A1196" w:rsidRPr="00EA5655" w:rsidRDefault="005A1196" w:rsidP="005A1196">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Taux </w:t>
            </w:r>
            <w:r>
              <w:rPr>
                <w:rFonts w:ascii="Arial Narrow" w:hAnsi="Arial Narrow"/>
                <w:color w:val="000000"/>
                <w:szCs w:val="22"/>
              </w:rPr>
              <w:t>(engagé)</w:t>
            </w:r>
            <w:r w:rsidRPr="00EA5655">
              <w:rPr>
                <w:rFonts w:ascii="Arial Narrow" w:hAnsi="Arial Narrow"/>
                <w:color w:val="000000"/>
                <w:szCs w:val="22"/>
              </w:rPr>
              <w:t>%</w:t>
            </w:r>
          </w:p>
        </w:tc>
      </w:tr>
      <w:tr w:rsidR="00303B85" w:rsidRPr="00EA5655" w14:paraId="4D018199" w14:textId="77777777" w:rsidTr="00303B8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90" w:type="pct"/>
            <w:vAlign w:val="center"/>
          </w:tcPr>
          <w:p w14:paraId="7D1DA64D" w14:textId="11F5F300" w:rsidR="00303B85" w:rsidRPr="00EA5655" w:rsidRDefault="00303B85" w:rsidP="00303B85">
            <w:pPr>
              <w:spacing w:after="0"/>
              <w:jc w:val="left"/>
              <w:rPr>
                <w:rFonts w:ascii="Arial Narrow" w:hAnsi="Arial Narrow"/>
                <w:color w:val="000000"/>
                <w:szCs w:val="22"/>
              </w:rPr>
            </w:pPr>
            <w:r>
              <w:rPr>
                <w:color w:val="000000"/>
              </w:rPr>
              <w:t>Gnagna</w:t>
            </w:r>
          </w:p>
        </w:tc>
        <w:tc>
          <w:tcPr>
            <w:tcW w:w="352" w:type="pct"/>
            <w:vAlign w:val="center"/>
          </w:tcPr>
          <w:p w14:paraId="7581D22E" w14:textId="37C0F5F5"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7</w:t>
            </w:r>
          </w:p>
        </w:tc>
        <w:tc>
          <w:tcPr>
            <w:tcW w:w="387" w:type="pct"/>
            <w:vAlign w:val="center"/>
          </w:tcPr>
          <w:p w14:paraId="10691272" w14:textId="00A89B10"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color w:val="000000"/>
              </w:rPr>
              <w:t>-</w:t>
            </w:r>
          </w:p>
        </w:tc>
        <w:tc>
          <w:tcPr>
            <w:tcW w:w="242" w:type="pct"/>
            <w:vAlign w:val="center"/>
          </w:tcPr>
          <w:p w14:paraId="29F549E6" w14:textId="5C7B7B3E"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77" w:type="pct"/>
            <w:vAlign w:val="center"/>
          </w:tcPr>
          <w:p w14:paraId="4220D605" w14:textId="0833D2FE"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23" w:type="pct"/>
            <w:vAlign w:val="center"/>
          </w:tcPr>
          <w:p w14:paraId="00BF5304" w14:textId="4732091A"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42" w:type="pct"/>
            <w:vAlign w:val="center"/>
          </w:tcPr>
          <w:p w14:paraId="46E061B9" w14:textId="65941870"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10" w:type="pct"/>
            <w:vAlign w:val="center"/>
          </w:tcPr>
          <w:p w14:paraId="2911C290" w14:textId="7D7A7366"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92" w:type="pct"/>
            <w:vAlign w:val="center"/>
          </w:tcPr>
          <w:p w14:paraId="2961D0C7" w14:textId="5DAA13C7"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53" w:type="pct"/>
            <w:vAlign w:val="center"/>
          </w:tcPr>
          <w:p w14:paraId="7AC77F69" w14:textId="60C59FB8"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42" w:type="pct"/>
            <w:vAlign w:val="center"/>
          </w:tcPr>
          <w:p w14:paraId="28931A31" w14:textId="65B50329"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77" w:type="pct"/>
            <w:vAlign w:val="center"/>
          </w:tcPr>
          <w:p w14:paraId="2E60909C" w14:textId="6C473307"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23" w:type="pct"/>
            <w:vAlign w:val="center"/>
          </w:tcPr>
          <w:p w14:paraId="49987D19" w14:textId="027D8C68"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42" w:type="pct"/>
            <w:noWrap/>
            <w:vAlign w:val="center"/>
          </w:tcPr>
          <w:p w14:paraId="7A040C68" w14:textId="258024CF"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10" w:type="pct"/>
            <w:noWrap/>
            <w:vAlign w:val="center"/>
          </w:tcPr>
          <w:p w14:paraId="085CFA4E" w14:textId="4010E76D"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88" w:type="pct"/>
            <w:vAlign w:val="center"/>
          </w:tcPr>
          <w:p w14:paraId="18C6ABB5" w14:textId="6A67E1F2"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53" w:type="pct"/>
            <w:noWrap/>
            <w:vAlign w:val="center"/>
          </w:tcPr>
          <w:p w14:paraId="71FB33DC" w14:textId="638B235A"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r w:rsidR="00303B85" w:rsidRPr="00EA5655" w14:paraId="3124B2AC" w14:textId="77777777" w:rsidTr="00424DE0">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0" w:type="pct"/>
            <w:vAlign w:val="center"/>
          </w:tcPr>
          <w:p w14:paraId="16CFA365" w14:textId="23781467" w:rsidR="00303B85" w:rsidRPr="00EA5655" w:rsidRDefault="00303B85" w:rsidP="00303B85">
            <w:pPr>
              <w:spacing w:after="0"/>
              <w:jc w:val="left"/>
              <w:rPr>
                <w:rFonts w:ascii="Arial Narrow" w:hAnsi="Arial Narrow"/>
                <w:color w:val="000000"/>
                <w:szCs w:val="22"/>
              </w:rPr>
            </w:pPr>
            <w:r>
              <w:rPr>
                <w:color w:val="000000"/>
              </w:rPr>
              <w:t>Gourma</w:t>
            </w:r>
          </w:p>
        </w:tc>
        <w:tc>
          <w:tcPr>
            <w:tcW w:w="352" w:type="pct"/>
            <w:vAlign w:val="center"/>
            <w:hideMark/>
          </w:tcPr>
          <w:p w14:paraId="36BC0DEB" w14:textId="6BD81CF8"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6</w:t>
            </w:r>
          </w:p>
        </w:tc>
        <w:tc>
          <w:tcPr>
            <w:tcW w:w="387" w:type="pct"/>
            <w:vAlign w:val="center"/>
            <w:hideMark/>
          </w:tcPr>
          <w:p w14:paraId="676EBAFF" w14:textId="5CDC37CC"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color w:val="000000"/>
              </w:rPr>
              <w:t>2</w:t>
            </w:r>
          </w:p>
        </w:tc>
        <w:tc>
          <w:tcPr>
            <w:tcW w:w="242" w:type="pct"/>
            <w:vAlign w:val="center"/>
            <w:hideMark/>
          </w:tcPr>
          <w:p w14:paraId="1E08C58B" w14:textId="075587EC"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600</w:t>
            </w:r>
          </w:p>
        </w:tc>
        <w:tc>
          <w:tcPr>
            <w:tcW w:w="277" w:type="pct"/>
            <w:vAlign w:val="center"/>
            <w:hideMark/>
          </w:tcPr>
          <w:p w14:paraId="518F3778" w14:textId="774C110B"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600</w:t>
            </w:r>
          </w:p>
        </w:tc>
        <w:tc>
          <w:tcPr>
            <w:tcW w:w="223" w:type="pct"/>
            <w:vAlign w:val="center"/>
            <w:hideMark/>
          </w:tcPr>
          <w:p w14:paraId="7E4FC57D" w14:textId="3C36C88F"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100</w:t>
            </w:r>
          </w:p>
        </w:tc>
        <w:tc>
          <w:tcPr>
            <w:tcW w:w="242" w:type="pct"/>
            <w:vAlign w:val="center"/>
            <w:hideMark/>
          </w:tcPr>
          <w:p w14:paraId="555856E0" w14:textId="1CB8EFA4"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80</w:t>
            </w:r>
          </w:p>
        </w:tc>
        <w:tc>
          <w:tcPr>
            <w:tcW w:w="310" w:type="pct"/>
            <w:vAlign w:val="center"/>
            <w:hideMark/>
          </w:tcPr>
          <w:p w14:paraId="3909C2FD" w14:textId="7DCE2A4F"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color w:val="000000"/>
              </w:rPr>
              <w:t>80</w:t>
            </w:r>
          </w:p>
        </w:tc>
        <w:tc>
          <w:tcPr>
            <w:tcW w:w="292" w:type="pct"/>
            <w:vAlign w:val="center"/>
            <w:hideMark/>
          </w:tcPr>
          <w:p w14:paraId="468A482A" w14:textId="693A20B1"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color w:val="000000"/>
              </w:rPr>
              <w:t>80</w:t>
            </w:r>
          </w:p>
        </w:tc>
        <w:tc>
          <w:tcPr>
            <w:tcW w:w="353" w:type="pct"/>
            <w:vAlign w:val="center"/>
          </w:tcPr>
          <w:p w14:paraId="28373253" w14:textId="6A0ECC1D"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color w:val="000000"/>
              </w:rPr>
              <w:t>100</w:t>
            </w:r>
          </w:p>
        </w:tc>
        <w:tc>
          <w:tcPr>
            <w:tcW w:w="242" w:type="pct"/>
            <w:vAlign w:val="center"/>
            <w:hideMark/>
          </w:tcPr>
          <w:p w14:paraId="41FF4E72" w14:textId="76051A36"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77" w:type="pct"/>
            <w:vAlign w:val="center"/>
            <w:hideMark/>
          </w:tcPr>
          <w:p w14:paraId="7A71476C" w14:textId="3CCB89BF"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23" w:type="pct"/>
            <w:vAlign w:val="center"/>
            <w:hideMark/>
          </w:tcPr>
          <w:p w14:paraId="66CDFC88" w14:textId="67702F3D"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42" w:type="pct"/>
            <w:noWrap/>
            <w:vAlign w:val="center"/>
            <w:hideMark/>
          </w:tcPr>
          <w:p w14:paraId="075DE8D1" w14:textId="55D1229B"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10" w:type="pct"/>
            <w:noWrap/>
            <w:vAlign w:val="center"/>
            <w:hideMark/>
          </w:tcPr>
          <w:p w14:paraId="38B9539F" w14:textId="53298048"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88" w:type="pct"/>
            <w:vAlign w:val="center"/>
          </w:tcPr>
          <w:p w14:paraId="199016C9" w14:textId="49F78D9B"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53" w:type="pct"/>
            <w:noWrap/>
            <w:vAlign w:val="center"/>
            <w:hideMark/>
          </w:tcPr>
          <w:p w14:paraId="38C9CF5B" w14:textId="7A2B1A2D"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r w:rsidR="00303B85" w:rsidRPr="00EA5655" w14:paraId="3F9FCD8F" w14:textId="77777777" w:rsidTr="00303B8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0" w:type="pct"/>
            <w:vAlign w:val="center"/>
          </w:tcPr>
          <w:p w14:paraId="2C46C46A" w14:textId="50B37F3F" w:rsidR="00303B85" w:rsidRPr="00EA5655" w:rsidRDefault="00303B85" w:rsidP="00303B85">
            <w:pPr>
              <w:spacing w:after="0"/>
              <w:jc w:val="left"/>
              <w:rPr>
                <w:rFonts w:ascii="Arial Narrow" w:hAnsi="Arial Narrow"/>
                <w:color w:val="000000"/>
                <w:szCs w:val="22"/>
              </w:rPr>
            </w:pPr>
            <w:r>
              <w:rPr>
                <w:color w:val="000000"/>
              </w:rPr>
              <w:t>Komondjari</w:t>
            </w:r>
          </w:p>
        </w:tc>
        <w:tc>
          <w:tcPr>
            <w:tcW w:w="352" w:type="pct"/>
            <w:noWrap/>
            <w:vAlign w:val="center"/>
            <w:hideMark/>
          </w:tcPr>
          <w:p w14:paraId="31E9F299" w14:textId="62983040"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3</w:t>
            </w:r>
          </w:p>
        </w:tc>
        <w:tc>
          <w:tcPr>
            <w:tcW w:w="387" w:type="pct"/>
            <w:noWrap/>
            <w:vAlign w:val="center"/>
            <w:hideMark/>
          </w:tcPr>
          <w:p w14:paraId="770C941F" w14:textId="037FE37E"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color w:val="000000"/>
              </w:rPr>
              <w:t>-</w:t>
            </w:r>
          </w:p>
        </w:tc>
        <w:tc>
          <w:tcPr>
            <w:tcW w:w="242" w:type="pct"/>
            <w:noWrap/>
            <w:vAlign w:val="center"/>
            <w:hideMark/>
          </w:tcPr>
          <w:p w14:paraId="389B6079" w14:textId="36085893"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77" w:type="pct"/>
            <w:noWrap/>
            <w:vAlign w:val="center"/>
            <w:hideMark/>
          </w:tcPr>
          <w:p w14:paraId="3BD0DB7F" w14:textId="793ADDCF"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23" w:type="pct"/>
            <w:noWrap/>
            <w:vAlign w:val="center"/>
            <w:hideMark/>
          </w:tcPr>
          <w:p w14:paraId="5681734C" w14:textId="625C494E"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42" w:type="pct"/>
            <w:noWrap/>
            <w:vAlign w:val="center"/>
            <w:hideMark/>
          </w:tcPr>
          <w:p w14:paraId="3F31147C" w14:textId="09751FF6"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10" w:type="pct"/>
            <w:noWrap/>
            <w:vAlign w:val="center"/>
            <w:hideMark/>
          </w:tcPr>
          <w:p w14:paraId="58EBA5C6" w14:textId="6D57E60C"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92" w:type="pct"/>
            <w:noWrap/>
            <w:vAlign w:val="center"/>
            <w:hideMark/>
          </w:tcPr>
          <w:p w14:paraId="634376C4" w14:textId="602157B6"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53" w:type="pct"/>
            <w:vAlign w:val="center"/>
          </w:tcPr>
          <w:p w14:paraId="50C9FEE0" w14:textId="7A2EDCF8"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42" w:type="pct"/>
            <w:noWrap/>
            <w:vAlign w:val="center"/>
            <w:hideMark/>
          </w:tcPr>
          <w:p w14:paraId="2E30353D" w14:textId="36595AD5"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77" w:type="pct"/>
            <w:noWrap/>
            <w:vAlign w:val="center"/>
            <w:hideMark/>
          </w:tcPr>
          <w:p w14:paraId="0A773E8E" w14:textId="1CFE756C"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23" w:type="pct"/>
            <w:noWrap/>
            <w:vAlign w:val="center"/>
            <w:hideMark/>
          </w:tcPr>
          <w:p w14:paraId="1BA77573" w14:textId="68EB741E"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42" w:type="pct"/>
            <w:noWrap/>
            <w:vAlign w:val="center"/>
            <w:hideMark/>
          </w:tcPr>
          <w:p w14:paraId="02518889" w14:textId="2BD29278"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10" w:type="pct"/>
            <w:noWrap/>
            <w:vAlign w:val="center"/>
            <w:hideMark/>
          </w:tcPr>
          <w:p w14:paraId="0CEF9563" w14:textId="4849CAD4"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88" w:type="pct"/>
            <w:vAlign w:val="center"/>
          </w:tcPr>
          <w:p w14:paraId="33E2AB29" w14:textId="7E77007B"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53" w:type="pct"/>
            <w:noWrap/>
            <w:vAlign w:val="center"/>
            <w:hideMark/>
          </w:tcPr>
          <w:p w14:paraId="5E42B17C" w14:textId="51F6FA8F"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r w:rsidR="00303B85" w:rsidRPr="00EA5655" w14:paraId="4A6D5AD8" w14:textId="77777777" w:rsidTr="00424DE0">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0" w:type="pct"/>
            <w:vAlign w:val="center"/>
          </w:tcPr>
          <w:p w14:paraId="7072661C" w14:textId="112566D6" w:rsidR="00303B85" w:rsidRPr="00EA5655" w:rsidRDefault="00303B85" w:rsidP="00303B85">
            <w:pPr>
              <w:spacing w:after="0"/>
              <w:jc w:val="left"/>
              <w:rPr>
                <w:rFonts w:ascii="Arial Narrow" w:hAnsi="Arial Narrow"/>
                <w:color w:val="000000"/>
                <w:szCs w:val="22"/>
              </w:rPr>
            </w:pPr>
            <w:r>
              <w:rPr>
                <w:color w:val="000000"/>
              </w:rPr>
              <w:t>Kompienga</w:t>
            </w:r>
          </w:p>
        </w:tc>
        <w:tc>
          <w:tcPr>
            <w:tcW w:w="352" w:type="pct"/>
            <w:noWrap/>
            <w:vAlign w:val="center"/>
            <w:hideMark/>
          </w:tcPr>
          <w:p w14:paraId="6FC43D39" w14:textId="0AF72E19"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3</w:t>
            </w:r>
          </w:p>
        </w:tc>
        <w:tc>
          <w:tcPr>
            <w:tcW w:w="387" w:type="pct"/>
            <w:noWrap/>
            <w:vAlign w:val="center"/>
            <w:hideMark/>
          </w:tcPr>
          <w:p w14:paraId="566DBA0D" w14:textId="47B02902"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color w:val="000000"/>
              </w:rPr>
              <w:t>2</w:t>
            </w:r>
          </w:p>
        </w:tc>
        <w:tc>
          <w:tcPr>
            <w:tcW w:w="242" w:type="pct"/>
            <w:noWrap/>
            <w:vAlign w:val="center"/>
            <w:hideMark/>
          </w:tcPr>
          <w:p w14:paraId="4A8778C9" w14:textId="4C2206D8"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600</w:t>
            </w:r>
          </w:p>
        </w:tc>
        <w:tc>
          <w:tcPr>
            <w:tcW w:w="277" w:type="pct"/>
            <w:noWrap/>
            <w:vAlign w:val="center"/>
            <w:hideMark/>
          </w:tcPr>
          <w:p w14:paraId="4A319EB8" w14:textId="506D737F"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600</w:t>
            </w:r>
          </w:p>
        </w:tc>
        <w:tc>
          <w:tcPr>
            <w:tcW w:w="223" w:type="pct"/>
            <w:noWrap/>
            <w:vAlign w:val="center"/>
            <w:hideMark/>
          </w:tcPr>
          <w:p w14:paraId="6CA2E1AB" w14:textId="11F49F9D"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100</w:t>
            </w:r>
          </w:p>
        </w:tc>
        <w:tc>
          <w:tcPr>
            <w:tcW w:w="242" w:type="pct"/>
            <w:noWrap/>
            <w:vAlign w:val="center"/>
            <w:hideMark/>
          </w:tcPr>
          <w:p w14:paraId="3FB83B62" w14:textId="709C00A8"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80</w:t>
            </w:r>
          </w:p>
        </w:tc>
        <w:tc>
          <w:tcPr>
            <w:tcW w:w="310" w:type="pct"/>
            <w:noWrap/>
            <w:vAlign w:val="center"/>
            <w:hideMark/>
          </w:tcPr>
          <w:p w14:paraId="19CAE569" w14:textId="2BD216D5"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color w:val="000000"/>
              </w:rPr>
              <w:t>80</w:t>
            </w:r>
          </w:p>
        </w:tc>
        <w:tc>
          <w:tcPr>
            <w:tcW w:w="292" w:type="pct"/>
            <w:noWrap/>
            <w:vAlign w:val="center"/>
            <w:hideMark/>
          </w:tcPr>
          <w:p w14:paraId="17CFB993" w14:textId="78D411B6"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color w:val="000000"/>
              </w:rPr>
              <w:t>80</w:t>
            </w:r>
          </w:p>
        </w:tc>
        <w:tc>
          <w:tcPr>
            <w:tcW w:w="353" w:type="pct"/>
            <w:vAlign w:val="center"/>
          </w:tcPr>
          <w:p w14:paraId="6EB34B01" w14:textId="7AB858B7"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color w:val="000000"/>
              </w:rPr>
              <w:t>100</w:t>
            </w:r>
          </w:p>
        </w:tc>
        <w:tc>
          <w:tcPr>
            <w:tcW w:w="242" w:type="pct"/>
            <w:noWrap/>
            <w:vAlign w:val="center"/>
            <w:hideMark/>
          </w:tcPr>
          <w:p w14:paraId="170EFA5F" w14:textId="08C5AFAE"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77" w:type="pct"/>
            <w:noWrap/>
            <w:vAlign w:val="center"/>
            <w:hideMark/>
          </w:tcPr>
          <w:p w14:paraId="34A7CA4E" w14:textId="22F15126"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23" w:type="pct"/>
            <w:noWrap/>
            <w:vAlign w:val="center"/>
            <w:hideMark/>
          </w:tcPr>
          <w:p w14:paraId="2408EA3B" w14:textId="1EC2D55B"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42" w:type="pct"/>
            <w:noWrap/>
            <w:vAlign w:val="center"/>
            <w:hideMark/>
          </w:tcPr>
          <w:p w14:paraId="050E8F63" w14:textId="337FC087"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10" w:type="pct"/>
            <w:noWrap/>
            <w:vAlign w:val="center"/>
            <w:hideMark/>
          </w:tcPr>
          <w:p w14:paraId="1A9F740D" w14:textId="4709C4EC"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88" w:type="pct"/>
            <w:vAlign w:val="center"/>
          </w:tcPr>
          <w:p w14:paraId="6A45C622" w14:textId="7D4160C7"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53" w:type="pct"/>
            <w:noWrap/>
            <w:vAlign w:val="center"/>
            <w:hideMark/>
          </w:tcPr>
          <w:p w14:paraId="7233DB34" w14:textId="5CD46F52" w:rsidR="00303B85" w:rsidRPr="00EA5655" w:rsidRDefault="00303B85" w:rsidP="00424DE0">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r w:rsidR="00303B85" w:rsidRPr="00EA5655" w14:paraId="42C18A9E" w14:textId="77777777" w:rsidTr="00303B8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0" w:type="pct"/>
            <w:vAlign w:val="center"/>
          </w:tcPr>
          <w:p w14:paraId="7FDF047E" w14:textId="62E6D623" w:rsidR="00303B85" w:rsidRPr="00EA5655" w:rsidRDefault="00303B85" w:rsidP="00303B85">
            <w:pPr>
              <w:spacing w:after="0"/>
              <w:jc w:val="left"/>
              <w:rPr>
                <w:rFonts w:ascii="Arial Narrow" w:hAnsi="Arial Narrow"/>
                <w:color w:val="000000"/>
                <w:szCs w:val="22"/>
              </w:rPr>
            </w:pPr>
            <w:r>
              <w:rPr>
                <w:color w:val="000000"/>
              </w:rPr>
              <w:t>Tapoa</w:t>
            </w:r>
          </w:p>
        </w:tc>
        <w:tc>
          <w:tcPr>
            <w:tcW w:w="352" w:type="pct"/>
            <w:noWrap/>
            <w:vAlign w:val="center"/>
            <w:hideMark/>
          </w:tcPr>
          <w:p w14:paraId="29BC49FD" w14:textId="5CBF719B"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8</w:t>
            </w:r>
          </w:p>
        </w:tc>
        <w:tc>
          <w:tcPr>
            <w:tcW w:w="387" w:type="pct"/>
            <w:noWrap/>
            <w:vAlign w:val="center"/>
            <w:hideMark/>
          </w:tcPr>
          <w:p w14:paraId="376F3E43" w14:textId="377638D3"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color w:val="000000"/>
              </w:rPr>
              <w:t>1</w:t>
            </w:r>
          </w:p>
        </w:tc>
        <w:tc>
          <w:tcPr>
            <w:tcW w:w="242" w:type="pct"/>
            <w:noWrap/>
            <w:vAlign w:val="center"/>
            <w:hideMark/>
          </w:tcPr>
          <w:p w14:paraId="41B45187" w14:textId="4D6ED79C"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300</w:t>
            </w:r>
          </w:p>
        </w:tc>
        <w:tc>
          <w:tcPr>
            <w:tcW w:w="277" w:type="pct"/>
            <w:noWrap/>
            <w:vAlign w:val="center"/>
            <w:hideMark/>
          </w:tcPr>
          <w:p w14:paraId="3DA882EE" w14:textId="30525729"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300</w:t>
            </w:r>
          </w:p>
        </w:tc>
        <w:tc>
          <w:tcPr>
            <w:tcW w:w="223" w:type="pct"/>
            <w:noWrap/>
            <w:vAlign w:val="center"/>
            <w:hideMark/>
          </w:tcPr>
          <w:p w14:paraId="04B3CAF7" w14:textId="61E6916A"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100</w:t>
            </w:r>
          </w:p>
        </w:tc>
        <w:tc>
          <w:tcPr>
            <w:tcW w:w="242" w:type="pct"/>
            <w:noWrap/>
            <w:vAlign w:val="center"/>
            <w:hideMark/>
          </w:tcPr>
          <w:p w14:paraId="007E2BCB" w14:textId="65658152"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40</w:t>
            </w:r>
          </w:p>
        </w:tc>
        <w:tc>
          <w:tcPr>
            <w:tcW w:w="310" w:type="pct"/>
            <w:noWrap/>
            <w:vAlign w:val="center"/>
            <w:hideMark/>
          </w:tcPr>
          <w:p w14:paraId="0362B7DB" w14:textId="021F23A0"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40</w:t>
            </w:r>
          </w:p>
        </w:tc>
        <w:tc>
          <w:tcPr>
            <w:tcW w:w="292" w:type="pct"/>
            <w:noWrap/>
            <w:vAlign w:val="center"/>
            <w:hideMark/>
          </w:tcPr>
          <w:p w14:paraId="7D340D5F" w14:textId="7FA655C3"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40</w:t>
            </w:r>
          </w:p>
        </w:tc>
        <w:tc>
          <w:tcPr>
            <w:tcW w:w="353" w:type="pct"/>
            <w:vAlign w:val="center"/>
          </w:tcPr>
          <w:p w14:paraId="2033C31D" w14:textId="64ECEFD4"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100</w:t>
            </w:r>
          </w:p>
        </w:tc>
        <w:tc>
          <w:tcPr>
            <w:tcW w:w="242" w:type="pct"/>
            <w:noWrap/>
            <w:vAlign w:val="center"/>
            <w:hideMark/>
          </w:tcPr>
          <w:p w14:paraId="50F1DF6C" w14:textId="2B35133A"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77" w:type="pct"/>
            <w:noWrap/>
            <w:vAlign w:val="center"/>
            <w:hideMark/>
          </w:tcPr>
          <w:p w14:paraId="6A1515A9" w14:textId="2E2F6C84"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23" w:type="pct"/>
            <w:noWrap/>
            <w:vAlign w:val="center"/>
            <w:hideMark/>
          </w:tcPr>
          <w:p w14:paraId="45ECF605" w14:textId="6C62D2A0"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42" w:type="pct"/>
            <w:noWrap/>
            <w:vAlign w:val="center"/>
            <w:hideMark/>
          </w:tcPr>
          <w:p w14:paraId="2EA700CC" w14:textId="263739B0"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10" w:type="pct"/>
            <w:noWrap/>
            <w:vAlign w:val="center"/>
            <w:hideMark/>
          </w:tcPr>
          <w:p w14:paraId="57D669ED" w14:textId="2FACEEA1"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88" w:type="pct"/>
            <w:vAlign w:val="center"/>
          </w:tcPr>
          <w:p w14:paraId="4D862F68" w14:textId="4BB82DAB"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53" w:type="pct"/>
            <w:noWrap/>
            <w:vAlign w:val="center"/>
            <w:hideMark/>
          </w:tcPr>
          <w:p w14:paraId="57AA7E71" w14:textId="184B5A3A" w:rsidR="00303B85" w:rsidRPr="00EA5655" w:rsidRDefault="00303B85" w:rsidP="00424DE0">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r w:rsidR="00303B85" w:rsidRPr="00EA5655" w14:paraId="0BE5AB1D" w14:textId="77777777" w:rsidTr="00424DE0">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0" w:type="pct"/>
            <w:hideMark/>
          </w:tcPr>
          <w:p w14:paraId="5B3DEA67" w14:textId="0D307060" w:rsidR="00303B85" w:rsidRPr="00424DE0" w:rsidRDefault="00303B85" w:rsidP="00424DE0">
            <w:pPr>
              <w:spacing w:after="0"/>
              <w:jc w:val="center"/>
              <w:rPr>
                <w:rFonts w:ascii="Arial Narrow" w:hAnsi="Arial Narrow"/>
                <w:bCs w:val="0"/>
                <w:color w:val="000000"/>
                <w:szCs w:val="22"/>
              </w:rPr>
            </w:pPr>
            <w:r w:rsidRPr="00303B85">
              <w:rPr>
                <w:rFonts w:ascii="Arial Narrow" w:hAnsi="Arial Narrow"/>
                <w:color w:val="000000"/>
                <w:szCs w:val="22"/>
              </w:rPr>
              <w:t>Total région</w:t>
            </w:r>
          </w:p>
        </w:tc>
        <w:tc>
          <w:tcPr>
            <w:tcW w:w="352" w:type="pct"/>
            <w:noWrap/>
            <w:vAlign w:val="center"/>
            <w:hideMark/>
          </w:tcPr>
          <w:p w14:paraId="7156470F" w14:textId="603F52D9" w:rsidR="00303B85" w:rsidRPr="00EA5655" w:rsidRDefault="00303B85" w:rsidP="00303B8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27</w:t>
            </w:r>
          </w:p>
        </w:tc>
        <w:tc>
          <w:tcPr>
            <w:tcW w:w="387" w:type="pct"/>
            <w:noWrap/>
            <w:vAlign w:val="center"/>
            <w:hideMark/>
          </w:tcPr>
          <w:p w14:paraId="15F0FBE5" w14:textId="5A06C60D" w:rsidR="00303B85" w:rsidRPr="00EA5655" w:rsidRDefault="00303B85" w:rsidP="00303B8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5</w:t>
            </w:r>
          </w:p>
        </w:tc>
        <w:tc>
          <w:tcPr>
            <w:tcW w:w="242" w:type="pct"/>
            <w:noWrap/>
            <w:vAlign w:val="center"/>
            <w:hideMark/>
          </w:tcPr>
          <w:p w14:paraId="58FC33D1" w14:textId="2D76D38F" w:rsidR="00303B85" w:rsidRPr="00EA5655" w:rsidRDefault="00303B85" w:rsidP="00303B8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1500</w:t>
            </w:r>
          </w:p>
        </w:tc>
        <w:tc>
          <w:tcPr>
            <w:tcW w:w="277" w:type="pct"/>
            <w:noWrap/>
            <w:vAlign w:val="center"/>
            <w:hideMark/>
          </w:tcPr>
          <w:p w14:paraId="5E5CB888" w14:textId="3F5B2342" w:rsidR="00303B85" w:rsidRPr="00EA5655" w:rsidRDefault="00303B85" w:rsidP="00303B8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1500</w:t>
            </w:r>
          </w:p>
        </w:tc>
        <w:tc>
          <w:tcPr>
            <w:tcW w:w="223" w:type="pct"/>
            <w:noWrap/>
            <w:vAlign w:val="center"/>
            <w:hideMark/>
          </w:tcPr>
          <w:p w14:paraId="262030EB" w14:textId="09958466" w:rsidR="00303B85" w:rsidRPr="00EA5655" w:rsidRDefault="00303B85" w:rsidP="00303B8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100</w:t>
            </w:r>
          </w:p>
        </w:tc>
        <w:tc>
          <w:tcPr>
            <w:tcW w:w="242" w:type="pct"/>
            <w:noWrap/>
            <w:vAlign w:val="center"/>
            <w:hideMark/>
          </w:tcPr>
          <w:p w14:paraId="3C017659" w14:textId="283F56DA" w:rsidR="00303B85" w:rsidRPr="00EA5655" w:rsidRDefault="00303B85" w:rsidP="00303B8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200</w:t>
            </w:r>
          </w:p>
        </w:tc>
        <w:tc>
          <w:tcPr>
            <w:tcW w:w="310" w:type="pct"/>
            <w:noWrap/>
            <w:vAlign w:val="center"/>
            <w:hideMark/>
          </w:tcPr>
          <w:p w14:paraId="1F25F90B" w14:textId="780AAA21" w:rsidR="00303B85" w:rsidRPr="00EA5655" w:rsidRDefault="00303B85" w:rsidP="00303B8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200</w:t>
            </w:r>
          </w:p>
        </w:tc>
        <w:tc>
          <w:tcPr>
            <w:tcW w:w="292" w:type="pct"/>
            <w:noWrap/>
            <w:vAlign w:val="center"/>
            <w:hideMark/>
          </w:tcPr>
          <w:p w14:paraId="0ECFE421" w14:textId="1DE147FE" w:rsidR="00303B85" w:rsidRPr="00EA5655" w:rsidRDefault="00303B85" w:rsidP="00303B8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200</w:t>
            </w:r>
          </w:p>
        </w:tc>
        <w:tc>
          <w:tcPr>
            <w:tcW w:w="353" w:type="pct"/>
            <w:vAlign w:val="center"/>
          </w:tcPr>
          <w:p w14:paraId="42AE6E67" w14:textId="5FCC52A6" w:rsidR="00303B85" w:rsidRPr="00EA5655" w:rsidRDefault="00303B85" w:rsidP="00303B8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100</w:t>
            </w:r>
          </w:p>
        </w:tc>
        <w:tc>
          <w:tcPr>
            <w:tcW w:w="242" w:type="pct"/>
            <w:noWrap/>
            <w:vAlign w:val="center"/>
            <w:hideMark/>
          </w:tcPr>
          <w:p w14:paraId="586F8441" w14:textId="76CA0939" w:rsidR="00303B85" w:rsidRPr="00EA5655" w:rsidRDefault="00303B85" w:rsidP="00303B8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77" w:type="pct"/>
            <w:noWrap/>
            <w:vAlign w:val="center"/>
            <w:hideMark/>
          </w:tcPr>
          <w:p w14:paraId="49318947" w14:textId="3FD0B862" w:rsidR="00303B85" w:rsidRPr="00EA5655" w:rsidRDefault="00303B85" w:rsidP="00303B8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23" w:type="pct"/>
            <w:noWrap/>
            <w:vAlign w:val="center"/>
            <w:hideMark/>
          </w:tcPr>
          <w:p w14:paraId="0C6C5691" w14:textId="453E5800" w:rsidR="00303B85" w:rsidRPr="00EA5655" w:rsidRDefault="00303B85" w:rsidP="00303B8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42" w:type="pct"/>
            <w:noWrap/>
            <w:vAlign w:val="center"/>
            <w:hideMark/>
          </w:tcPr>
          <w:p w14:paraId="3341B020" w14:textId="03C2CE06" w:rsidR="00303B85" w:rsidRPr="00EA5655" w:rsidRDefault="00303B85" w:rsidP="00303B8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10" w:type="pct"/>
            <w:noWrap/>
            <w:vAlign w:val="center"/>
            <w:hideMark/>
          </w:tcPr>
          <w:p w14:paraId="7A0E7EFB" w14:textId="63665D5F" w:rsidR="00303B85" w:rsidRPr="00EA5655" w:rsidRDefault="00303B85" w:rsidP="00303B8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288" w:type="pct"/>
            <w:vAlign w:val="center"/>
          </w:tcPr>
          <w:p w14:paraId="70F32143" w14:textId="6918F142" w:rsidR="00303B85" w:rsidRPr="00EA5655" w:rsidRDefault="00303B85" w:rsidP="00303B8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c>
          <w:tcPr>
            <w:tcW w:w="353" w:type="pct"/>
            <w:noWrap/>
            <w:vAlign w:val="center"/>
            <w:hideMark/>
          </w:tcPr>
          <w:p w14:paraId="192A6EB4" w14:textId="7CEC5274" w:rsidR="00303B85" w:rsidRPr="00EA5655" w:rsidRDefault="00303B85" w:rsidP="00303B8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rFonts w:ascii="Arial Narrow" w:hAnsi="Arial Narrow"/>
                <w:color w:val="000000"/>
                <w:szCs w:val="22"/>
              </w:rPr>
              <w:t>-</w:t>
            </w:r>
          </w:p>
        </w:tc>
      </w:tr>
    </w:tbl>
    <w:p w14:paraId="5EC004D8" w14:textId="77777777" w:rsidR="002D1646" w:rsidRPr="00EA5655" w:rsidRDefault="00656A46" w:rsidP="002D1646">
      <w:pPr>
        <w:rPr>
          <w:rFonts w:ascii="Arial Narrow" w:hAnsi="Arial Narrow"/>
          <w:szCs w:val="22"/>
        </w:rPr>
      </w:pPr>
      <w:r w:rsidRPr="00EA5655">
        <w:rPr>
          <w:rFonts w:ascii="Arial Narrow" w:hAnsi="Arial Narrow"/>
          <w:b/>
          <w:i/>
          <w:szCs w:val="22"/>
        </w:rPr>
        <w:t>Source</w:t>
      </w:r>
      <w:r w:rsidRPr="00EA5655">
        <w:rPr>
          <w:rFonts w:ascii="Arial Narrow" w:hAnsi="Arial Narrow"/>
          <w:b/>
          <w:szCs w:val="22"/>
        </w:rPr>
        <w:t xml:space="preserve"> : </w:t>
      </w:r>
      <w:r w:rsidR="002D1646">
        <w:rPr>
          <w:b/>
          <w:i/>
        </w:rPr>
        <w:t>DREA-Est</w:t>
      </w:r>
      <w:r w:rsidR="002D1646" w:rsidRPr="00643ED6" w:rsidDel="00022677">
        <w:rPr>
          <w:rFonts w:ascii="Arial Narrow" w:hAnsi="Arial Narrow"/>
          <w:b/>
          <w:i/>
          <w:szCs w:val="22"/>
        </w:rPr>
        <w:t xml:space="preserve"> </w:t>
      </w:r>
      <w:r w:rsidR="002D1646">
        <w:rPr>
          <w:rFonts w:ascii="Arial Narrow" w:hAnsi="Arial Narrow"/>
          <w:b/>
          <w:i/>
          <w:szCs w:val="22"/>
        </w:rPr>
        <w:t xml:space="preserve"> </w:t>
      </w:r>
    </w:p>
    <w:p w14:paraId="272AA762" w14:textId="77777777" w:rsidR="000C0B83" w:rsidRPr="00EA5655" w:rsidRDefault="000C0B83" w:rsidP="000C34CC">
      <w:pPr>
        <w:rPr>
          <w:rFonts w:ascii="Arial Narrow" w:hAnsi="Arial Narrow"/>
          <w:color w:val="000000"/>
          <w:szCs w:val="22"/>
        </w:rPr>
      </w:pPr>
    </w:p>
    <w:p w14:paraId="1556733A" w14:textId="7F5F0D12" w:rsidR="00813D59" w:rsidRPr="00424DE0" w:rsidRDefault="00813D59" w:rsidP="00813D59">
      <w:pPr>
        <w:spacing w:line="360" w:lineRule="auto"/>
        <w:rPr>
          <w:rFonts w:ascii="Arial Narrow" w:hAnsi="Arial Narrow"/>
        </w:rPr>
      </w:pPr>
      <w:r w:rsidRPr="00424DE0">
        <w:rPr>
          <w:rFonts w:ascii="Arial Narrow" w:hAnsi="Arial Narrow"/>
        </w:rPr>
        <w:t xml:space="preserve">C’est en 2016 que la région a bénéficié du projet pilote de transfert de fonds aux communes. A la date du 31 </w:t>
      </w:r>
      <w:r w:rsidR="003B2037" w:rsidRPr="00424DE0">
        <w:rPr>
          <w:rFonts w:ascii="Arial Narrow" w:hAnsi="Arial Narrow"/>
        </w:rPr>
        <w:t>Décembre</w:t>
      </w:r>
      <w:r w:rsidRPr="00424DE0">
        <w:rPr>
          <w:rFonts w:ascii="Arial Narrow" w:hAnsi="Arial Narrow"/>
        </w:rPr>
        <w:t xml:space="preserve"> 2018,</w:t>
      </w:r>
      <w:r w:rsidR="003B2037" w:rsidRPr="00424DE0">
        <w:rPr>
          <w:rFonts w:ascii="Arial Narrow" w:hAnsi="Arial Narrow"/>
        </w:rPr>
        <w:t xml:space="preserve"> toutes les 05 communes bénéficiaires ont pu réaliser intégralement les </w:t>
      </w:r>
      <w:r w:rsidR="00F859CD">
        <w:rPr>
          <w:rFonts w:ascii="Arial Narrow" w:hAnsi="Arial Narrow"/>
        </w:rPr>
        <w:t>ouvrages programmés</w:t>
      </w:r>
      <w:r w:rsidRPr="00424DE0">
        <w:rPr>
          <w:rFonts w:ascii="Arial Narrow" w:hAnsi="Arial Narrow"/>
        </w:rPr>
        <w:t>.</w:t>
      </w:r>
    </w:p>
    <w:p w14:paraId="72B4FD98" w14:textId="77777777" w:rsidR="000C34CC" w:rsidRPr="00EA5655" w:rsidRDefault="000C34CC" w:rsidP="000C34CC">
      <w:pPr>
        <w:rPr>
          <w:rFonts w:ascii="Arial Narrow" w:hAnsi="Arial Narrow"/>
          <w:szCs w:val="22"/>
        </w:rPr>
      </w:pPr>
    </w:p>
    <w:p w14:paraId="2471A243" w14:textId="1E8EE46E" w:rsidR="009761B4" w:rsidRDefault="009761B4" w:rsidP="009761B4">
      <w:pPr>
        <w:pStyle w:val="Titre3"/>
        <w:numPr>
          <w:ilvl w:val="0"/>
          <w:numId w:val="0"/>
        </w:numPr>
        <w:ind w:left="720"/>
        <w:rPr>
          <w:rFonts w:ascii="Arial Narrow" w:hAnsi="Arial Narrow"/>
          <w:sz w:val="22"/>
          <w:szCs w:val="22"/>
        </w:rPr>
      </w:pPr>
      <w:bookmarkStart w:id="64" w:name="_Toc533597644"/>
      <w:r w:rsidRPr="00EA5655">
        <w:rPr>
          <w:rFonts w:ascii="Arial Narrow" w:hAnsi="Arial Narrow"/>
          <w:sz w:val="22"/>
          <w:szCs w:val="22"/>
        </w:rPr>
        <w:t>Produit 5 : Les capacités des acteurs du sous-secteur assainissement sont renforcées en lien avec le programme gouvernance</w:t>
      </w:r>
      <w:bookmarkEnd w:id="64"/>
    </w:p>
    <w:p w14:paraId="6ADE0409" w14:textId="0D63FFC2" w:rsidR="009D328C" w:rsidRDefault="009D328C" w:rsidP="009D328C"/>
    <w:p w14:paraId="50576B59" w14:textId="5E629964" w:rsidR="009D328C" w:rsidRDefault="009D328C" w:rsidP="009D328C"/>
    <w:p w14:paraId="07A37297" w14:textId="250A86B9" w:rsidR="009D328C" w:rsidRDefault="009D328C" w:rsidP="009D328C"/>
    <w:p w14:paraId="1FDF1C1C" w14:textId="0247D85E" w:rsidR="009D328C" w:rsidRDefault="009D328C" w:rsidP="009D328C"/>
    <w:p w14:paraId="19444479" w14:textId="052BE9DA" w:rsidR="009D328C" w:rsidRDefault="009D328C" w:rsidP="009D328C"/>
    <w:p w14:paraId="00B6F0B8" w14:textId="77777777" w:rsidR="009D328C" w:rsidRPr="009D328C" w:rsidRDefault="009D328C" w:rsidP="009D328C"/>
    <w:p w14:paraId="66BAA1B6" w14:textId="77777777" w:rsidR="009D328C" w:rsidRDefault="009D328C" w:rsidP="0088567B">
      <w:pPr>
        <w:jc w:val="center"/>
        <w:rPr>
          <w:rFonts w:ascii="Arial Narrow" w:hAnsi="Arial Narrow"/>
          <w:szCs w:val="22"/>
        </w:rPr>
        <w:sectPr w:rsidR="009D328C" w:rsidSect="00EE16D4">
          <w:pgSz w:w="11907" w:h="16840" w:code="9"/>
          <w:pgMar w:top="1418" w:right="1275" w:bottom="1418" w:left="1134" w:header="851" w:footer="851" w:gutter="0"/>
          <w:cols w:space="720"/>
          <w:docGrid w:linePitch="272"/>
        </w:sectPr>
      </w:pPr>
      <w:bookmarkStart w:id="65" w:name="_Toc518996317"/>
    </w:p>
    <w:p w14:paraId="6EB1EFDC" w14:textId="751C90EB" w:rsidR="009D328C" w:rsidRDefault="0092464E" w:rsidP="009D328C">
      <w:pPr>
        <w:tabs>
          <w:tab w:val="left" w:pos="8463"/>
        </w:tabs>
        <w:rPr>
          <w:rFonts w:ascii="Arial Narrow" w:hAnsi="Arial Narrow"/>
          <w:szCs w:val="22"/>
        </w:rPr>
      </w:pPr>
      <w:r w:rsidRPr="00EA5655">
        <w:rPr>
          <w:rFonts w:ascii="Arial Narrow" w:hAnsi="Arial Narrow"/>
          <w:szCs w:val="22"/>
        </w:rPr>
        <w:lastRenderedPageBreak/>
        <w:t xml:space="preserve">Tableau </w:t>
      </w:r>
      <w:r w:rsidR="00317FDE" w:rsidRPr="00EA5655">
        <w:rPr>
          <w:rFonts w:ascii="Arial Narrow" w:hAnsi="Arial Narrow"/>
          <w:szCs w:val="22"/>
        </w:rPr>
        <w:fldChar w:fldCharType="begin"/>
      </w:r>
      <w:r w:rsidR="00317FDE" w:rsidRPr="00EA5655">
        <w:rPr>
          <w:rFonts w:ascii="Arial Narrow" w:hAnsi="Arial Narrow"/>
          <w:szCs w:val="22"/>
        </w:rPr>
        <w:instrText xml:space="preserve"> SEQ Tableau \* ARABIC </w:instrText>
      </w:r>
      <w:r w:rsidR="00317FDE" w:rsidRPr="00EA5655">
        <w:rPr>
          <w:rFonts w:ascii="Arial Narrow" w:hAnsi="Arial Narrow"/>
          <w:szCs w:val="22"/>
        </w:rPr>
        <w:fldChar w:fldCharType="separate"/>
      </w:r>
      <w:r w:rsidR="00D3694D">
        <w:rPr>
          <w:rFonts w:ascii="Arial Narrow" w:hAnsi="Arial Narrow"/>
          <w:noProof/>
          <w:szCs w:val="22"/>
        </w:rPr>
        <w:t>24</w:t>
      </w:r>
      <w:r w:rsidR="00317FDE" w:rsidRPr="00EA5655">
        <w:rPr>
          <w:rFonts w:ascii="Arial Narrow" w:hAnsi="Arial Narrow"/>
          <w:noProof/>
          <w:szCs w:val="22"/>
        </w:rPr>
        <w:fldChar w:fldCharType="end"/>
      </w:r>
      <w:r w:rsidRPr="00EA5655">
        <w:rPr>
          <w:rFonts w:ascii="Arial Narrow" w:hAnsi="Arial Narrow"/>
          <w:b/>
          <w:szCs w:val="22"/>
        </w:rPr>
        <w:t xml:space="preserve">: Formations réalisées dans le cadre du pilotage, du financement et de la gestion du sous-secteur au profit des acteurs </w:t>
      </w:r>
      <w:r w:rsidR="00EC0CC3" w:rsidRPr="00EA5655">
        <w:rPr>
          <w:rFonts w:ascii="Arial Narrow" w:hAnsi="Arial Narrow"/>
          <w:b/>
          <w:szCs w:val="22"/>
        </w:rPr>
        <w:t>communaux, régionaux et centraux</w:t>
      </w:r>
      <w:bookmarkEnd w:id="65"/>
      <w:r w:rsidR="009D328C">
        <w:rPr>
          <w:rFonts w:ascii="Arial Narrow" w:hAnsi="Arial Narrow"/>
          <w:szCs w:val="22"/>
        </w:rPr>
        <w:tab/>
      </w:r>
    </w:p>
    <w:tbl>
      <w:tblPr>
        <w:tblW w:w="577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845"/>
        <w:gridCol w:w="2272"/>
        <w:gridCol w:w="2266"/>
        <w:gridCol w:w="1273"/>
        <w:gridCol w:w="1277"/>
        <w:gridCol w:w="1277"/>
        <w:gridCol w:w="995"/>
        <w:gridCol w:w="2120"/>
        <w:gridCol w:w="1267"/>
      </w:tblGrid>
      <w:tr w:rsidR="00A153C7" w:rsidRPr="00B90614" w14:paraId="4628D01D" w14:textId="661B1A77" w:rsidTr="00424DE0">
        <w:trPr>
          <w:trHeight w:val="1023"/>
        </w:trPr>
        <w:tc>
          <w:tcPr>
            <w:tcW w:w="485" w:type="pct"/>
            <w:vMerge w:val="restart"/>
            <w:shd w:val="clear" w:color="auto" w:fill="auto"/>
            <w:vAlign w:val="center"/>
          </w:tcPr>
          <w:p w14:paraId="63246E32" w14:textId="47E4DD03" w:rsidR="00F07DFC" w:rsidRPr="00B90614" w:rsidRDefault="009D328C" w:rsidP="0088567B">
            <w:pPr>
              <w:jc w:val="center"/>
              <w:rPr>
                <w:rFonts w:ascii="Arial Narrow" w:hAnsi="Arial Narrow"/>
                <w:color w:val="000000"/>
                <w:szCs w:val="22"/>
              </w:rPr>
            </w:pPr>
            <w:r>
              <w:rPr>
                <w:rFonts w:ascii="Arial Narrow" w:hAnsi="Arial Narrow"/>
                <w:szCs w:val="22"/>
              </w:rPr>
              <w:tab/>
            </w:r>
            <w:r w:rsidR="00F07DFC" w:rsidRPr="00B90614">
              <w:rPr>
                <w:rFonts w:ascii="Arial Narrow" w:hAnsi="Arial Narrow"/>
                <w:color w:val="000000"/>
                <w:szCs w:val="22"/>
              </w:rPr>
              <w:t>Province</w:t>
            </w:r>
          </w:p>
        </w:tc>
        <w:tc>
          <w:tcPr>
            <w:tcW w:w="571" w:type="pct"/>
            <w:vMerge w:val="restart"/>
            <w:shd w:val="clear" w:color="auto" w:fill="auto"/>
            <w:vAlign w:val="center"/>
          </w:tcPr>
          <w:p w14:paraId="07A459C5" w14:textId="77777777" w:rsidR="00F07DFC" w:rsidRPr="00B90614" w:rsidRDefault="00F07DFC">
            <w:pPr>
              <w:jc w:val="center"/>
              <w:rPr>
                <w:rFonts w:ascii="Arial Narrow" w:hAnsi="Arial Narrow"/>
                <w:szCs w:val="22"/>
              </w:rPr>
            </w:pPr>
            <w:r w:rsidRPr="00B90614">
              <w:rPr>
                <w:rFonts w:ascii="Arial Narrow" w:hAnsi="Arial Narrow"/>
                <w:szCs w:val="22"/>
              </w:rPr>
              <w:t>commune</w:t>
            </w:r>
          </w:p>
        </w:tc>
        <w:tc>
          <w:tcPr>
            <w:tcW w:w="703" w:type="pct"/>
            <w:vMerge w:val="restart"/>
            <w:shd w:val="clear" w:color="auto" w:fill="auto"/>
            <w:vAlign w:val="center"/>
          </w:tcPr>
          <w:p w14:paraId="471499BB" w14:textId="77777777" w:rsidR="00F07DFC" w:rsidRPr="00B90614" w:rsidRDefault="00F07DFC">
            <w:pPr>
              <w:jc w:val="center"/>
              <w:rPr>
                <w:rFonts w:ascii="Arial Narrow" w:hAnsi="Arial Narrow"/>
                <w:color w:val="000000"/>
                <w:szCs w:val="22"/>
              </w:rPr>
            </w:pPr>
            <w:r w:rsidRPr="00B90614">
              <w:rPr>
                <w:rFonts w:ascii="Arial Narrow" w:hAnsi="Arial Narrow"/>
                <w:szCs w:val="22"/>
              </w:rPr>
              <w:t>Formations réalisées (sujet)</w:t>
            </w:r>
          </w:p>
        </w:tc>
        <w:tc>
          <w:tcPr>
            <w:tcW w:w="701" w:type="pct"/>
            <w:vMerge w:val="restart"/>
            <w:shd w:val="clear" w:color="auto" w:fill="auto"/>
            <w:vAlign w:val="center"/>
          </w:tcPr>
          <w:p w14:paraId="7C5A797D" w14:textId="77777777" w:rsidR="00F07DFC" w:rsidRPr="00B90614" w:rsidRDefault="00F07DFC">
            <w:pPr>
              <w:jc w:val="center"/>
              <w:rPr>
                <w:rFonts w:ascii="Arial Narrow" w:hAnsi="Arial Narrow"/>
                <w:szCs w:val="22"/>
              </w:rPr>
            </w:pPr>
            <w:r w:rsidRPr="00B90614">
              <w:rPr>
                <w:rFonts w:ascii="Arial Narrow" w:hAnsi="Arial Narrow"/>
                <w:szCs w:val="22"/>
              </w:rPr>
              <w:t>Public cible</w:t>
            </w:r>
          </w:p>
        </w:tc>
        <w:tc>
          <w:tcPr>
            <w:tcW w:w="1184" w:type="pct"/>
            <w:gridSpan w:val="3"/>
            <w:shd w:val="clear" w:color="auto" w:fill="auto"/>
            <w:vAlign w:val="center"/>
          </w:tcPr>
          <w:p w14:paraId="35F3B974" w14:textId="48755F36" w:rsidR="00F07DFC" w:rsidRPr="00B90614" w:rsidRDefault="00F07DFC">
            <w:pPr>
              <w:jc w:val="center"/>
              <w:rPr>
                <w:rFonts w:ascii="Arial Narrow" w:hAnsi="Arial Narrow"/>
                <w:color w:val="000000"/>
                <w:szCs w:val="22"/>
              </w:rPr>
            </w:pPr>
            <w:r w:rsidRPr="00B90614">
              <w:rPr>
                <w:rFonts w:ascii="Arial Narrow" w:hAnsi="Arial Narrow"/>
                <w:szCs w:val="22"/>
              </w:rPr>
              <w:t>Nombre de participants</w:t>
            </w:r>
          </w:p>
        </w:tc>
        <w:tc>
          <w:tcPr>
            <w:tcW w:w="308" w:type="pct"/>
            <w:shd w:val="clear" w:color="auto" w:fill="auto"/>
            <w:vAlign w:val="center"/>
          </w:tcPr>
          <w:p w14:paraId="621E7985" w14:textId="459A0337" w:rsidR="00F07DFC" w:rsidRPr="00B90614" w:rsidRDefault="00F07DFC">
            <w:pPr>
              <w:jc w:val="center"/>
              <w:rPr>
                <w:rFonts w:ascii="Arial Narrow" w:hAnsi="Arial Narrow"/>
                <w:color w:val="000000"/>
                <w:szCs w:val="22"/>
              </w:rPr>
            </w:pPr>
            <w:r>
              <w:rPr>
                <w:rFonts w:ascii="Arial Narrow" w:hAnsi="Arial Narrow"/>
                <w:color w:val="000000"/>
                <w:sz w:val="20"/>
              </w:rPr>
              <w:t>Coût (engagé visé)</w:t>
            </w:r>
          </w:p>
        </w:tc>
        <w:tc>
          <w:tcPr>
            <w:tcW w:w="656" w:type="pct"/>
            <w:vAlign w:val="center"/>
          </w:tcPr>
          <w:p w14:paraId="410DC208" w14:textId="407A362A" w:rsidR="00F07DFC" w:rsidRDefault="00F07DFC">
            <w:pPr>
              <w:jc w:val="center"/>
              <w:rPr>
                <w:rFonts w:ascii="Arial Narrow" w:hAnsi="Arial Narrow"/>
                <w:color w:val="000000"/>
                <w:szCs w:val="22"/>
              </w:rPr>
            </w:pPr>
            <w:r>
              <w:rPr>
                <w:rFonts w:ascii="Arial Narrow" w:hAnsi="Arial Narrow"/>
                <w:color w:val="000000"/>
                <w:sz w:val="20"/>
              </w:rPr>
              <w:t>Coût (liquidé visé)</w:t>
            </w:r>
          </w:p>
        </w:tc>
        <w:tc>
          <w:tcPr>
            <w:tcW w:w="392" w:type="pct"/>
            <w:vMerge w:val="restart"/>
            <w:vAlign w:val="center"/>
          </w:tcPr>
          <w:p w14:paraId="38D32FFB" w14:textId="1D78DEF3" w:rsidR="00F07DFC" w:rsidRPr="00B90614" w:rsidRDefault="00F07DFC">
            <w:pPr>
              <w:jc w:val="center"/>
              <w:rPr>
                <w:rFonts w:ascii="Arial Narrow" w:hAnsi="Arial Narrow"/>
                <w:color w:val="000000"/>
                <w:szCs w:val="22"/>
              </w:rPr>
            </w:pPr>
            <w:r>
              <w:rPr>
                <w:rFonts w:ascii="Arial Narrow" w:hAnsi="Arial Narrow"/>
                <w:color w:val="000000"/>
                <w:szCs w:val="22"/>
              </w:rPr>
              <w:t>Acteurs/commanditaires</w:t>
            </w:r>
          </w:p>
        </w:tc>
      </w:tr>
      <w:tr w:rsidR="00A153C7" w:rsidRPr="00B90614" w14:paraId="7AB5FDC8" w14:textId="18E4877A" w:rsidTr="00424DE0">
        <w:trPr>
          <w:trHeight w:val="1127"/>
        </w:trPr>
        <w:tc>
          <w:tcPr>
            <w:tcW w:w="485" w:type="pct"/>
            <w:vMerge/>
            <w:shd w:val="clear" w:color="auto" w:fill="auto"/>
          </w:tcPr>
          <w:p w14:paraId="26C4B87C" w14:textId="77777777" w:rsidR="00F07DFC" w:rsidRPr="00B90614" w:rsidRDefault="00F07DFC" w:rsidP="001D5EF9">
            <w:pPr>
              <w:rPr>
                <w:rFonts w:ascii="Arial Narrow" w:hAnsi="Arial Narrow"/>
                <w:color w:val="000000"/>
                <w:szCs w:val="22"/>
              </w:rPr>
            </w:pPr>
          </w:p>
        </w:tc>
        <w:tc>
          <w:tcPr>
            <w:tcW w:w="571" w:type="pct"/>
            <w:vMerge/>
            <w:shd w:val="clear" w:color="auto" w:fill="auto"/>
          </w:tcPr>
          <w:p w14:paraId="63E63F9E" w14:textId="77777777" w:rsidR="00F07DFC" w:rsidRPr="00B90614" w:rsidRDefault="00F07DFC" w:rsidP="001D5EF9">
            <w:pPr>
              <w:rPr>
                <w:rFonts w:ascii="Arial Narrow" w:hAnsi="Arial Narrow"/>
                <w:szCs w:val="22"/>
              </w:rPr>
            </w:pPr>
          </w:p>
        </w:tc>
        <w:tc>
          <w:tcPr>
            <w:tcW w:w="703" w:type="pct"/>
            <w:vMerge/>
            <w:shd w:val="clear" w:color="auto" w:fill="auto"/>
          </w:tcPr>
          <w:p w14:paraId="132370AF" w14:textId="77777777" w:rsidR="00F07DFC" w:rsidRPr="00B90614" w:rsidRDefault="00F07DFC" w:rsidP="001D5EF9">
            <w:pPr>
              <w:rPr>
                <w:rFonts w:ascii="Arial Narrow" w:hAnsi="Arial Narrow"/>
                <w:szCs w:val="22"/>
              </w:rPr>
            </w:pPr>
          </w:p>
        </w:tc>
        <w:tc>
          <w:tcPr>
            <w:tcW w:w="701" w:type="pct"/>
            <w:vMerge/>
            <w:shd w:val="clear" w:color="auto" w:fill="auto"/>
          </w:tcPr>
          <w:p w14:paraId="51A6ACB6" w14:textId="77777777" w:rsidR="00F07DFC" w:rsidRPr="00B90614" w:rsidRDefault="00F07DFC" w:rsidP="001D5EF9">
            <w:pPr>
              <w:jc w:val="center"/>
              <w:rPr>
                <w:rFonts w:ascii="Arial Narrow" w:hAnsi="Arial Narrow"/>
                <w:szCs w:val="22"/>
              </w:rPr>
            </w:pPr>
          </w:p>
        </w:tc>
        <w:tc>
          <w:tcPr>
            <w:tcW w:w="394" w:type="pct"/>
            <w:shd w:val="clear" w:color="auto" w:fill="auto"/>
          </w:tcPr>
          <w:p w14:paraId="023C925F" w14:textId="385C0A63" w:rsidR="00F07DFC" w:rsidRPr="00B90614" w:rsidRDefault="00F07DFC" w:rsidP="001D5EF9">
            <w:pPr>
              <w:jc w:val="center"/>
              <w:rPr>
                <w:rFonts w:ascii="Arial Narrow" w:hAnsi="Arial Narrow"/>
                <w:color w:val="000000"/>
                <w:szCs w:val="22"/>
              </w:rPr>
            </w:pPr>
            <w:r w:rsidRPr="00B90614">
              <w:rPr>
                <w:rFonts w:ascii="Arial Narrow" w:hAnsi="Arial Narrow"/>
                <w:szCs w:val="22"/>
              </w:rPr>
              <w:t>Nombre d’homme</w:t>
            </w:r>
            <w:r w:rsidR="00765DC7">
              <w:rPr>
                <w:rFonts w:ascii="Arial Narrow" w:hAnsi="Arial Narrow"/>
                <w:szCs w:val="22"/>
              </w:rPr>
              <w:t>s</w:t>
            </w:r>
          </w:p>
        </w:tc>
        <w:tc>
          <w:tcPr>
            <w:tcW w:w="395" w:type="pct"/>
            <w:shd w:val="clear" w:color="auto" w:fill="auto"/>
          </w:tcPr>
          <w:p w14:paraId="68C7E83A" w14:textId="77777777" w:rsidR="00F07DFC" w:rsidRPr="00B90614" w:rsidRDefault="00F07DFC" w:rsidP="001D5EF9">
            <w:pPr>
              <w:jc w:val="center"/>
              <w:rPr>
                <w:rFonts w:ascii="Arial Narrow" w:hAnsi="Arial Narrow"/>
                <w:color w:val="000000"/>
                <w:szCs w:val="22"/>
              </w:rPr>
            </w:pPr>
            <w:r w:rsidRPr="00B90614">
              <w:rPr>
                <w:rFonts w:ascii="Arial Narrow" w:hAnsi="Arial Narrow"/>
                <w:szCs w:val="22"/>
              </w:rPr>
              <w:t>Nombre de femmes</w:t>
            </w:r>
          </w:p>
        </w:tc>
        <w:tc>
          <w:tcPr>
            <w:tcW w:w="395" w:type="pct"/>
          </w:tcPr>
          <w:p w14:paraId="5824EF3C" w14:textId="77777777" w:rsidR="00F07DFC" w:rsidRPr="00B90614" w:rsidRDefault="00F07DFC" w:rsidP="001D5EF9">
            <w:pPr>
              <w:jc w:val="center"/>
              <w:rPr>
                <w:rFonts w:ascii="Arial Narrow" w:hAnsi="Arial Narrow"/>
                <w:color w:val="000000"/>
                <w:szCs w:val="22"/>
              </w:rPr>
            </w:pPr>
            <w:r w:rsidRPr="00B90614">
              <w:rPr>
                <w:rFonts w:ascii="Arial Narrow" w:hAnsi="Arial Narrow"/>
                <w:szCs w:val="22"/>
              </w:rPr>
              <w:t>Nombre total</w:t>
            </w:r>
          </w:p>
        </w:tc>
        <w:tc>
          <w:tcPr>
            <w:tcW w:w="308" w:type="pct"/>
            <w:shd w:val="clear" w:color="auto" w:fill="auto"/>
          </w:tcPr>
          <w:p w14:paraId="1BFAAC70" w14:textId="77777777" w:rsidR="00F07DFC" w:rsidRPr="00B90614" w:rsidRDefault="00F07DFC" w:rsidP="001D5EF9">
            <w:pPr>
              <w:jc w:val="center"/>
              <w:rPr>
                <w:rFonts w:ascii="Arial Narrow" w:hAnsi="Arial Narrow"/>
                <w:color w:val="000000"/>
                <w:szCs w:val="22"/>
              </w:rPr>
            </w:pPr>
          </w:p>
        </w:tc>
        <w:tc>
          <w:tcPr>
            <w:tcW w:w="656" w:type="pct"/>
          </w:tcPr>
          <w:p w14:paraId="7CD438EC" w14:textId="77777777" w:rsidR="00F07DFC" w:rsidRPr="00B90614" w:rsidRDefault="00F07DFC" w:rsidP="001D5EF9">
            <w:pPr>
              <w:jc w:val="center"/>
              <w:rPr>
                <w:rFonts w:ascii="Arial Narrow" w:hAnsi="Arial Narrow"/>
                <w:color w:val="000000"/>
                <w:szCs w:val="22"/>
              </w:rPr>
            </w:pPr>
          </w:p>
        </w:tc>
        <w:tc>
          <w:tcPr>
            <w:tcW w:w="392" w:type="pct"/>
            <w:vMerge/>
          </w:tcPr>
          <w:p w14:paraId="122E1E40" w14:textId="47D977C2" w:rsidR="00F07DFC" w:rsidRPr="00B90614" w:rsidRDefault="00F07DFC" w:rsidP="001D5EF9">
            <w:pPr>
              <w:jc w:val="center"/>
              <w:rPr>
                <w:rFonts w:ascii="Arial Narrow" w:hAnsi="Arial Narrow"/>
                <w:color w:val="000000"/>
                <w:szCs w:val="22"/>
              </w:rPr>
            </w:pPr>
          </w:p>
        </w:tc>
      </w:tr>
      <w:tr w:rsidR="00A153C7" w:rsidRPr="00B90614" w14:paraId="41D3DE87" w14:textId="77777777" w:rsidTr="00424DE0">
        <w:trPr>
          <w:trHeight w:val="608"/>
        </w:trPr>
        <w:tc>
          <w:tcPr>
            <w:tcW w:w="485" w:type="pct"/>
            <w:shd w:val="clear" w:color="auto" w:fill="auto"/>
            <w:vAlign w:val="center"/>
          </w:tcPr>
          <w:p w14:paraId="42D7E029" w14:textId="5426978C" w:rsidR="00D048B8" w:rsidRDefault="005D3920" w:rsidP="00424DE0">
            <w:pPr>
              <w:jc w:val="left"/>
              <w:rPr>
                <w:rFonts w:ascii="Arial Narrow" w:hAnsi="Arial Narrow"/>
                <w:color w:val="000000"/>
                <w:szCs w:val="22"/>
              </w:rPr>
            </w:pPr>
            <w:r>
              <w:rPr>
                <w:rFonts w:ascii="Arial Narrow" w:hAnsi="Arial Narrow"/>
                <w:color w:val="000000"/>
                <w:szCs w:val="22"/>
              </w:rPr>
              <w:t>GOURMA</w:t>
            </w:r>
          </w:p>
        </w:tc>
        <w:tc>
          <w:tcPr>
            <w:tcW w:w="571" w:type="pct"/>
            <w:shd w:val="clear" w:color="auto" w:fill="auto"/>
            <w:vAlign w:val="center"/>
          </w:tcPr>
          <w:p w14:paraId="6EBF5FDB" w14:textId="3B4418E5" w:rsidR="00D048B8" w:rsidRDefault="005D3920" w:rsidP="00424DE0">
            <w:pPr>
              <w:jc w:val="left"/>
              <w:rPr>
                <w:rFonts w:ascii="Arial Narrow" w:hAnsi="Arial Narrow"/>
                <w:szCs w:val="22"/>
              </w:rPr>
            </w:pPr>
            <w:r>
              <w:rPr>
                <w:rFonts w:ascii="Arial Narrow" w:hAnsi="Arial Narrow"/>
                <w:szCs w:val="22"/>
              </w:rPr>
              <w:t>Fada</w:t>
            </w:r>
          </w:p>
        </w:tc>
        <w:tc>
          <w:tcPr>
            <w:tcW w:w="703" w:type="pct"/>
            <w:shd w:val="clear" w:color="auto" w:fill="auto"/>
          </w:tcPr>
          <w:p w14:paraId="3ECD4207" w14:textId="435B3AA8" w:rsidR="00D048B8" w:rsidRDefault="005D3920" w:rsidP="001D5EF9">
            <w:pPr>
              <w:rPr>
                <w:rFonts w:ascii="Arial Narrow" w:hAnsi="Arial Narrow"/>
                <w:szCs w:val="22"/>
              </w:rPr>
            </w:pPr>
            <w:r w:rsidRPr="005D3920">
              <w:rPr>
                <w:rFonts w:ascii="Arial Narrow" w:hAnsi="Arial Narrow"/>
                <w:color w:val="000000"/>
                <w:szCs w:val="22"/>
              </w:rPr>
              <w:t>Atelier d'échange et d'information sur la réalisation des latrines familiales</w:t>
            </w:r>
          </w:p>
        </w:tc>
        <w:tc>
          <w:tcPr>
            <w:tcW w:w="701" w:type="pct"/>
            <w:shd w:val="clear" w:color="auto" w:fill="auto"/>
          </w:tcPr>
          <w:p w14:paraId="636AEEEB" w14:textId="641EDDAA" w:rsidR="00D048B8" w:rsidRDefault="005D3920">
            <w:pPr>
              <w:jc w:val="left"/>
              <w:rPr>
                <w:rFonts w:ascii="Arial Narrow" w:hAnsi="Arial Narrow"/>
                <w:szCs w:val="22"/>
              </w:rPr>
            </w:pPr>
            <w:r>
              <w:rPr>
                <w:rFonts w:ascii="Arial Narrow" w:hAnsi="Arial Narrow"/>
                <w:szCs w:val="22"/>
              </w:rPr>
              <w:t>Maires, Représentants des entreprises et bureau attributaire</w:t>
            </w:r>
          </w:p>
        </w:tc>
        <w:tc>
          <w:tcPr>
            <w:tcW w:w="394" w:type="pct"/>
            <w:shd w:val="clear" w:color="auto" w:fill="auto"/>
            <w:vAlign w:val="center"/>
          </w:tcPr>
          <w:p w14:paraId="185C8830" w14:textId="0DEFA09D" w:rsidR="00D048B8" w:rsidRPr="00B90614" w:rsidRDefault="005D3920" w:rsidP="0088567B">
            <w:pPr>
              <w:jc w:val="center"/>
              <w:rPr>
                <w:rFonts w:ascii="Arial Narrow" w:hAnsi="Arial Narrow"/>
                <w:szCs w:val="22"/>
              </w:rPr>
            </w:pPr>
            <w:r>
              <w:rPr>
                <w:rFonts w:ascii="Arial Narrow" w:hAnsi="Arial Narrow"/>
                <w:szCs w:val="22"/>
              </w:rPr>
              <w:t>30</w:t>
            </w:r>
          </w:p>
        </w:tc>
        <w:tc>
          <w:tcPr>
            <w:tcW w:w="395" w:type="pct"/>
            <w:shd w:val="clear" w:color="auto" w:fill="auto"/>
            <w:vAlign w:val="center"/>
          </w:tcPr>
          <w:p w14:paraId="30E1529C" w14:textId="5BB32ED8" w:rsidR="00D048B8" w:rsidRPr="00B90614" w:rsidRDefault="005D3920">
            <w:pPr>
              <w:jc w:val="center"/>
              <w:rPr>
                <w:rFonts w:ascii="Arial Narrow" w:hAnsi="Arial Narrow"/>
                <w:szCs w:val="22"/>
              </w:rPr>
            </w:pPr>
            <w:r>
              <w:rPr>
                <w:rFonts w:ascii="Arial Narrow" w:hAnsi="Arial Narrow"/>
                <w:szCs w:val="22"/>
              </w:rPr>
              <w:t>5</w:t>
            </w:r>
          </w:p>
        </w:tc>
        <w:tc>
          <w:tcPr>
            <w:tcW w:w="395" w:type="pct"/>
            <w:vAlign w:val="center"/>
          </w:tcPr>
          <w:p w14:paraId="4F2AF4DA" w14:textId="1FF0874F" w:rsidR="00D048B8" w:rsidRDefault="005D3920">
            <w:pPr>
              <w:jc w:val="center"/>
              <w:rPr>
                <w:rFonts w:ascii="Arial Narrow" w:hAnsi="Arial Narrow"/>
                <w:color w:val="000000"/>
                <w:szCs w:val="22"/>
              </w:rPr>
            </w:pPr>
            <w:r>
              <w:rPr>
                <w:rFonts w:ascii="Arial Narrow" w:hAnsi="Arial Narrow"/>
                <w:color w:val="000000"/>
                <w:szCs w:val="22"/>
              </w:rPr>
              <w:t>35</w:t>
            </w:r>
          </w:p>
        </w:tc>
        <w:tc>
          <w:tcPr>
            <w:tcW w:w="308" w:type="pct"/>
            <w:shd w:val="clear" w:color="auto" w:fill="auto"/>
            <w:vAlign w:val="center"/>
          </w:tcPr>
          <w:p w14:paraId="3E00224B" w14:textId="4536CE27" w:rsidR="00D048B8" w:rsidRDefault="005D3920">
            <w:pPr>
              <w:jc w:val="center"/>
              <w:rPr>
                <w:rFonts w:ascii="Arial Narrow" w:hAnsi="Arial Narrow"/>
                <w:color w:val="000000"/>
                <w:szCs w:val="22"/>
              </w:rPr>
            </w:pPr>
            <w:r w:rsidRPr="005D3920">
              <w:rPr>
                <w:rFonts w:ascii="Arial Narrow" w:hAnsi="Arial Narrow"/>
                <w:color w:val="000000"/>
                <w:szCs w:val="22"/>
              </w:rPr>
              <w:t>1</w:t>
            </w:r>
            <w:r w:rsidR="00393F1D">
              <w:rPr>
                <w:rFonts w:ascii="Arial Narrow" w:hAnsi="Arial Narrow"/>
                <w:color w:val="000000"/>
                <w:szCs w:val="22"/>
              </w:rPr>
              <w:t xml:space="preserve"> </w:t>
            </w:r>
            <w:r w:rsidRPr="005D3920">
              <w:rPr>
                <w:rFonts w:ascii="Arial Narrow" w:hAnsi="Arial Narrow"/>
                <w:color w:val="000000"/>
                <w:szCs w:val="22"/>
              </w:rPr>
              <w:t>493</w:t>
            </w:r>
            <w:r w:rsidR="00393F1D">
              <w:rPr>
                <w:rFonts w:ascii="Arial Narrow" w:hAnsi="Arial Narrow"/>
                <w:color w:val="000000"/>
                <w:szCs w:val="22"/>
              </w:rPr>
              <w:t xml:space="preserve"> </w:t>
            </w:r>
            <w:r w:rsidRPr="005D3920">
              <w:rPr>
                <w:rFonts w:ascii="Arial Narrow" w:hAnsi="Arial Narrow"/>
                <w:color w:val="000000"/>
                <w:szCs w:val="22"/>
              </w:rPr>
              <w:t>500</w:t>
            </w:r>
          </w:p>
        </w:tc>
        <w:tc>
          <w:tcPr>
            <w:tcW w:w="656" w:type="pct"/>
            <w:vAlign w:val="center"/>
          </w:tcPr>
          <w:p w14:paraId="26305B95" w14:textId="3142CAAE" w:rsidR="00D048B8" w:rsidRDefault="005D3920">
            <w:pPr>
              <w:jc w:val="center"/>
              <w:rPr>
                <w:rFonts w:ascii="Arial Narrow" w:hAnsi="Arial Narrow"/>
                <w:color w:val="000000"/>
                <w:szCs w:val="22"/>
              </w:rPr>
            </w:pPr>
            <w:r w:rsidRPr="005D3920">
              <w:rPr>
                <w:rFonts w:ascii="Arial Narrow" w:hAnsi="Arial Narrow"/>
                <w:color w:val="000000"/>
                <w:szCs w:val="22"/>
              </w:rPr>
              <w:t>1</w:t>
            </w:r>
            <w:r w:rsidR="00393F1D">
              <w:rPr>
                <w:rFonts w:ascii="Arial Narrow" w:hAnsi="Arial Narrow"/>
                <w:color w:val="000000"/>
                <w:szCs w:val="22"/>
              </w:rPr>
              <w:t> </w:t>
            </w:r>
            <w:r w:rsidRPr="005D3920">
              <w:rPr>
                <w:rFonts w:ascii="Arial Narrow" w:hAnsi="Arial Narrow"/>
                <w:color w:val="000000"/>
                <w:szCs w:val="22"/>
              </w:rPr>
              <w:t>493</w:t>
            </w:r>
            <w:r w:rsidR="00393F1D">
              <w:rPr>
                <w:rFonts w:ascii="Arial Narrow" w:hAnsi="Arial Narrow"/>
                <w:color w:val="000000"/>
                <w:szCs w:val="22"/>
              </w:rPr>
              <w:t xml:space="preserve"> </w:t>
            </w:r>
            <w:r w:rsidRPr="005D3920">
              <w:rPr>
                <w:rFonts w:ascii="Arial Narrow" w:hAnsi="Arial Narrow"/>
                <w:color w:val="000000"/>
                <w:szCs w:val="22"/>
              </w:rPr>
              <w:t>500</w:t>
            </w:r>
          </w:p>
        </w:tc>
        <w:tc>
          <w:tcPr>
            <w:tcW w:w="392" w:type="pct"/>
            <w:vAlign w:val="center"/>
          </w:tcPr>
          <w:p w14:paraId="28362FC8" w14:textId="1576E3C9" w:rsidR="00D048B8" w:rsidRDefault="005D3920">
            <w:pPr>
              <w:jc w:val="center"/>
              <w:rPr>
                <w:rFonts w:ascii="Arial Narrow" w:hAnsi="Arial Narrow"/>
                <w:color w:val="000000"/>
                <w:szCs w:val="22"/>
              </w:rPr>
            </w:pPr>
            <w:r>
              <w:rPr>
                <w:rFonts w:ascii="Arial Narrow" w:hAnsi="Arial Narrow"/>
                <w:color w:val="000000"/>
                <w:szCs w:val="22"/>
              </w:rPr>
              <w:t>DREA-Est</w:t>
            </w:r>
          </w:p>
        </w:tc>
      </w:tr>
      <w:tr w:rsidR="00A153C7" w:rsidRPr="00B90614" w14:paraId="56198351" w14:textId="77777777" w:rsidTr="00424DE0">
        <w:trPr>
          <w:trHeight w:val="608"/>
        </w:trPr>
        <w:tc>
          <w:tcPr>
            <w:tcW w:w="485" w:type="pct"/>
            <w:shd w:val="clear" w:color="auto" w:fill="auto"/>
            <w:vAlign w:val="center"/>
          </w:tcPr>
          <w:p w14:paraId="36D56B48" w14:textId="0C870FD2" w:rsidR="00393F1D" w:rsidRDefault="00393F1D" w:rsidP="00424DE0">
            <w:pPr>
              <w:jc w:val="left"/>
              <w:rPr>
                <w:rFonts w:ascii="Arial Narrow" w:hAnsi="Arial Narrow"/>
                <w:color w:val="000000"/>
                <w:szCs w:val="22"/>
              </w:rPr>
            </w:pPr>
            <w:r>
              <w:rPr>
                <w:rFonts w:ascii="Arial Narrow" w:hAnsi="Arial Narrow"/>
                <w:color w:val="000000"/>
                <w:szCs w:val="22"/>
              </w:rPr>
              <w:t>GOURMA</w:t>
            </w:r>
          </w:p>
        </w:tc>
        <w:tc>
          <w:tcPr>
            <w:tcW w:w="571" w:type="pct"/>
            <w:shd w:val="clear" w:color="auto" w:fill="auto"/>
            <w:vAlign w:val="center"/>
          </w:tcPr>
          <w:p w14:paraId="34817669" w14:textId="45651A7F" w:rsidR="00393F1D" w:rsidRDefault="00393F1D" w:rsidP="00424DE0">
            <w:pPr>
              <w:jc w:val="left"/>
              <w:rPr>
                <w:rFonts w:ascii="Arial Narrow" w:hAnsi="Arial Narrow"/>
                <w:szCs w:val="22"/>
              </w:rPr>
            </w:pPr>
            <w:r>
              <w:rPr>
                <w:rFonts w:ascii="Arial Narrow" w:hAnsi="Arial Narrow"/>
                <w:szCs w:val="22"/>
              </w:rPr>
              <w:t>Fada</w:t>
            </w:r>
          </w:p>
        </w:tc>
        <w:tc>
          <w:tcPr>
            <w:tcW w:w="703" w:type="pct"/>
            <w:shd w:val="clear" w:color="auto" w:fill="auto"/>
          </w:tcPr>
          <w:p w14:paraId="65A85809" w14:textId="2FACF420" w:rsidR="00393F1D" w:rsidRDefault="00393F1D" w:rsidP="00393F1D">
            <w:pPr>
              <w:rPr>
                <w:rFonts w:ascii="Arial Narrow" w:hAnsi="Arial Narrow"/>
                <w:szCs w:val="22"/>
              </w:rPr>
            </w:pPr>
            <w:r w:rsidRPr="005D3920">
              <w:rPr>
                <w:rFonts w:ascii="Arial Narrow" w:hAnsi="Arial Narrow"/>
                <w:szCs w:val="22"/>
              </w:rPr>
              <w:t>Formati</w:t>
            </w:r>
            <w:r>
              <w:rPr>
                <w:rFonts w:ascii="Arial Narrow" w:hAnsi="Arial Narrow"/>
                <w:szCs w:val="22"/>
              </w:rPr>
              <w:t>on des partenaires du</w:t>
            </w:r>
            <w:r w:rsidRPr="005D3920">
              <w:rPr>
                <w:rFonts w:ascii="Arial Narrow" w:hAnsi="Arial Narrow"/>
                <w:szCs w:val="22"/>
              </w:rPr>
              <w:t xml:space="preserve"> PN-AEUE au remplissage des fiches de collectes de</w:t>
            </w:r>
            <w:r>
              <w:rPr>
                <w:rFonts w:ascii="Arial Narrow" w:hAnsi="Arial Narrow"/>
                <w:szCs w:val="22"/>
              </w:rPr>
              <w:t xml:space="preserve">s données sur les ouvrages </w:t>
            </w:r>
            <w:r w:rsidRPr="005D3920">
              <w:rPr>
                <w:rFonts w:ascii="Arial Narrow" w:hAnsi="Arial Narrow"/>
                <w:szCs w:val="22"/>
              </w:rPr>
              <w:t>d'assainissement</w:t>
            </w:r>
          </w:p>
        </w:tc>
        <w:tc>
          <w:tcPr>
            <w:tcW w:w="701" w:type="pct"/>
            <w:shd w:val="clear" w:color="auto" w:fill="auto"/>
          </w:tcPr>
          <w:p w14:paraId="06462C76" w14:textId="394C7D5B" w:rsidR="00393F1D" w:rsidRDefault="00393F1D" w:rsidP="00393F1D">
            <w:pPr>
              <w:jc w:val="left"/>
              <w:rPr>
                <w:rFonts w:ascii="Arial Narrow" w:hAnsi="Arial Narrow"/>
                <w:szCs w:val="22"/>
              </w:rPr>
            </w:pPr>
            <w:r>
              <w:rPr>
                <w:rFonts w:ascii="Arial Narrow" w:hAnsi="Arial Narrow"/>
                <w:szCs w:val="22"/>
              </w:rPr>
              <w:t>SG communaux, partenaires régionaux œuvrant dans l’assainissement</w:t>
            </w:r>
          </w:p>
        </w:tc>
        <w:tc>
          <w:tcPr>
            <w:tcW w:w="394" w:type="pct"/>
            <w:shd w:val="clear" w:color="auto" w:fill="auto"/>
            <w:vAlign w:val="center"/>
          </w:tcPr>
          <w:p w14:paraId="4D246084" w14:textId="2903E419" w:rsidR="00393F1D" w:rsidRPr="00B90614" w:rsidRDefault="00393F1D" w:rsidP="0088567B">
            <w:pPr>
              <w:jc w:val="center"/>
              <w:rPr>
                <w:rFonts w:ascii="Arial Narrow" w:hAnsi="Arial Narrow"/>
                <w:szCs w:val="22"/>
              </w:rPr>
            </w:pPr>
            <w:r>
              <w:rPr>
                <w:rFonts w:ascii="Arial Narrow" w:hAnsi="Arial Narrow"/>
                <w:szCs w:val="22"/>
              </w:rPr>
              <w:t>45</w:t>
            </w:r>
          </w:p>
        </w:tc>
        <w:tc>
          <w:tcPr>
            <w:tcW w:w="395" w:type="pct"/>
            <w:shd w:val="clear" w:color="auto" w:fill="auto"/>
            <w:vAlign w:val="center"/>
          </w:tcPr>
          <w:p w14:paraId="079783E5" w14:textId="4CF9C9EA" w:rsidR="00393F1D" w:rsidRPr="00B90614" w:rsidRDefault="00393F1D">
            <w:pPr>
              <w:jc w:val="center"/>
              <w:rPr>
                <w:rFonts w:ascii="Arial Narrow" w:hAnsi="Arial Narrow"/>
                <w:szCs w:val="22"/>
              </w:rPr>
            </w:pPr>
            <w:r>
              <w:rPr>
                <w:rFonts w:ascii="Arial Narrow" w:hAnsi="Arial Narrow"/>
                <w:szCs w:val="22"/>
              </w:rPr>
              <w:t>5</w:t>
            </w:r>
          </w:p>
        </w:tc>
        <w:tc>
          <w:tcPr>
            <w:tcW w:w="395" w:type="pct"/>
            <w:vAlign w:val="center"/>
          </w:tcPr>
          <w:p w14:paraId="5AAB96CC" w14:textId="754B4958" w:rsidR="00393F1D" w:rsidRDefault="00393F1D">
            <w:pPr>
              <w:jc w:val="center"/>
              <w:rPr>
                <w:rFonts w:ascii="Arial Narrow" w:hAnsi="Arial Narrow"/>
                <w:color w:val="000000"/>
                <w:szCs w:val="22"/>
              </w:rPr>
            </w:pPr>
            <w:r>
              <w:rPr>
                <w:rFonts w:ascii="Arial Narrow" w:hAnsi="Arial Narrow"/>
                <w:color w:val="000000"/>
                <w:szCs w:val="22"/>
              </w:rPr>
              <w:t>50</w:t>
            </w:r>
          </w:p>
        </w:tc>
        <w:tc>
          <w:tcPr>
            <w:tcW w:w="308" w:type="pct"/>
            <w:shd w:val="clear" w:color="auto" w:fill="auto"/>
            <w:vAlign w:val="center"/>
          </w:tcPr>
          <w:p w14:paraId="03C4E934" w14:textId="39AB9CE8" w:rsidR="00393F1D" w:rsidRDefault="00393F1D">
            <w:pPr>
              <w:jc w:val="center"/>
              <w:rPr>
                <w:rFonts w:ascii="Arial Narrow" w:hAnsi="Arial Narrow"/>
                <w:color w:val="000000"/>
                <w:szCs w:val="22"/>
              </w:rPr>
            </w:pPr>
            <w:r>
              <w:rPr>
                <w:rFonts w:ascii="Arial Narrow" w:hAnsi="Arial Narrow"/>
                <w:color w:val="000000"/>
                <w:szCs w:val="22"/>
              </w:rPr>
              <w:t>1 611 000</w:t>
            </w:r>
          </w:p>
        </w:tc>
        <w:tc>
          <w:tcPr>
            <w:tcW w:w="656" w:type="pct"/>
            <w:vAlign w:val="center"/>
          </w:tcPr>
          <w:p w14:paraId="3433223E" w14:textId="4C004094" w:rsidR="00393F1D" w:rsidRDefault="00393F1D">
            <w:pPr>
              <w:jc w:val="center"/>
              <w:rPr>
                <w:rFonts w:ascii="Arial Narrow" w:hAnsi="Arial Narrow"/>
                <w:color w:val="000000"/>
                <w:szCs w:val="22"/>
              </w:rPr>
            </w:pPr>
            <w:r>
              <w:rPr>
                <w:rFonts w:ascii="Arial Narrow" w:hAnsi="Arial Narrow"/>
                <w:color w:val="000000"/>
                <w:szCs w:val="22"/>
              </w:rPr>
              <w:t>1 611 000</w:t>
            </w:r>
          </w:p>
        </w:tc>
        <w:tc>
          <w:tcPr>
            <w:tcW w:w="392" w:type="pct"/>
            <w:vAlign w:val="center"/>
          </w:tcPr>
          <w:p w14:paraId="28B580C3" w14:textId="27565196" w:rsidR="00393F1D" w:rsidRDefault="00CD23E4">
            <w:pPr>
              <w:jc w:val="center"/>
              <w:rPr>
                <w:rFonts w:ascii="Arial Narrow" w:hAnsi="Arial Narrow"/>
                <w:color w:val="000000"/>
                <w:szCs w:val="22"/>
              </w:rPr>
            </w:pPr>
            <w:r>
              <w:rPr>
                <w:rFonts w:ascii="Arial Narrow" w:hAnsi="Arial Narrow"/>
                <w:color w:val="000000"/>
                <w:szCs w:val="22"/>
              </w:rPr>
              <w:t>DREA-Est</w:t>
            </w:r>
          </w:p>
        </w:tc>
      </w:tr>
      <w:tr w:rsidR="00A153C7" w:rsidRPr="00B90614" w14:paraId="57E4DEAA" w14:textId="77777777" w:rsidTr="00424DE0">
        <w:trPr>
          <w:trHeight w:val="608"/>
        </w:trPr>
        <w:tc>
          <w:tcPr>
            <w:tcW w:w="485" w:type="pct"/>
            <w:shd w:val="clear" w:color="auto" w:fill="auto"/>
            <w:vAlign w:val="center"/>
          </w:tcPr>
          <w:p w14:paraId="35B85BAC" w14:textId="4CF23F68" w:rsidR="00393F1D" w:rsidRDefault="00393F1D" w:rsidP="00424DE0">
            <w:pPr>
              <w:jc w:val="left"/>
              <w:rPr>
                <w:rFonts w:ascii="Arial Narrow" w:hAnsi="Arial Narrow"/>
                <w:color w:val="000000"/>
                <w:szCs w:val="22"/>
              </w:rPr>
            </w:pPr>
            <w:r>
              <w:rPr>
                <w:rFonts w:ascii="Arial Narrow" w:hAnsi="Arial Narrow"/>
                <w:color w:val="000000"/>
                <w:szCs w:val="22"/>
              </w:rPr>
              <w:t>GOURMA</w:t>
            </w:r>
          </w:p>
        </w:tc>
        <w:tc>
          <w:tcPr>
            <w:tcW w:w="571" w:type="pct"/>
            <w:shd w:val="clear" w:color="auto" w:fill="auto"/>
            <w:vAlign w:val="center"/>
          </w:tcPr>
          <w:p w14:paraId="7CA1B7B6" w14:textId="04776189" w:rsidR="00393F1D" w:rsidRDefault="00393F1D" w:rsidP="00424DE0">
            <w:pPr>
              <w:jc w:val="left"/>
              <w:rPr>
                <w:rFonts w:ascii="Arial Narrow" w:hAnsi="Arial Narrow"/>
                <w:szCs w:val="22"/>
              </w:rPr>
            </w:pPr>
            <w:r>
              <w:rPr>
                <w:rFonts w:ascii="Arial Narrow" w:hAnsi="Arial Narrow"/>
                <w:szCs w:val="22"/>
              </w:rPr>
              <w:t>Fada</w:t>
            </w:r>
          </w:p>
        </w:tc>
        <w:tc>
          <w:tcPr>
            <w:tcW w:w="703" w:type="pct"/>
            <w:shd w:val="clear" w:color="auto" w:fill="auto"/>
          </w:tcPr>
          <w:p w14:paraId="6311C656" w14:textId="32A28267" w:rsidR="00393F1D" w:rsidRDefault="00393F1D" w:rsidP="00393F1D">
            <w:pPr>
              <w:rPr>
                <w:rFonts w:ascii="Arial Narrow" w:hAnsi="Arial Narrow"/>
                <w:szCs w:val="22"/>
              </w:rPr>
            </w:pPr>
            <w:r>
              <w:rPr>
                <w:rFonts w:ascii="Arial Narrow" w:hAnsi="Arial Narrow"/>
                <w:szCs w:val="22"/>
              </w:rPr>
              <w:t>Tenue</w:t>
            </w:r>
            <w:r w:rsidRPr="00393F1D">
              <w:rPr>
                <w:rFonts w:ascii="Arial Narrow" w:hAnsi="Arial Narrow"/>
                <w:szCs w:val="22"/>
              </w:rPr>
              <w:t xml:space="preserve"> de</w:t>
            </w:r>
            <w:r>
              <w:rPr>
                <w:rFonts w:ascii="Arial Narrow" w:hAnsi="Arial Narrow"/>
                <w:szCs w:val="22"/>
              </w:rPr>
              <w:t xml:space="preserve">s </w:t>
            </w:r>
            <w:r w:rsidRPr="00393F1D">
              <w:rPr>
                <w:rFonts w:ascii="Arial Narrow" w:hAnsi="Arial Narrow"/>
                <w:szCs w:val="22"/>
              </w:rPr>
              <w:t xml:space="preserve"> session</w:t>
            </w:r>
            <w:r>
              <w:rPr>
                <w:rFonts w:ascii="Arial Narrow" w:hAnsi="Arial Narrow"/>
                <w:szCs w:val="22"/>
              </w:rPr>
              <w:t>s</w:t>
            </w:r>
            <w:r w:rsidRPr="00393F1D">
              <w:rPr>
                <w:rFonts w:ascii="Arial Narrow" w:hAnsi="Arial Narrow"/>
                <w:szCs w:val="22"/>
              </w:rPr>
              <w:t xml:space="preserve"> du CRP</w:t>
            </w:r>
          </w:p>
        </w:tc>
        <w:tc>
          <w:tcPr>
            <w:tcW w:w="701" w:type="pct"/>
            <w:shd w:val="clear" w:color="auto" w:fill="auto"/>
          </w:tcPr>
          <w:p w14:paraId="3BF2CFF2" w14:textId="3E235409" w:rsidR="00393F1D" w:rsidRPr="00424DE0" w:rsidRDefault="009D47C5">
            <w:pPr>
              <w:jc w:val="left"/>
              <w:rPr>
                <w:rFonts w:ascii="Arial Narrow" w:hAnsi="Arial Narrow"/>
                <w:szCs w:val="22"/>
                <w:highlight w:val="yellow"/>
              </w:rPr>
            </w:pPr>
            <w:r w:rsidRPr="00424DE0">
              <w:rPr>
                <w:rFonts w:ascii="Arial Narrow" w:hAnsi="Arial Narrow"/>
                <w:szCs w:val="22"/>
              </w:rPr>
              <w:t xml:space="preserve">Membres </w:t>
            </w:r>
            <w:r w:rsidR="00303B85" w:rsidRPr="00424DE0">
              <w:rPr>
                <w:rFonts w:ascii="Arial Narrow" w:hAnsi="Arial Narrow"/>
                <w:szCs w:val="22"/>
              </w:rPr>
              <w:t xml:space="preserve">permanents </w:t>
            </w:r>
          </w:p>
        </w:tc>
        <w:tc>
          <w:tcPr>
            <w:tcW w:w="394" w:type="pct"/>
            <w:shd w:val="clear" w:color="auto" w:fill="auto"/>
            <w:vAlign w:val="center"/>
          </w:tcPr>
          <w:p w14:paraId="6D2056AC" w14:textId="5E7A4F9E" w:rsidR="00393F1D" w:rsidRPr="00B90614" w:rsidRDefault="00E635AB" w:rsidP="0088567B">
            <w:pPr>
              <w:jc w:val="center"/>
              <w:rPr>
                <w:rFonts w:ascii="Arial Narrow" w:hAnsi="Arial Narrow"/>
                <w:szCs w:val="22"/>
              </w:rPr>
            </w:pPr>
            <w:r>
              <w:rPr>
                <w:rFonts w:ascii="Arial Narrow" w:hAnsi="Arial Narrow"/>
                <w:szCs w:val="22"/>
              </w:rPr>
              <w:t>50</w:t>
            </w:r>
          </w:p>
        </w:tc>
        <w:tc>
          <w:tcPr>
            <w:tcW w:w="395" w:type="pct"/>
            <w:shd w:val="clear" w:color="auto" w:fill="auto"/>
            <w:vAlign w:val="center"/>
          </w:tcPr>
          <w:p w14:paraId="0CA9E392" w14:textId="2D612499" w:rsidR="00393F1D" w:rsidRPr="00B90614" w:rsidRDefault="00E635AB">
            <w:pPr>
              <w:jc w:val="center"/>
              <w:rPr>
                <w:rFonts w:ascii="Arial Narrow" w:hAnsi="Arial Narrow"/>
                <w:szCs w:val="22"/>
              </w:rPr>
            </w:pPr>
            <w:r>
              <w:rPr>
                <w:rFonts w:ascii="Arial Narrow" w:hAnsi="Arial Narrow"/>
                <w:szCs w:val="22"/>
              </w:rPr>
              <w:t>10</w:t>
            </w:r>
          </w:p>
        </w:tc>
        <w:tc>
          <w:tcPr>
            <w:tcW w:w="395" w:type="pct"/>
            <w:vAlign w:val="center"/>
          </w:tcPr>
          <w:p w14:paraId="6C8C1ED8" w14:textId="29C6BA16" w:rsidR="00393F1D" w:rsidRDefault="00E635AB">
            <w:pPr>
              <w:jc w:val="center"/>
              <w:rPr>
                <w:rFonts w:ascii="Arial Narrow" w:hAnsi="Arial Narrow"/>
                <w:color w:val="000000"/>
                <w:szCs w:val="22"/>
              </w:rPr>
            </w:pPr>
            <w:r>
              <w:rPr>
                <w:rFonts w:ascii="Arial Narrow" w:hAnsi="Arial Narrow"/>
                <w:color w:val="000000"/>
                <w:szCs w:val="22"/>
              </w:rPr>
              <w:t>60</w:t>
            </w:r>
          </w:p>
        </w:tc>
        <w:tc>
          <w:tcPr>
            <w:tcW w:w="308" w:type="pct"/>
            <w:shd w:val="clear" w:color="auto" w:fill="auto"/>
            <w:vAlign w:val="center"/>
          </w:tcPr>
          <w:p w14:paraId="56883742" w14:textId="687DCECC" w:rsidR="00393F1D" w:rsidRDefault="00E635AB">
            <w:pPr>
              <w:jc w:val="center"/>
              <w:rPr>
                <w:rFonts w:ascii="Arial Narrow" w:hAnsi="Arial Narrow"/>
                <w:color w:val="000000"/>
                <w:szCs w:val="22"/>
              </w:rPr>
            </w:pPr>
            <w:r w:rsidRPr="009D47C5">
              <w:rPr>
                <w:rFonts w:ascii="Arial Narrow" w:hAnsi="Arial Narrow"/>
                <w:szCs w:val="22"/>
              </w:rPr>
              <w:t>1</w:t>
            </w:r>
            <w:r>
              <w:rPr>
                <w:rFonts w:ascii="Arial Narrow" w:hAnsi="Arial Narrow"/>
                <w:szCs w:val="22"/>
              </w:rPr>
              <w:t> </w:t>
            </w:r>
            <w:r w:rsidRPr="009D47C5">
              <w:rPr>
                <w:rFonts w:ascii="Arial Narrow" w:hAnsi="Arial Narrow"/>
                <w:szCs w:val="22"/>
              </w:rPr>
              <w:t>213</w:t>
            </w:r>
            <w:r>
              <w:rPr>
                <w:rFonts w:ascii="Arial Narrow" w:hAnsi="Arial Narrow"/>
                <w:szCs w:val="22"/>
              </w:rPr>
              <w:t xml:space="preserve"> </w:t>
            </w:r>
            <w:r w:rsidRPr="009D47C5">
              <w:rPr>
                <w:rFonts w:ascii="Arial Narrow" w:hAnsi="Arial Narrow"/>
                <w:szCs w:val="22"/>
              </w:rPr>
              <w:t>500</w:t>
            </w:r>
          </w:p>
        </w:tc>
        <w:tc>
          <w:tcPr>
            <w:tcW w:w="656" w:type="pct"/>
            <w:vAlign w:val="center"/>
          </w:tcPr>
          <w:p w14:paraId="42BCC34E" w14:textId="2945D35D" w:rsidR="00393F1D" w:rsidRDefault="00E635AB">
            <w:pPr>
              <w:jc w:val="center"/>
              <w:rPr>
                <w:rFonts w:ascii="Arial Narrow" w:hAnsi="Arial Narrow"/>
                <w:color w:val="000000"/>
                <w:szCs w:val="22"/>
              </w:rPr>
            </w:pPr>
            <w:r w:rsidRPr="009D47C5">
              <w:rPr>
                <w:rFonts w:ascii="Arial Narrow" w:hAnsi="Arial Narrow"/>
                <w:szCs w:val="22"/>
              </w:rPr>
              <w:t>1</w:t>
            </w:r>
            <w:r>
              <w:rPr>
                <w:rFonts w:ascii="Arial Narrow" w:hAnsi="Arial Narrow"/>
                <w:szCs w:val="22"/>
              </w:rPr>
              <w:t> </w:t>
            </w:r>
            <w:r w:rsidRPr="009D47C5">
              <w:rPr>
                <w:rFonts w:ascii="Arial Narrow" w:hAnsi="Arial Narrow"/>
                <w:szCs w:val="22"/>
              </w:rPr>
              <w:t>213</w:t>
            </w:r>
            <w:r>
              <w:rPr>
                <w:rFonts w:ascii="Arial Narrow" w:hAnsi="Arial Narrow"/>
                <w:szCs w:val="22"/>
              </w:rPr>
              <w:t xml:space="preserve"> </w:t>
            </w:r>
            <w:r w:rsidRPr="009D47C5">
              <w:rPr>
                <w:rFonts w:ascii="Arial Narrow" w:hAnsi="Arial Narrow"/>
                <w:szCs w:val="22"/>
              </w:rPr>
              <w:t>500</w:t>
            </w:r>
          </w:p>
        </w:tc>
        <w:tc>
          <w:tcPr>
            <w:tcW w:w="392" w:type="pct"/>
            <w:vAlign w:val="center"/>
          </w:tcPr>
          <w:p w14:paraId="5E9D697E" w14:textId="6009ACEF" w:rsidR="00393F1D" w:rsidRDefault="00CD23E4">
            <w:pPr>
              <w:jc w:val="center"/>
              <w:rPr>
                <w:rFonts w:ascii="Arial Narrow" w:hAnsi="Arial Narrow"/>
                <w:color w:val="000000"/>
                <w:szCs w:val="22"/>
              </w:rPr>
            </w:pPr>
            <w:r>
              <w:rPr>
                <w:rFonts w:ascii="Arial Narrow" w:hAnsi="Arial Narrow"/>
                <w:color w:val="000000"/>
                <w:szCs w:val="22"/>
              </w:rPr>
              <w:t>DREA-Est</w:t>
            </w:r>
          </w:p>
        </w:tc>
      </w:tr>
      <w:tr w:rsidR="00A153C7" w:rsidRPr="00B90614" w14:paraId="6FB23C68" w14:textId="77777777" w:rsidTr="00424DE0">
        <w:trPr>
          <w:trHeight w:val="608"/>
        </w:trPr>
        <w:tc>
          <w:tcPr>
            <w:tcW w:w="485" w:type="pct"/>
            <w:shd w:val="clear" w:color="auto" w:fill="auto"/>
            <w:vAlign w:val="center"/>
          </w:tcPr>
          <w:p w14:paraId="0BCDC366" w14:textId="61FD4B73" w:rsidR="00393F1D" w:rsidRDefault="00E635AB" w:rsidP="00424DE0">
            <w:pPr>
              <w:jc w:val="left"/>
              <w:rPr>
                <w:rFonts w:ascii="Arial Narrow" w:hAnsi="Arial Narrow"/>
                <w:color w:val="000000"/>
                <w:szCs w:val="22"/>
              </w:rPr>
            </w:pPr>
            <w:r>
              <w:rPr>
                <w:rFonts w:ascii="Arial Narrow" w:hAnsi="Arial Narrow"/>
                <w:color w:val="000000"/>
                <w:szCs w:val="22"/>
              </w:rPr>
              <w:t>TAPOA</w:t>
            </w:r>
          </w:p>
        </w:tc>
        <w:tc>
          <w:tcPr>
            <w:tcW w:w="571" w:type="pct"/>
            <w:shd w:val="clear" w:color="auto" w:fill="auto"/>
            <w:vAlign w:val="center"/>
          </w:tcPr>
          <w:p w14:paraId="6FCDCF7B" w14:textId="305A4444" w:rsidR="00393F1D" w:rsidRDefault="00E635AB" w:rsidP="00424DE0">
            <w:pPr>
              <w:jc w:val="left"/>
              <w:rPr>
                <w:rFonts w:ascii="Arial Narrow" w:hAnsi="Arial Narrow"/>
                <w:szCs w:val="22"/>
              </w:rPr>
            </w:pPr>
            <w:r>
              <w:rPr>
                <w:rFonts w:ascii="Arial Narrow" w:hAnsi="Arial Narrow"/>
                <w:szCs w:val="22"/>
              </w:rPr>
              <w:t>Diapaga</w:t>
            </w:r>
          </w:p>
        </w:tc>
        <w:tc>
          <w:tcPr>
            <w:tcW w:w="703" w:type="pct"/>
            <w:shd w:val="clear" w:color="auto" w:fill="auto"/>
          </w:tcPr>
          <w:p w14:paraId="459DA110" w14:textId="34D87D7B" w:rsidR="00393F1D" w:rsidRDefault="00E635AB" w:rsidP="00424DE0">
            <w:pPr>
              <w:jc w:val="center"/>
              <w:rPr>
                <w:rFonts w:ascii="Arial Narrow" w:hAnsi="Arial Narrow"/>
                <w:szCs w:val="22"/>
              </w:rPr>
            </w:pPr>
            <w:r w:rsidRPr="00E635AB">
              <w:rPr>
                <w:rFonts w:ascii="Arial Narrow" w:hAnsi="Arial Narrow"/>
                <w:szCs w:val="22"/>
              </w:rPr>
              <w:t xml:space="preserve">Atelier Provincial </w:t>
            </w:r>
            <w:r>
              <w:rPr>
                <w:rFonts w:ascii="Arial Narrow" w:hAnsi="Arial Narrow"/>
                <w:szCs w:val="22"/>
              </w:rPr>
              <w:t xml:space="preserve">d’information sur l'ATPC </w:t>
            </w:r>
          </w:p>
        </w:tc>
        <w:tc>
          <w:tcPr>
            <w:tcW w:w="701" w:type="pct"/>
            <w:shd w:val="clear" w:color="auto" w:fill="auto"/>
          </w:tcPr>
          <w:p w14:paraId="4B38B48F" w14:textId="442C2FC8" w:rsidR="00393F1D" w:rsidRDefault="00E635AB" w:rsidP="00393F1D">
            <w:pPr>
              <w:jc w:val="left"/>
              <w:rPr>
                <w:rFonts w:ascii="Arial Narrow" w:hAnsi="Arial Narrow"/>
                <w:szCs w:val="22"/>
              </w:rPr>
            </w:pPr>
            <w:r>
              <w:rPr>
                <w:rFonts w:ascii="Arial Narrow" w:hAnsi="Arial Narrow"/>
                <w:szCs w:val="22"/>
              </w:rPr>
              <w:t>Haut-commissaire, Maires, Points focaux EA, Services techniques déconcentrés, société civile</w:t>
            </w:r>
          </w:p>
        </w:tc>
        <w:tc>
          <w:tcPr>
            <w:tcW w:w="394" w:type="pct"/>
            <w:shd w:val="clear" w:color="auto" w:fill="auto"/>
            <w:vAlign w:val="center"/>
          </w:tcPr>
          <w:p w14:paraId="5973B24E" w14:textId="0A317EC6" w:rsidR="00393F1D" w:rsidRPr="00B90614" w:rsidRDefault="00E635AB" w:rsidP="0088567B">
            <w:pPr>
              <w:jc w:val="center"/>
              <w:rPr>
                <w:rFonts w:ascii="Arial Narrow" w:hAnsi="Arial Narrow"/>
                <w:szCs w:val="22"/>
              </w:rPr>
            </w:pPr>
            <w:r>
              <w:rPr>
                <w:rFonts w:ascii="Arial Narrow" w:hAnsi="Arial Narrow"/>
                <w:szCs w:val="22"/>
              </w:rPr>
              <w:t>50</w:t>
            </w:r>
          </w:p>
        </w:tc>
        <w:tc>
          <w:tcPr>
            <w:tcW w:w="395" w:type="pct"/>
            <w:shd w:val="clear" w:color="auto" w:fill="auto"/>
            <w:vAlign w:val="center"/>
          </w:tcPr>
          <w:p w14:paraId="468C4ACE" w14:textId="5F87BF17" w:rsidR="00393F1D" w:rsidRPr="00B90614" w:rsidRDefault="00E635AB">
            <w:pPr>
              <w:jc w:val="center"/>
              <w:rPr>
                <w:rFonts w:ascii="Arial Narrow" w:hAnsi="Arial Narrow"/>
                <w:szCs w:val="22"/>
              </w:rPr>
            </w:pPr>
            <w:r>
              <w:rPr>
                <w:rFonts w:ascii="Arial Narrow" w:hAnsi="Arial Narrow"/>
                <w:szCs w:val="22"/>
              </w:rPr>
              <w:t>10</w:t>
            </w:r>
          </w:p>
        </w:tc>
        <w:tc>
          <w:tcPr>
            <w:tcW w:w="395" w:type="pct"/>
            <w:vAlign w:val="center"/>
          </w:tcPr>
          <w:p w14:paraId="0F1E8CF7" w14:textId="198E5156" w:rsidR="00393F1D" w:rsidRDefault="00E635AB">
            <w:pPr>
              <w:jc w:val="center"/>
              <w:rPr>
                <w:rFonts w:ascii="Arial Narrow" w:hAnsi="Arial Narrow"/>
                <w:color w:val="000000"/>
                <w:szCs w:val="22"/>
              </w:rPr>
            </w:pPr>
            <w:r>
              <w:rPr>
                <w:rFonts w:ascii="Arial Narrow" w:hAnsi="Arial Narrow"/>
                <w:color w:val="000000"/>
                <w:szCs w:val="22"/>
              </w:rPr>
              <w:t>60</w:t>
            </w:r>
          </w:p>
        </w:tc>
        <w:tc>
          <w:tcPr>
            <w:tcW w:w="308" w:type="pct"/>
            <w:shd w:val="clear" w:color="auto" w:fill="auto"/>
            <w:vAlign w:val="center"/>
          </w:tcPr>
          <w:p w14:paraId="2212A830" w14:textId="16E27638" w:rsidR="00393F1D" w:rsidRDefault="00E635AB">
            <w:pPr>
              <w:jc w:val="center"/>
              <w:rPr>
                <w:rFonts w:ascii="Arial Narrow" w:hAnsi="Arial Narrow"/>
                <w:color w:val="000000"/>
                <w:szCs w:val="22"/>
              </w:rPr>
            </w:pPr>
            <w:r>
              <w:rPr>
                <w:rFonts w:ascii="Arial Narrow" w:hAnsi="Arial Narrow"/>
                <w:color w:val="000000"/>
                <w:szCs w:val="22"/>
              </w:rPr>
              <w:t>1 461 800</w:t>
            </w:r>
          </w:p>
        </w:tc>
        <w:tc>
          <w:tcPr>
            <w:tcW w:w="656" w:type="pct"/>
            <w:vAlign w:val="center"/>
          </w:tcPr>
          <w:p w14:paraId="40CB05B7" w14:textId="1CE442DE" w:rsidR="00393F1D" w:rsidRDefault="00E635AB">
            <w:pPr>
              <w:jc w:val="center"/>
              <w:rPr>
                <w:rFonts w:ascii="Arial Narrow" w:hAnsi="Arial Narrow"/>
                <w:color w:val="000000"/>
                <w:szCs w:val="22"/>
              </w:rPr>
            </w:pPr>
            <w:r>
              <w:rPr>
                <w:rFonts w:ascii="Arial Narrow" w:hAnsi="Arial Narrow"/>
                <w:color w:val="000000"/>
                <w:szCs w:val="22"/>
              </w:rPr>
              <w:t>1 461 800</w:t>
            </w:r>
          </w:p>
        </w:tc>
        <w:tc>
          <w:tcPr>
            <w:tcW w:w="392" w:type="pct"/>
            <w:vAlign w:val="center"/>
          </w:tcPr>
          <w:p w14:paraId="47A713DF" w14:textId="6D2EE104" w:rsidR="00393F1D" w:rsidRDefault="00CD23E4">
            <w:pPr>
              <w:jc w:val="center"/>
              <w:rPr>
                <w:rFonts w:ascii="Arial Narrow" w:hAnsi="Arial Narrow"/>
                <w:color w:val="000000"/>
                <w:szCs w:val="22"/>
              </w:rPr>
            </w:pPr>
            <w:r>
              <w:rPr>
                <w:rFonts w:ascii="Arial Narrow" w:hAnsi="Arial Narrow"/>
                <w:color w:val="000000"/>
                <w:szCs w:val="22"/>
              </w:rPr>
              <w:t>DREA-Est</w:t>
            </w:r>
          </w:p>
        </w:tc>
      </w:tr>
      <w:tr w:rsidR="00A153C7" w:rsidRPr="00B90614" w14:paraId="47468F07" w14:textId="77777777" w:rsidTr="00424DE0">
        <w:trPr>
          <w:trHeight w:val="608"/>
        </w:trPr>
        <w:tc>
          <w:tcPr>
            <w:tcW w:w="485" w:type="pct"/>
            <w:shd w:val="clear" w:color="auto" w:fill="auto"/>
          </w:tcPr>
          <w:p w14:paraId="1B5D010C" w14:textId="6846BBCB" w:rsidR="00393F1D" w:rsidRDefault="002E2A38" w:rsidP="00393F1D">
            <w:pPr>
              <w:rPr>
                <w:rFonts w:ascii="Arial Narrow" w:hAnsi="Arial Narrow"/>
                <w:color w:val="000000"/>
                <w:szCs w:val="22"/>
              </w:rPr>
            </w:pPr>
            <w:r>
              <w:rPr>
                <w:rFonts w:ascii="Arial Narrow" w:hAnsi="Arial Narrow"/>
                <w:color w:val="000000"/>
                <w:szCs w:val="22"/>
              </w:rPr>
              <w:t>GNAGNA, KOMONDJARI, KOMPIENGA, TAPOA</w:t>
            </w:r>
          </w:p>
        </w:tc>
        <w:tc>
          <w:tcPr>
            <w:tcW w:w="571" w:type="pct"/>
            <w:shd w:val="clear" w:color="auto" w:fill="auto"/>
          </w:tcPr>
          <w:p w14:paraId="59FDDDBC" w14:textId="28D72BA9" w:rsidR="00393F1D" w:rsidRDefault="002E2A38" w:rsidP="0088567B">
            <w:pPr>
              <w:rPr>
                <w:rFonts w:ascii="Arial Narrow" w:hAnsi="Arial Narrow"/>
                <w:szCs w:val="22"/>
              </w:rPr>
            </w:pPr>
            <w:r>
              <w:rPr>
                <w:rFonts w:ascii="Arial Narrow" w:hAnsi="Arial Narrow"/>
                <w:szCs w:val="22"/>
              </w:rPr>
              <w:t>Bogandé, Gayéri, Pama,  Diapaga</w:t>
            </w:r>
          </w:p>
        </w:tc>
        <w:tc>
          <w:tcPr>
            <w:tcW w:w="703" w:type="pct"/>
            <w:shd w:val="clear" w:color="auto" w:fill="auto"/>
          </w:tcPr>
          <w:p w14:paraId="7B304DDC" w14:textId="3C04C4B2" w:rsidR="00393F1D" w:rsidRDefault="000219DE" w:rsidP="00393F1D">
            <w:pPr>
              <w:rPr>
                <w:rFonts w:ascii="Arial Narrow" w:hAnsi="Arial Narrow"/>
                <w:szCs w:val="22"/>
              </w:rPr>
            </w:pPr>
            <w:r w:rsidRPr="000219DE">
              <w:rPr>
                <w:rFonts w:ascii="Arial Narrow" w:hAnsi="Arial Narrow"/>
                <w:szCs w:val="22"/>
              </w:rPr>
              <w:t xml:space="preserve">Atelier </w:t>
            </w:r>
            <w:r>
              <w:rPr>
                <w:rFonts w:ascii="Arial Narrow" w:hAnsi="Arial Narrow"/>
                <w:szCs w:val="22"/>
              </w:rPr>
              <w:t xml:space="preserve">sur la Politique Nationale de l’Eau </w:t>
            </w:r>
          </w:p>
        </w:tc>
        <w:tc>
          <w:tcPr>
            <w:tcW w:w="701" w:type="pct"/>
            <w:shd w:val="clear" w:color="auto" w:fill="auto"/>
          </w:tcPr>
          <w:p w14:paraId="0727E597" w14:textId="0C1DAA8D" w:rsidR="00393F1D" w:rsidRDefault="000219DE" w:rsidP="0088567B">
            <w:pPr>
              <w:jc w:val="left"/>
              <w:rPr>
                <w:rFonts w:ascii="Arial Narrow" w:hAnsi="Arial Narrow"/>
                <w:szCs w:val="22"/>
              </w:rPr>
            </w:pPr>
            <w:r>
              <w:rPr>
                <w:rFonts w:ascii="Arial Narrow" w:hAnsi="Arial Narrow"/>
                <w:szCs w:val="22"/>
              </w:rPr>
              <w:t>Haut-commissaire, Maires, Services techniques déconcentrés, société civile</w:t>
            </w:r>
          </w:p>
        </w:tc>
        <w:tc>
          <w:tcPr>
            <w:tcW w:w="394" w:type="pct"/>
            <w:shd w:val="clear" w:color="auto" w:fill="auto"/>
            <w:vAlign w:val="center"/>
          </w:tcPr>
          <w:p w14:paraId="209F7E4A" w14:textId="63F073DE" w:rsidR="00393F1D" w:rsidRPr="00B90614" w:rsidRDefault="00484CE2">
            <w:pPr>
              <w:jc w:val="center"/>
              <w:rPr>
                <w:rFonts w:ascii="Arial Narrow" w:hAnsi="Arial Narrow"/>
                <w:szCs w:val="22"/>
              </w:rPr>
            </w:pPr>
            <w:r>
              <w:rPr>
                <w:rFonts w:ascii="Arial Narrow" w:hAnsi="Arial Narrow"/>
                <w:szCs w:val="22"/>
              </w:rPr>
              <w:t>120</w:t>
            </w:r>
          </w:p>
        </w:tc>
        <w:tc>
          <w:tcPr>
            <w:tcW w:w="395" w:type="pct"/>
            <w:shd w:val="clear" w:color="auto" w:fill="auto"/>
            <w:vAlign w:val="center"/>
          </w:tcPr>
          <w:p w14:paraId="21BCABB6" w14:textId="73365875" w:rsidR="00393F1D" w:rsidRPr="00B90614" w:rsidRDefault="000219DE">
            <w:pPr>
              <w:jc w:val="center"/>
              <w:rPr>
                <w:rFonts w:ascii="Arial Narrow" w:hAnsi="Arial Narrow"/>
                <w:szCs w:val="22"/>
              </w:rPr>
            </w:pPr>
            <w:r>
              <w:rPr>
                <w:rFonts w:ascii="Arial Narrow" w:hAnsi="Arial Narrow"/>
                <w:szCs w:val="22"/>
              </w:rPr>
              <w:t>30</w:t>
            </w:r>
          </w:p>
        </w:tc>
        <w:tc>
          <w:tcPr>
            <w:tcW w:w="395" w:type="pct"/>
            <w:vAlign w:val="center"/>
          </w:tcPr>
          <w:p w14:paraId="5E141BE3" w14:textId="6F1E53DD" w:rsidR="00393F1D" w:rsidRDefault="000219DE">
            <w:pPr>
              <w:jc w:val="center"/>
              <w:rPr>
                <w:rFonts w:ascii="Arial Narrow" w:hAnsi="Arial Narrow"/>
                <w:color w:val="000000"/>
                <w:szCs w:val="22"/>
              </w:rPr>
            </w:pPr>
            <w:r>
              <w:rPr>
                <w:rFonts w:ascii="Arial Narrow" w:hAnsi="Arial Narrow"/>
                <w:color w:val="000000"/>
                <w:szCs w:val="22"/>
              </w:rPr>
              <w:t>1</w:t>
            </w:r>
            <w:r w:rsidR="00A645AA">
              <w:rPr>
                <w:rFonts w:ascii="Arial Narrow" w:hAnsi="Arial Narrow"/>
                <w:color w:val="000000"/>
                <w:szCs w:val="22"/>
              </w:rPr>
              <w:t>50</w:t>
            </w:r>
          </w:p>
        </w:tc>
        <w:tc>
          <w:tcPr>
            <w:tcW w:w="308" w:type="pct"/>
            <w:shd w:val="clear" w:color="auto" w:fill="auto"/>
            <w:vAlign w:val="center"/>
          </w:tcPr>
          <w:p w14:paraId="447ECB33" w14:textId="0CA240C3" w:rsidR="00393F1D" w:rsidRDefault="000219DE">
            <w:pPr>
              <w:jc w:val="center"/>
              <w:rPr>
                <w:rFonts w:ascii="Arial Narrow" w:hAnsi="Arial Narrow"/>
                <w:color w:val="000000"/>
                <w:szCs w:val="22"/>
              </w:rPr>
            </w:pPr>
            <w:r>
              <w:rPr>
                <w:rFonts w:ascii="Arial Narrow" w:hAnsi="Arial Narrow"/>
                <w:color w:val="000000"/>
                <w:szCs w:val="22"/>
              </w:rPr>
              <w:t>1 596 600</w:t>
            </w:r>
          </w:p>
        </w:tc>
        <w:tc>
          <w:tcPr>
            <w:tcW w:w="656" w:type="pct"/>
            <w:vAlign w:val="center"/>
          </w:tcPr>
          <w:p w14:paraId="4F464768" w14:textId="1DAD451C" w:rsidR="00393F1D" w:rsidRDefault="000219DE">
            <w:pPr>
              <w:jc w:val="center"/>
              <w:rPr>
                <w:rFonts w:ascii="Arial Narrow" w:hAnsi="Arial Narrow"/>
                <w:color w:val="000000"/>
                <w:szCs w:val="22"/>
              </w:rPr>
            </w:pPr>
            <w:r>
              <w:rPr>
                <w:rFonts w:ascii="Arial Narrow" w:hAnsi="Arial Narrow"/>
                <w:color w:val="000000"/>
                <w:szCs w:val="22"/>
              </w:rPr>
              <w:t>1 596 600</w:t>
            </w:r>
          </w:p>
        </w:tc>
        <w:tc>
          <w:tcPr>
            <w:tcW w:w="392" w:type="pct"/>
            <w:vAlign w:val="center"/>
          </w:tcPr>
          <w:p w14:paraId="562E3F7D" w14:textId="31D53142" w:rsidR="00393F1D" w:rsidRDefault="00CD23E4">
            <w:pPr>
              <w:jc w:val="center"/>
              <w:rPr>
                <w:rFonts w:ascii="Arial Narrow" w:hAnsi="Arial Narrow"/>
                <w:color w:val="000000"/>
                <w:szCs w:val="22"/>
              </w:rPr>
            </w:pPr>
            <w:r>
              <w:rPr>
                <w:rFonts w:ascii="Arial Narrow" w:hAnsi="Arial Narrow"/>
                <w:color w:val="000000"/>
                <w:szCs w:val="22"/>
              </w:rPr>
              <w:t>DREA-Est</w:t>
            </w:r>
          </w:p>
        </w:tc>
      </w:tr>
      <w:tr w:rsidR="00A153C7" w:rsidRPr="00B90614" w14:paraId="50C89A55" w14:textId="77777777" w:rsidTr="00424DE0">
        <w:trPr>
          <w:trHeight w:val="608"/>
        </w:trPr>
        <w:tc>
          <w:tcPr>
            <w:tcW w:w="485" w:type="pct"/>
            <w:shd w:val="clear" w:color="auto" w:fill="auto"/>
          </w:tcPr>
          <w:p w14:paraId="061D94D0" w14:textId="0117B6FF" w:rsidR="00393F1D" w:rsidRDefault="006C6EBB" w:rsidP="00393F1D">
            <w:pPr>
              <w:rPr>
                <w:rFonts w:ascii="Arial Narrow" w:hAnsi="Arial Narrow"/>
                <w:color w:val="000000"/>
                <w:szCs w:val="22"/>
              </w:rPr>
            </w:pPr>
            <w:r>
              <w:rPr>
                <w:rFonts w:ascii="Arial Narrow" w:hAnsi="Arial Narrow"/>
                <w:color w:val="000000"/>
                <w:szCs w:val="22"/>
              </w:rPr>
              <w:lastRenderedPageBreak/>
              <w:t>GOURMA</w:t>
            </w:r>
          </w:p>
        </w:tc>
        <w:tc>
          <w:tcPr>
            <w:tcW w:w="571" w:type="pct"/>
            <w:shd w:val="clear" w:color="auto" w:fill="auto"/>
          </w:tcPr>
          <w:p w14:paraId="37E2AB0E" w14:textId="7E993E31" w:rsidR="00393F1D" w:rsidRDefault="006C6EBB" w:rsidP="00393F1D">
            <w:pPr>
              <w:rPr>
                <w:rFonts w:ascii="Arial Narrow" w:hAnsi="Arial Narrow"/>
                <w:szCs w:val="22"/>
              </w:rPr>
            </w:pPr>
            <w:r>
              <w:rPr>
                <w:rFonts w:ascii="Arial Narrow" w:hAnsi="Arial Narrow"/>
                <w:szCs w:val="22"/>
              </w:rPr>
              <w:t>FADA</w:t>
            </w:r>
          </w:p>
        </w:tc>
        <w:tc>
          <w:tcPr>
            <w:tcW w:w="703" w:type="pct"/>
            <w:shd w:val="clear" w:color="auto" w:fill="auto"/>
          </w:tcPr>
          <w:p w14:paraId="0DF4C797" w14:textId="6ECE90F7" w:rsidR="006C6EBB" w:rsidRPr="00424DE0" w:rsidRDefault="00344DA4" w:rsidP="006C6EBB">
            <w:pPr>
              <w:spacing w:after="0"/>
              <w:rPr>
                <w:rFonts w:ascii="Arial Narrow" w:hAnsi="Arial Narrow" w:cs="Calibri"/>
                <w:color w:val="000000"/>
                <w:szCs w:val="22"/>
              </w:rPr>
            </w:pPr>
            <w:r w:rsidRPr="0088567B">
              <w:rPr>
                <w:rFonts w:ascii="Arial Narrow" w:hAnsi="Arial Narrow" w:cs="Calibri"/>
                <w:color w:val="000000"/>
                <w:szCs w:val="22"/>
              </w:rPr>
              <w:t>Formation sur la collecte des donn</w:t>
            </w:r>
            <w:r>
              <w:rPr>
                <w:rFonts w:ascii="Arial Narrow" w:hAnsi="Arial Narrow" w:cs="Calibri"/>
                <w:color w:val="000000"/>
                <w:szCs w:val="22"/>
              </w:rPr>
              <w:t>ées relatives aux ouvrages d’AEUE</w:t>
            </w:r>
            <w:r w:rsidR="006C6EBB" w:rsidRPr="00424DE0">
              <w:rPr>
                <w:rFonts w:ascii="Arial Narrow" w:hAnsi="Arial Narrow" w:cs="Calibri"/>
                <w:color w:val="000000"/>
                <w:szCs w:val="22"/>
              </w:rPr>
              <w:t xml:space="preserve"> </w:t>
            </w:r>
          </w:p>
          <w:p w14:paraId="0DC91A78" w14:textId="77777777" w:rsidR="00393F1D" w:rsidRPr="0088567B" w:rsidRDefault="00393F1D" w:rsidP="00393F1D">
            <w:pPr>
              <w:rPr>
                <w:rFonts w:ascii="Arial Narrow" w:hAnsi="Arial Narrow"/>
                <w:szCs w:val="22"/>
              </w:rPr>
            </w:pPr>
          </w:p>
        </w:tc>
        <w:tc>
          <w:tcPr>
            <w:tcW w:w="701" w:type="pct"/>
            <w:shd w:val="clear" w:color="auto" w:fill="auto"/>
          </w:tcPr>
          <w:p w14:paraId="77093406" w14:textId="77192C4E" w:rsidR="00393F1D" w:rsidRPr="0088567B" w:rsidRDefault="006C6EBB" w:rsidP="00393F1D">
            <w:pPr>
              <w:jc w:val="left"/>
              <w:rPr>
                <w:rFonts w:ascii="Arial Narrow" w:hAnsi="Arial Narrow"/>
                <w:szCs w:val="22"/>
              </w:rPr>
            </w:pPr>
            <w:r w:rsidRPr="00424DE0">
              <w:rPr>
                <w:rFonts w:ascii="Arial Narrow" w:hAnsi="Arial Narrow" w:cs="Calibri"/>
                <w:color w:val="000000"/>
                <w:szCs w:val="22"/>
              </w:rPr>
              <w:t>Points Focaux communaux</w:t>
            </w:r>
          </w:p>
        </w:tc>
        <w:tc>
          <w:tcPr>
            <w:tcW w:w="394" w:type="pct"/>
            <w:shd w:val="clear" w:color="auto" w:fill="auto"/>
            <w:vAlign w:val="center"/>
          </w:tcPr>
          <w:p w14:paraId="371DC07E" w14:textId="66DC5820" w:rsidR="00393F1D" w:rsidRPr="0088567B" w:rsidRDefault="00344DA4" w:rsidP="0088567B">
            <w:pPr>
              <w:jc w:val="center"/>
              <w:rPr>
                <w:rFonts w:ascii="Arial Narrow" w:hAnsi="Arial Narrow"/>
                <w:szCs w:val="22"/>
              </w:rPr>
            </w:pPr>
            <w:r>
              <w:rPr>
                <w:rFonts w:ascii="Arial Narrow" w:hAnsi="Arial Narrow"/>
                <w:szCs w:val="22"/>
              </w:rPr>
              <w:t>35</w:t>
            </w:r>
          </w:p>
        </w:tc>
        <w:tc>
          <w:tcPr>
            <w:tcW w:w="395" w:type="pct"/>
            <w:shd w:val="clear" w:color="auto" w:fill="auto"/>
            <w:vAlign w:val="center"/>
          </w:tcPr>
          <w:p w14:paraId="0B6E746C" w14:textId="00E02D9F" w:rsidR="00393F1D" w:rsidRPr="0088567B" w:rsidRDefault="00344DA4">
            <w:pPr>
              <w:jc w:val="center"/>
              <w:rPr>
                <w:rFonts w:ascii="Arial Narrow" w:hAnsi="Arial Narrow"/>
                <w:szCs w:val="22"/>
              </w:rPr>
            </w:pPr>
            <w:r>
              <w:rPr>
                <w:rFonts w:ascii="Arial Narrow" w:hAnsi="Arial Narrow"/>
                <w:szCs w:val="22"/>
              </w:rPr>
              <w:t>5</w:t>
            </w:r>
          </w:p>
        </w:tc>
        <w:tc>
          <w:tcPr>
            <w:tcW w:w="395" w:type="pct"/>
            <w:vAlign w:val="center"/>
          </w:tcPr>
          <w:p w14:paraId="27751420" w14:textId="346BDCC0" w:rsidR="00393F1D" w:rsidRPr="0088567B" w:rsidRDefault="00344DA4">
            <w:pPr>
              <w:jc w:val="center"/>
              <w:rPr>
                <w:rFonts w:ascii="Arial Narrow" w:hAnsi="Arial Narrow"/>
                <w:color w:val="000000"/>
                <w:szCs w:val="22"/>
              </w:rPr>
            </w:pPr>
            <w:r>
              <w:rPr>
                <w:rFonts w:ascii="Arial Narrow" w:hAnsi="Arial Narrow"/>
                <w:color w:val="000000"/>
                <w:szCs w:val="22"/>
              </w:rPr>
              <w:t>40</w:t>
            </w:r>
          </w:p>
        </w:tc>
        <w:tc>
          <w:tcPr>
            <w:tcW w:w="308" w:type="pct"/>
            <w:shd w:val="clear" w:color="auto" w:fill="auto"/>
            <w:vAlign w:val="center"/>
          </w:tcPr>
          <w:p w14:paraId="5191CEA4" w14:textId="554D1C82" w:rsidR="00393F1D" w:rsidRPr="0088567B" w:rsidRDefault="00344DA4">
            <w:pPr>
              <w:jc w:val="center"/>
              <w:rPr>
                <w:rFonts w:ascii="Arial Narrow" w:hAnsi="Arial Narrow"/>
                <w:color w:val="000000"/>
                <w:szCs w:val="22"/>
              </w:rPr>
            </w:pPr>
            <w:r>
              <w:rPr>
                <w:rFonts w:ascii="Arial Narrow" w:hAnsi="Arial Narrow"/>
                <w:color w:val="000000"/>
                <w:szCs w:val="22"/>
              </w:rPr>
              <w:t>2 250 000</w:t>
            </w:r>
          </w:p>
        </w:tc>
        <w:tc>
          <w:tcPr>
            <w:tcW w:w="656" w:type="pct"/>
            <w:vAlign w:val="center"/>
          </w:tcPr>
          <w:p w14:paraId="61B13A33" w14:textId="14925F93" w:rsidR="00393F1D" w:rsidRPr="0088567B" w:rsidRDefault="00344DA4">
            <w:pPr>
              <w:jc w:val="center"/>
              <w:rPr>
                <w:rFonts w:ascii="Arial Narrow" w:hAnsi="Arial Narrow"/>
                <w:color w:val="000000"/>
                <w:szCs w:val="22"/>
              </w:rPr>
            </w:pPr>
            <w:r>
              <w:rPr>
                <w:rFonts w:ascii="Arial Narrow" w:hAnsi="Arial Narrow"/>
                <w:color w:val="000000"/>
                <w:szCs w:val="22"/>
              </w:rPr>
              <w:t>2 250 000</w:t>
            </w:r>
          </w:p>
        </w:tc>
        <w:tc>
          <w:tcPr>
            <w:tcW w:w="392" w:type="pct"/>
            <w:vAlign w:val="center"/>
          </w:tcPr>
          <w:p w14:paraId="6712A173" w14:textId="113107CC" w:rsidR="00393F1D" w:rsidRDefault="00CD23E4">
            <w:pPr>
              <w:jc w:val="center"/>
              <w:rPr>
                <w:rFonts w:ascii="Arial Narrow" w:hAnsi="Arial Narrow"/>
                <w:color w:val="000000"/>
                <w:szCs w:val="22"/>
              </w:rPr>
            </w:pPr>
            <w:r>
              <w:rPr>
                <w:rFonts w:ascii="Arial Narrow" w:hAnsi="Arial Narrow"/>
                <w:color w:val="000000"/>
                <w:szCs w:val="22"/>
              </w:rPr>
              <w:t>DREA-Est</w:t>
            </w:r>
          </w:p>
        </w:tc>
      </w:tr>
      <w:tr w:rsidR="00A153C7" w:rsidRPr="00B90614" w14:paraId="1AB265E9" w14:textId="0E4B494E" w:rsidTr="00424DE0">
        <w:trPr>
          <w:trHeight w:val="608"/>
        </w:trPr>
        <w:tc>
          <w:tcPr>
            <w:tcW w:w="485" w:type="pct"/>
            <w:shd w:val="clear" w:color="auto" w:fill="auto"/>
          </w:tcPr>
          <w:p w14:paraId="32D5CB3B" w14:textId="7CC331F2" w:rsidR="00393F1D" w:rsidRPr="00B90614" w:rsidRDefault="00393F1D" w:rsidP="00393F1D">
            <w:pPr>
              <w:rPr>
                <w:rFonts w:ascii="Arial Narrow" w:hAnsi="Arial Narrow"/>
                <w:color w:val="000000"/>
                <w:szCs w:val="22"/>
              </w:rPr>
            </w:pPr>
            <w:r>
              <w:rPr>
                <w:rFonts w:ascii="Arial Narrow" w:hAnsi="Arial Narrow"/>
                <w:color w:val="000000"/>
                <w:szCs w:val="22"/>
              </w:rPr>
              <w:t>KOMPIENGA</w:t>
            </w:r>
          </w:p>
        </w:tc>
        <w:tc>
          <w:tcPr>
            <w:tcW w:w="571" w:type="pct"/>
            <w:shd w:val="clear" w:color="auto" w:fill="auto"/>
          </w:tcPr>
          <w:p w14:paraId="4EE26DB9" w14:textId="58A38005" w:rsidR="00393F1D" w:rsidRPr="00B90614" w:rsidRDefault="00393F1D" w:rsidP="00393F1D">
            <w:pPr>
              <w:rPr>
                <w:rFonts w:ascii="Arial Narrow" w:hAnsi="Arial Narrow"/>
                <w:szCs w:val="22"/>
              </w:rPr>
            </w:pPr>
            <w:r>
              <w:rPr>
                <w:rFonts w:ascii="Arial Narrow" w:hAnsi="Arial Narrow"/>
                <w:szCs w:val="22"/>
              </w:rPr>
              <w:t>Pama</w:t>
            </w:r>
          </w:p>
        </w:tc>
        <w:tc>
          <w:tcPr>
            <w:tcW w:w="703" w:type="pct"/>
            <w:shd w:val="clear" w:color="auto" w:fill="auto"/>
          </w:tcPr>
          <w:p w14:paraId="5F98437F" w14:textId="759867FD" w:rsidR="00393F1D" w:rsidRPr="00B90614" w:rsidRDefault="00393F1D" w:rsidP="00393F1D">
            <w:pPr>
              <w:rPr>
                <w:rFonts w:ascii="Arial Narrow" w:hAnsi="Arial Narrow"/>
                <w:szCs w:val="22"/>
              </w:rPr>
            </w:pPr>
            <w:r>
              <w:rPr>
                <w:rFonts w:ascii="Arial Narrow" w:hAnsi="Arial Narrow"/>
                <w:szCs w:val="22"/>
              </w:rPr>
              <w:t>Concours pour la promotion et de l’hygiène et assainissement dans les écoles</w:t>
            </w:r>
          </w:p>
        </w:tc>
        <w:tc>
          <w:tcPr>
            <w:tcW w:w="701" w:type="pct"/>
            <w:shd w:val="clear" w:color="auto" w:fill="auto"/>
          </w:tcPr>
          <w:p w14:paraId="0DAA8826" w14:textId="77777777" w:rsidR="00393F1D" w:rsidRDefault="00393F1D" w:rsidP="00424DE0">
            <w:pPr>
              <w:jc w:val="left"/>
              <w:rPr>
                <w:rFonts w:ascii="Arial Narrow" w:hAnsi="Arial Narrow"/>
                <w:szCs w:val="22"/>
              </w:rPr>
            </w:pPr>
            <w:r>
              <w:rPr>
                <w:rFonts w:ascii="Arial Narrow" w:hAnsi="Arial Narrow"/>
                <w:szCs w:val="22"/>
              </w:rPr>
              <w:t>Enseignants/</w:t>
            </w:r>
          </w:p>
          <w:p w14:paraId="6F62518D" w14:textId="5F79B4A6" w:rsidR="00393F1D" w:rsidRPr="00B90614" w:rsidRDefault="00393F1D" w:rsidP="00424DE0">
            <w:pPr>
              <w:jc w:val="left"/>
              <w:rPr>
                <w:rFonts w:ascii="Arial Narrow" w:hAnsi="Arial Narrow"/>
                <w:szCs w:val="22"/>
              </w:rPr>
            </w:pPr>
            <w:r>
              <w:rPr>
                <w:rFonts w:ascii="Arial Narrow" w:hAnsi="Arial Narrow"/>
                <w:szCs w:val="22"/>
              </w:rPr>
              <w:t>17 écoles primaires</w:t>
            </w:r>
          </w:p>
        </w:tc>
        <w:tc>
          <w:tcPr>
            <w:tcW w:w="394" w:type="pct"/>
            <w:shd w:val="clear" w:color="auto" w:fill="auto"/>
            <w:vAlign w:val="center"/>
          </w:tcPr>
          <w:p w14:paraId="29DF7613" w14:textId="28EDC36F" w:rsidR="00393F1D" w:rsidRPr="00B90614" w:rsidRDefault="008352B9" w:rsidP="0088567B">
            <w:pPr>
              <w:jc w:val="center"/>
              <w:rPr>
                <w:rFonts w:ascii="Arial Narrow" w:hAnsi="Arial Narrow"/>
                <w:szCs w:val="22"/>
              </w:rPr>
            </w:pPr>
            <w:r>
              <w:rPr>
                <w:rFonts w:ascii="Arial Narrow" w:hAnsi="Arial Narrow"/>
                <w:szCs w:val="22"/>
              </w:rPr>
              <w:t>80</w:t>
            </w:r>
          </w:p>
        </w:tc>
        <w:tc>
          <w:tcPr>
            <w:tcW w:w="395" w:type="pct"/>
            <w:shd w:val="clear" w:color="auto" w:fill="auto"/>
            <w:vAlign w:val="center"/>
          </w:tcPr>
          <w:p w14:paraId="7CC18772" w14:textId="0E0A84E4" w:rsidR="00393F1D" w:rsidRPr="00B90614" w:rsidRDefault="008352B9">
            <w:pPr>
              <w:jc w:val="center"/>
              <w:rPr>
                <w:rFonts w:ascii="Arial Narrow" w:hAnsi="Arial Narrow"/>
                <w:szCs w:val="22"/>
              </w:rPr>
            </w:pPr>
            <w:r>
              <w:rPr>
                <w:rFonts w:ascii="Arial Narrow" w:hAnsi="Arial Narrow"/>
                <w:szCs w:val="22"/>
              </w:rPr>
              <w:t>26</w:t>
            </w:r>
          </w:p>
        </w:tc>
        <w:tc>
          <w:tcPr>
            <w:tcW w:w="395" w:type="pct"/>
            <w:vAlign w:val="center"/>
          </w:tcPr>
          <w:p w14:paraId="25F85A8F" w14:textId="77777777" w:rsidR="00393F1D" w:rsidRDefault="00393F1D">
            <w:pPr>
              <w:jc w:val="center"/>
              <w:rPr>
                <w:rFonts w:ascii="Arial Narrow" w:hAnsi="Arial Narrow"/>
                <w:color w:val="000000"/>
                <w:szCs w:val="22"/>
              </w:rPr>
            </w:pPr>
          </w:p>
          <w:p w14:paraId="27762ABC" w14:textId="2F5B2C4F" w:rsidR="00393F1D" w:rsidRPr="00B90614" w:rsidRDefault="00393F1D">
            <w:pPr>
              <w:jc w:val="center"/>
              <w:rPr>
                <w:rFonts w:ascii="Arial Narrow" w:hAnsi="Arial Narrow"/>
                <w:color w:val="000000"/>
                <w:szCs w:val="22"/>
              </w:rPr>
            </w:pPr>
            <w:r>
              <w:rPr>
                <w:rFonts w:ascii="Arial Narrow" w:hAnsi="Arial Narrow"/>
                <w:color w:val="000000"/>
                <w:szCs w:val="22"/>
              </w:rPr>
              <w:t>106</w:t>
            </w:r>
          </w:p>
        </w:tc>
        <w:tc>
          <w:tcPr>
            <w:tcW w:w="308" w:type="pct"/>
            <w:shd w:val="clear" w:color="auto" w:fill="auto"/>
            <w:vAlign w:val="center"/>
          </w:tcPr>
          <w:p w14:paraId="404B8FBC" w14:textId="77777777" w:rsidR="00393F1D" w:rsidRDefault="00393F1D">
            <w:pPr>
              <w:jc w:val="center"/>
              <w:rPr>
                <w:rFonts w:ascii="Arial Narrow" w:hAnsi="Arial Narrow"/>
                <w:color w:val="000000"/>
                <w:szCs w:val="22"/>
              </w:rPr>
            </w:pPr>
          </w:p>
          <w:p w14:paraId="7B522DC2" w14:textId="69736E04" w:rsidR="00393F1D" w:rsidRPr="00B90614" w:rsidRDefault="00393F1D">
            <w:pPr>
              <w:jc w:val="center"/>
              <w:rPr>
                <w:rFonts w:ascii="Arial Narrow" w:hAnsi="Arial Narrow"/>
                <w:color w:val="000000"/>
                <w:szCs w:val="22"/>
              </w:rPr>
            </w:pPr>
            <w:r>
              <w:rPr>
                <w:rFonts w:ascii="Arial Narrow" w:hAnsi="Arial Narrow"/>
                <w:color w:val="000000"/>
                <w:szCs w:val="22"/>
              </w:rPr>
              <w:t>3 172 000</w:t>
            </w:r>
          </w:p>
        </w:tc>
        <w:tc>
          <w:tcPr>
            <w:tcW w:w="656" w:type="pct"/>
            <w:vAlign w:val="center"/>
          </w:tcPr>
          <w:p w14:paraId="09229787" w14:textId="77777777" w:rsidR="00393F1D" w:rsidRDefault="00393F1D">
            <w:pPr>
              <w:jc w:val="center"/>
              <w:rPr>
                <w:rFonts w:ascii="Arial Narrow" w:hAnsi="Arial Narrow"/>
                <w:color w:val="000000"/>
                <w:szCs w:val="22"/>
              </w:rPr>
            </w:pPr>
          </w:p>
          <w:p w14:paraId="1E806CDB" w14:textId="0EC31A9C" w:rsidR="00393F1D" w:rsidRPr="00B90614" w:rsidRDefault="00393F1D">
            <w:pPr>
              <w:jc w:val="center"/>
              <w:rPr>
                <w:rFonts w:ascii="Arial Narrow" w:hAnsi="Arial Narrow"/>
                <w:color w:val="000000"/>
                <w:szCs w:val="22"/>
              </w:rPr>
            </w:pPr>
            <w:r>
              <w:rPr>
                <w:rFonts w:ascii="Arial Narrow" w:hAnsi="Arial Narrow"/>
                <w:color w:val="000000"/>
                <w:szCs w:val="22"/>
              </w:rPr>
              <w:t>3 172 000</w:t>
            </w:r>
          </w:p>
        </w:tc>
        <w:tc>
          <w:tcPr>
            <w:tcW w:w="392" w:type="pct"/>
            <w:vAlign w:val="center"/>
          </w:tcPr>
          <w:p w14:paraId="2AEE7557" w14:textId="77777777" w:rsidR="00393F1D" w:rsidRDefault="00393F1D">
            <w:pPr>
              <w:jc w:val="center"/>
              <w:rPr>
                <w:rFonts w:ascii="Arial Narrow" w:hAnsi="Arial Narrow"/>
                <w:color w:val="000000"/>
                <w:szCs w:val="22"/>
              </w:rPr>
            </w:pPr>
          </w:p>
          <w:p w14:paraId="7947F6D2" w14:textId="7A5506B0" w:rsidR="00393F1D" w:rsidRPr="00B90614" w:rsidRDefault="00393F1D">
            <w:pPr>
              <w:jc w:val="center"/>
              <w:rPr>
                <w:rFonts w:ascii="Arial Narrow" w:hAnsi="Arial Narrow"/>
                <w:color w:val="000000"/>
                <w:szCs w:val="22"/>
              </w:rPr>
            </w:pPr>
            <w:r>
              <w:rPr>
                <w:rFonts w:ascii="Arial Narrow" w:hAnsi="Arial Narrow"/>
                <w:color w:val="000000"/>
                <w:szCs w:val="22"/>
              </w:rPr>
              <w:t>SNV</w:t>
            </w:r>
          </w:p>
        </w:tc>
      </w:tr>
      <w:tr w:rsidR="00A153C7" w:rsidRPr="00B90614" w14:paraId="0466D8AE" w14:textId="58D4CD0D" w:rsidTr="00424DE0">
        <w:trPr>
          <w:trHeight w:val="369"/>
        </w:trPr>
        <w:tc>
          <w:tcPr>
            <w:tcW w:w="485" w:type="pct"/>
            <w:shd w:val="clear" w:color="auto" w:fill="auto"/>
          </w:tcPr>
          <w:p w14:paraId="65FAEA4C" w14:textId="2DC24209" w:rsidR="00393F1D" w:rsidRPr="00B90614" w:rsidRDefault="00393F1D" w:rsidP="00393F1D">
            <w:pPr>
              <w:rPr>
                <w:rFonts w:ascii="Arial Narrow" w:hAnsi="Arial Narrow"/>
                <w:color w:val="000000"/>
                <w:szCs w:val="22"/>
              </w:rPr>
            </w:pPr>
            <w:r>
              <w:rPr>
                <w:rFonts w:ascii="Arial Narrow" w:hAnsi="Arial Narrow"/>
                <w:color w:val="000000"/>
                <w:szCs w:val="22"/>
              </w:rPr>
              <w:t>KOMPIENGA</w:t>
            </w:r>
          </w:p>
        </w:tc>
        <w:tc>
          <w:tcPr>
            <w:tcW w:w="571" w:type="pct"/>
            <w:shd w:val="clear" w:color="auto" w:fill="auto"/>
          </w:tcPr>
          <w:p w14:paraId="5DCCE4AD" w14:textId="77777777" w:rsidR="00393F1D" w:rsidRDefault="00393F1D" w:rsidP="00393F1D">
            <w:pPr>
              <w:rPr>
                <w:rFonts w:ascii="Arial Narrow" w:hAnsi="Arial Narrow"/>
                <w:szCs w:val="22"/>
              </w:rPr>
            </w:pPr>
            <w:r>
              <w:rPr>
                <w:rFonts w:ascii="Arial Narrow" w:hAnsi="Arial Narrow"/>
                <w:szCs w:val="22"/>
              </w:rPr>
              <w:t>Pama, Kompienga,</w:t>
            </w:r>
          </w:p>
          <w:p w14:paraId="7E6E41E9" w14:textId="77777777" w:rsidR="00393F1D" w:rsidRDefault="00393F1D" w:rsidP="00393F1D">
            <w:pPr>
              <w:rPr>
                <w:rFonts w:ascii="Arial Narrow" w:hAnsi="Arial Narrow"/>
                <w:szCs w:val="22"/>
              </w:rPr>
            </w:pPr>
            <w:r>
              <w:rPr>
                <w:rFonts w:ascii="Arial Narrow" w:hAnsi="Arial Narrow"/>
                <w:szCs w:val="22"/>
              </w:rPr>
              <w:t>Madjoari,</w:t>
            </w:r>
          </w:p>
          <w:p w14:paraId="65FB546D" w14:textId="2557D06C" w:rsidR="00393F1D" w:rsidRPr="00B90614" w:rsidRDefault="00393F1D" w:rsidP="00393F1D">
            <w:pPr>
              <w:rPr>
                <w:rFonts w:ascii="Arial Narrow" w:hAnsi="Arial Narrow"/>
                <w:szCs w:val="22"/>
              </w:rPr>
            </w:pPr>
          </w:p>
        </w:tc>
        <w:tc>
          <w:tcPr>
            <w:tcW w:w="703" w:type="pct"/>
            <w:vMerge w:val="restart"/>
            <w:shd w:val="clear" w:color="auto" w:fill="auto"/>
          </w:tcPr>
          <w:p w14:paraId="45FC4D7C" w14:textId="77777777" w:rsidR="00393F1D" w:rsidRDefault="00393F1D" w:rsidP="00393F1D">
            <w:pPr>
              <w:rPr>
                <w:rFonts w:ascii="Arial Narrow" w:hAnsi="Arial Narrow"/>
                <w:szCs w:val="22"/>
              </w:rPr>
            </w:pPr>
          </w:p>
          <w:p w14:paraId="75E2CC3C" w14:textId="1E7F1C1D" w:rsidR="00393F1D" w:rsidRPr="00B90614" w:rsidRDefault="00393F1D" w:rsidP="00393F1D">
            <w:pPr>
              <w:rPr>
                <w:rFonts w:ascii="Arial Narrow" w:hAnsi="Arial Narrow"/>
                <w:szCs w:val="22"/>
              </w:rPr>
            </w:pPr>
            <w:r>
              <w:rPr>
                <w:rFonts w:ascii="Arial Narrow" w:hAnsi="Arial Narrow"/>
                <w:szCs w:val="22"/>
              </w:rPr>
              <w:t>C4D </w:t>
            </w:r>
            <w:r w:rsidR="0035768F">
              <w:rPr>
                <w:rFonts w:ascii="Arial Narrow" w:hAnsi="Arial Narrow"/>
                <w:szCs w:val="22"/>
              </w:rPr>
              <w:t>: renforcement</w:t>
            </w:r>
            <w:r>
              <w:rPr>
                <w:rFonts w:ascii="Arial Narrow" w:hAnsi="Arial Narrow"/>
                <w:szCs w:val="22"/>
              </w:rPr>
              <w:t xml:space="preserve"> des capacités en techniques de communication sociale en matière d’eau, hygiène et assainissement</w:t>
            </w:r>
          </w:p>
        </w:tc>
        <w:tc>
          <w:tcPr>
            <w:tcW w:w="701" w:type="pct"/>
            <w:shd w:val="clear" w:color="auto" w:fill="auto"/>
          </w:tcPr>
          <w:p w14:paraId="410F5587" w14:textId="77777777" w:rsidR="00393F1D" w:rsidRDefault="00393F1D" w:rsidP="00424DE0">
            <w:pPr>
              <w:rPr>
                <w:rFonts w:ascii="Arial Narrow" w:hAnsi="Arial Narrow"/>
                <w:szCs w:val="22"/>
              </w:rPr>
            </w:pPr>
          </w:p>
          <w:p w14:paraId="18C2168E" w14:textId="1FC6673C" w:rsidR="00393F1D" w:rsidRPr="00B90614" w:rsidRDefault="00393F1D" w:rsidP="00393F1D">
            <w:pPr>
              <w:jc w:val="center"/>
              <w:rPr>
                <w:rFonts w:ascii="Arial Narrow" w:hAnsi="Arial Narrow"/>
                <w:szCs w:val="22"/>
              </w:rPr>
            </w:pPr>
            <w:r>
              <w:rPr>
                <w:rFonts w:ascii="Arial Narrow" w:hAnsi="Arial Narrow"/>
                <w:szCs w:val="22"/>
              </w:rPr>
              <w:t>CAV/Q</w:t>
            </w:r>
          </w:p>
        </w:tc>
        <w:tc>
          <w:tcPr>
            <w:tcW w:w="394" w:type="pct"/>
            <w:shd w:val="clear" w:color="auto" w:fill="auto"/>
            <w:vAlign w:val="center"/>
          </w:tcPr>
          <w:p w14:paraId="53A33BF5" w14:textId="77777777" w:rsidR="00393F1D" w:rsidRDefault="00393F1D" w:rsidP="0088567B">
            <w:pPr>
              <w:jc w:val="center"/>
              <w:rPr>
                <w:rFonts w:ascii="Arial Narrow" w:hAnsi="Arial Narrow"/>
                <w:szCs w:val="22"/>
              </w:rPr>
            </w:pPr>
          </w:p>
          <w:p w14:paraId="68E809B2" w14:textId="78184A4B" w:rsidR="00393F1D" w:rsidRPr="00B90614" w:rsidRDefault="00393F1D">
            <w:pPr>
              <w:jc w:val="center"/>
              <w:rPr>
                <w:rFonts w:ascii="Arial Narrow" w:hAnsi="Arial Narrow"/>
                <w:szCs w:val="22"/>
              </w:rPr>
            </w:pPr>
            <w:r>
              <w:rPr>
                <w:rFonts w:ascii="Arial Narrow" w:hAnsi="Arial Narrow"/>
                <w:szCs w:val="22"/>
              </w:rPr>
              <w:t>93</w:t>
            </w:r>
          </w:p>
        </w:tc>
        <w:tc>
          <w:tcPr>
            <w:tcW w:w="395" w:type="pct"/>
            <w:shd w:val="clear" w:color="auto" w:fill="auto"/>
            <w:vAlign w:val="center"/>
          </w:tcPr>
          <w:p w14:paraId="26EE264D" w14:textId="77777777" w:rsidR="00393F1D" w:rsidRDefault="00393F1D">
            <w:pPr>
              <w:jc w:val="center"/>
              <w:rPr>
                <w:rFonts w:ascii="Arial Narrow" w:hAnsi="Arial Narrow"/>
                <w:szCs w:val="22"/>
              </w:rPr>
            </w:pPr>
          </w:p>
          <w:p w14:paraId="28C8CFC7" w14:textId="085469BF" w:rsidR="00393F1D" w:rsidRPr="00B90614" w:rsidRDefault="00393F1D">
            <w:pPr>
              <w:jc w:val="center"/>
              <w:rPr>
                <w:rFonts w:ascii="Arial Narrow" w:hAnsi="Arial Narrow"/>
                <w:szCs w:val="22"/>
              </w:rPr>
            </w:pPr>
            <w:r>
              <w:rPr>
                <w:rFonts w:ascii="Arial Narrow" w:hAnsi="Arial Narrow"/>
                <w:szCs w:val="22"/>
              </w:rPr>
              <w:t>60</w:t>
            </w:r>
          </w:p>
        </w:tc>
        <w:tc>
          <w:tcPr>
            <w:tcW w:w="395" w:type="pct"/>
            <w:vAlign w:val="center"/>
          </w:tcPr>
          <w:p w14:paraId="7ABD4A46" w14:textId="77777777" w:rsidR="00393F1D" w:rsidRDefault="00393F1D">
            <w:pPr>
              <w:jc w:val="center"/>
              <w:rPr>
                <w:rFonts w:ascii="Arial Narrow" w:hAnsi="Arial Narrow"/>
                <w:color w:val="000000"/>
                <w:szCs w:val="22"/>
              </w:rPr>
            </w:pPr>
          </w:p>
          <w:p w14:paraId="3AD7BE2A" w14:textId="0399AF72" w:rsidR="00393F1D" w:rsidRPr="00B90614" w:rsidRDefault="00393F1D">
            <w:pPr>
              <w:jc w:val="center"/>
              <w:rPr>
                <w:rFonts w:ascii="Arial Narrow" w:hAnsi="Arial Narrow"/>
                <w:color w:val="000000"/>
                <w:szCs w:val="22"/>
              </w:rPr>
            </w:pPr>
            <w:r>
              <w:rPr>
                <w:rFonts w:ascii="Arial Narrow" w:hAnsi="Arial Narrow"/>
                <w:color w:val="000000"/>
                <w:szCs w:val="22"/>
              </w:rPr>
              <w:t>153</w:t>
            </w:r>
          </w:p>
        </w:tc>
        <w:tc>
          <w:tcPr>
            <w:tcW w:w="308" w:type="pct"/>
            <w:vMerge w:val="restart"/>
            <w:shd w:val="clear" w:color="auto" w:fill="auto"/>
            <w:vAlign w:val="center"/>
          </w:tcPr>
          <w:p w14:paraId="733DC3F6" w14:textId="77777777" w:rsidR="00393F1D" w:rsidRDefault="00393F1D">
            <w:pPr>
              <w:jc w:val="center"/>
              <w:rPr>
                <w:rFonts w:ascii="Arial Narrow" w:hAnsi="Arial Narrow"/>
                <w:color w:val="000000"/>
                <w:szCs w:val="22"/>
              </w:rPr>
            </w:pPr>
          </w:p>
          <w:p w14:paraId="01A725EE" w14:textId="06459999" w:rsidR="00393F1D" w:rsidRPr="00B90614" w:rsidRDefault="00393F1D">
            <w:pPr>
              <w:jc w:val="center"/>
              <w:rPr>
                <w:rFonts w:ascii="Arial Narrow" w:hAnsi="Arial Narrow"/>
                <w:color w:val="000000"/>
                <w:szCs w:val="22"/>
              </w:rPr>
            </w:pPr>
            <w:r>
              <w:rPr>
                <w:rFonts w:ascii="Arial Narrow" w:hAnsi="Arial Narrow"/>
                <w:color w:val="000000"/>
                <w:szCs w:val="22"/>
              </w:rPr>
              <w:t>4 091 500</w:t>
            </w:r>
          </w:p>
        </w:tc>
        <w:tc>
          <w:tcPr>
            <w:tcW w:w="656" w:type="pct"/>
            <w:vMerge w:val="restart"/>
            <w:vAlign w:val="center"/>
          </w:tcPr>
          <w:p w14:paraId="4A7A505E" w14:textId="77777777" w:rsidR="00393F1D" w:rsidRDefault="00393F1D">
            <w:pPr>
              <w:jc w:val="center"/>
              <w:rPr>
                <w:rFonts w:ascii="Arial Narrow" w:hAnsi="Arial Narrow"/>
                <w:color w:val="000000"/>
                <w:szCs w:val="22"/>
              </w:rPr>
            </w:pPr>
          </w:p>
          <w:p w14:paraId="13E8FC4E" w14:textId="085E51CD" w:rsidR="00393F1D" w:rsidRPr="00B90614" w:rsidRDefault="00393F1D">
            <w:pPr>
              <w:jc w:val="center"/>
              <w:rPr>
                <w:rFonts w:ascii="Arial Narrow" w:hAnsi="Arial Narrow"/>
                <w:color w:val="000000"/>
                <w:szCs w:val="22"/>
              </w:rPr>
            </w:pPr>
            <w:r>
              <w:rPr>
                <w:rFonts w:ascii="Arial Narrow" w:hAnsi="Arial Narrow"/>
                <w:color w:val="000000"/>
                <w:szCs w:val="22"/>
              </w:rPr>
              <w:t>4 091 500</w:t>
            </w:r>
          </w:p>
        </w:tc>
        <w:tc>
          <w:tcPr>
            <w:tcW w:w="392" w:type="pct"/>
            <w:vMerge w:val="restart"/>
            <w:vAlign w:val="center"/>
          </w:tcPr>
          <w:p w14:paraId="11C470A5" w14:textId="77777777" w:rsidR="00393F1D" w:rsidRDefault="00393F1D">
            <w:pPr>
              <w:jc w:val="center"/>
              <w:rPr>
                <w:rFonts w:ascii="Arial Narrow" w:hAnsi="Arial Narrow"/>
                <w:color w:val="000000"/>
                <w:szCs w:val="22"/>
              </w:rPr>
            </w:pPr>
          </w:p>
          <w:p w14:paraId="28D419B6" w14:textId="77777777" w:rsidR="00393F1D" w:rsidRDefault="00393F1D">
            <w:pPr>
              <w:jc w:val="center"/>
              <w:rPr>
                <w:rFonts w:ascii="Arial Narrow" w:hAnsi="Arial Narrow"/>
                <w:color w:val="000000"/>
                <w:szCs w:val="22"/>
              </w:rPr>
            </w:pPr>
          </w:p>
          <w:p w14:paraId="73A40721" w14:textId="77777777" w:rsidR="00393F1D" w:rsidRDefault="00393F1D">
            <w:pPr>
              <w:jc w:val="center"/>
              <w:rPr>
                <w:rFonts w:ascii="Arial Narrow" w:hAnsi="Arial Narrow"/>
                <w:color w:val="000000"/>
                <w:szCs w:val="22"/>
              </w:rPr>
            </w:pPr>
          </w:p>
          <w:p w14:paraId="76CB41D0" w14:textId="1A99E617" w:rsidR="00393F1D" w:rsidRPr="00B90614" w:rsidRDefault="00084E5F">
            <w:pPr>
              <w:jc w:val="center"/>
              <w:rPr>
                <w:rFonts w:ascii="Arial Narrow" w:hAnsi="Arial Narrow"/>
                <w:color w:val="000000"/>
                <w:szCs w:val="22"/>
              </w:rPr>
            </w:pPr>
            <w:r>
              <w:rPr>
                <w:rFonts w:ascii="Arial Narrow" w:hAnsi="Arial Narrow"/>
                <w:color w:val="000000"/>
                <w:szCs w:val="22"/>
              </w:rPr>
              <w:t>SNV/</w:t>
            </w:r>
            <w:r w:rsidR="00393F1D">
              <w:rPr>
                <w:rFonts w:ascii="Arial Narrow" w:hAnsi="Arial Narrow"/>
                <w:color w:val="000000"/>
                <w:szCs w:val="22"/>
              </w:rPr>
              <w:t>UNICEF</w:t>
            </w:r>
          </w:p>
        </w:tc>
      </w:tr>
      <w:tr w:rsidR="00A153C7" w:rsidRPr="00B90614" w14:paraId="1A3EBB8B" w14:textId="6EA8BD73" w:rsidTr="00424DE0">
        <w:trPr>
          <w:trHeight w:val="355"/>
        </w:trPr>
        <w:tc>
          <w:tcPr>
            <w:tcW w:w="485" w:type="pct"/>
            <w:shd w:val="clear" w:color="auto" w:fill="auto"/>
          </w:tcPr>
          <w:p w14:paraId="50C9E860" w14:textId="6799FDC5" w:rsidR="00393F1D" w:rsidRPr="00B90614" w:rsidRDefault="00393F1D" w:rsidP="00393F1D">
            <w:pPr>
              <w:rPr>
                <w:rFonts w:ascii="Arial Narrow" w:hAnsi="Arial Narrow"/>
                <w:color w:val="000000"/>
                <w:szCs w:val="22"/>
              </w:rPr>
            </w:pPr>
            <w:r>
              <w:rPr>
                <w:rFonts w:ascii="Arial Narrow" w:hAnsi="Arial Narrow"/>
                <w:color w:val="000000"/>
                <w:szCs w:val="22"/>
              </w:rPr>
              <w:t>GOURMA</w:t>
            </w:r>
          </w:p>
        </w:tc>
        <w:tc>
          <w:tcPr>
            <w:tcW w:w="571" w:type="pct"/>
            <w:shd w:val="clear" w:color="auto" w:fill="auto"/>
          </w:tcPr>
          <w:p w14:paraId="47C08385" w14:textId="77777777" w:rsidR="00393F1D" w:rsidRDefault="00393F1D" w:rsidP="00393F1D">
            <w:pPr>
              <w:rPr>
                <w:rFonts w:ascii="Arial Narrow" w:hAnsi="Arial Narrow"/>
                <w:szCs w:val="22"/>
              </w:rPr>
            </w:pPr>
            <w:r>
              <w:rPr>
                <w:rFonts w:ascii="Arial Narrow" w:hAnsi="Arial Narrow"/>
                <w:szCs w:val="22"/>
              </w:rPr>
              <w:t>Tibga, Diabo, Diapangou,</w:t>
            </w:r>
          </w:p>
          <w:p w14:paraId="6CE4901A" w14:textId="3F8254F7" w:rsidR="00393F1D" w:rsidRPr="00B90614" w:rsidRDefault="00393F1D" w:rsidP="00393F1D">
            <w:pPr>
              <w:rPr>
                <w:rFonts w:ascii="Arial Narrow" w:hAnsi="Arial Narrow"/>
                <w:szCs w:val="22"/>
              </w:rPr>
            </w:pPr>
            <w:r>
              <w:rPr>
                <w:rFonts w:ascii="Arial Narrow" w:hAnsi="Arial Narrow"/>
                <w:szCs w:val="22"/>
              </w:rPr>
              <w:t>Yamba</w:t>
            </w:r>
          </w:p>
        </w:tc>
        <w:tc>
          <w:tcPr>
            <w:tcW w:w="703" w:type="pct"/>
            <w:vMerge/>
            <w:shd w:val="clear" w:color="auto" w:fill="auto"/>
          </w:tcPr>
          <w:p w14:paraId="17791E7F" w14:textId="77777777" w:rsidR="00393F1D" w:rsidRPr="00B90614" w:rsidRDefault="00393F1D" w:rsidP="00393F1D">
            <w:pPr>
              <w:rPr>
                <w:rFonts w:ascii="Arial Narrow" w:hAnsi="Arial Narrow"/>
                <w:szCs w:val="22"/>
              </w:rPr>
            </w:pPr>
          </w:p>
        </w:tc>
        <w:tc>
          <w:tcPr>
            <w:tcW w:w="701" w:type="pct"/>
            <w:shd w:val="clear" w:color="auto" w:fill="auto"/>
            <w:vAlign w:val="center"/>
          </w:tcPr>
          <w:p w14:paraId="6534E63C" w14:textId="77777777" w:rsidR="00393F1D" w:rsidRDefault="00393F1D">
            <w:pPr>
              <w:jc w:val="center"/>
              <w:rPr>
                <w:rFonts w:ascii="Arial Narrow" w:hAnsi="Arial Narrow"/>
                <w:szCs w:val="22"/>
              </w:rPr>
            </w:pPr>
          </w:p>
          <w:p w14:paraId="1C93BB17" w14:textId="1A490F45" w:rsidR="00393F1D" w:rsidRPr="00B90614" w:rsidRDefault="00393F1D">
            <w:pPr>
              <w:jc w:val="center"/>
              <w:rPr>
                <w:rFonts w:ascii="Arial Narrow" w:hAnsi="Arial Narrow"/>
                <w:szCs w:val="22"/>
              </w:rPr>
            </w:pPr>
            <w:r>
              <w:rPr>
                <w:rFonts w:ascii="Arial Narrow" w:hAnsi="Arial Narrow"/>
                <w:szCs w:val="22"/>
              </w:rPr>
              <w:t>CAV/Q</w:t>
            </w:r>
          </w:p>
        </w:tc>
        <w:tc>
          <w:tcPr>
            <w:tcW w:w="394" w:type="pct"/>
            <w:shd w:val="clear" w:color="auto" w:fill="auto"/>
          </w:tcPr>
          <w:p w14:paraId="12E0FC01" w14:textId="77777777" w:rsidR="00393F1D" w:rsidRDefault="00393F1D" w:rsidP="00393F1D">
            <w:pPr>
              <w:jc w:val="center"/>
              <w:rPr>
                <w:rFonts w:ascii="Arial Narrow" w:hAnsi="Arial Narrow"/>
                <w:szCs w:val="22"/>
              </w:rPr>
            </w:pPr>
          </w:p>
          <w:p w14:paraId="6A7D29BC" w14:textId="6F513044" w:rsidR="00393F1D" w:rsidRPr="00B90614" w:rsidRDefault="00393F1D" w:rsidP="00393F1D">
            <w:pPr>
              <w:jc w:val="center"/>
              <w:rPr>
                <w:rFonts w:ascii="Arial Narrow" w:hAnsi="Arial Narrow"/>
                <w:szCs w:val="22"/>
              </w:rPr>
            </w:pPr>
            <w:r>
              <w:rPr>
                <w:rFonts w:ascii="Arial Narrow" w:hAnsi="Arial Narrow"/>
                <w:szCs w:val="22"/>
              </w:rPr>
              <w:t>102</w:t>
            </w:r>
          </w:p>
        </w:tc>
        <w:tc>
          <w:tcPr>
            <w:tcW w:w="395" w:type="pct"/>
            <w:shd w:val="clear" w:color="auto" w:fill="auto"/>
          </w:tcPr>
          <w:p w14:paraId="788C2171" w14:textId="77777777" w:rsidR="00393F1D" w:rsidRDefault="00393F1D" w:rsidP="00393F1D">
            <w:pPr>
              <w:jc w:val="center"/>
              <w:rPr>
                <w:rFonts w:ascii="Arial Narrow" w:hAnsi="Arial Narrow"/>
                <w:szCs w:val="22"/>
              </w:rPr>
            </w:pPr>
          </w:p>
          <w:p w14:paraId="5EB6FCF8" w14:textId="2317A653" w:rsidR="00393F1D" w:rsidRPr="00B90614" w:rsidRDefault="00393F1D" w:rsidP="00393F1D">
            <w:pPr>
              <w:jc w:val="center"/>
              <w:rPr>
                <w:rFonts w:ascii="Arial Narrow" w:hAnsi="Arial Narrow"/>
                <w:szCs w:val="22"/>
              </w:rPr>
            </w:pPr>
            <w:r>
              <w:rPr>
                <w:rFonts w:ascii="Arial Narrow" w:hAnsi="Arial Narrow"/>
                <w:szCs w:val="22"/>
              </w:rPr>
              <w:t>142</w:t>
            </w:r>
          </w:p>
        </w:tc>
        <w:tc>
          <w:tcPr>
            <w:tcW w:w="395" w:type="pct"/>
          </w:tcPr>
          <w:p w14:paraId="2F066E8D" w14:textId="77777777" w:rsidR="00393F1D" w:rsidRDefault="00393F1D" w:rsidP="00393F1D">
            <w:pPr>
              <w:jc w:val="center"/>
              <w:rPr>
                <w:rFonts w:ascii="Arial Narrow" w:hAnsi="Arial Narrow"/>
                <w:color w:val="000000"/>
                <w:szCs w:val="22"/>
              </w:rPr>
            </w:pPr>
          </w:p>
          <w:p w14:paraId="2D13909C" w14:textId="120765F3" w:rsidR="00393F1D" w:rsidRPr="00B90614" w:rsidRDefault="00393F1D" w:rsidP="00393F1D">
            <w:pPr>
              <w:jc w:val="center"/>
              <w:rPr>
                <w:rFonts w:ascii="Arial Narrow" w:hAnsi="Arial Narrow"/>
                <w:color w:val="000000"/>
                <w:szCs w:val="22"/>
              </w:rPr>
            </w:pPr>
            <w:r>
              <w:rPr>
                <w:rFonts w:ascii="Arial Narrow" w:hAnsi="Arial Narrow"/>
                <w:color w:val="000000"/>
                <w:szCs w:val="22"/>
              </w:rPr>
              <w:t>244</w:t>
            </w:r>
          </w:p>
        </w:tc>
        <w:tc>
          <w:tcPr>
            <w:tcW w:w="308" w:type="pct"/>
            <w:vMerge/>
            <w:shd w:val="clear" w:color="auto" w:fill="auto"/>
          </w:tcPr>
          <w:p w14:paraId="629F7455" w14:textId="77777777" w:rsidR="00393F1D" w:rsidRPr="00B90614" w:rsidRDefault="00393F1D" w:rsidP="00393F1D">
            <w:pPr>
              <w:jc w:val="center"/>
              <w:rPr>
                <w:rFonts w:ascii="Arial Narrow" w:hAnsi="Arial Narrow"/>
                <w:color w:val="000000"/>
                <w:szCs w:val="22"/>
              </w:rPr>
            </w:pPr>
          </w:p>
        </w:tc>
        <w:tc>
          <w:tcPr>
            <w:tcW w:w="656" w:type="pct"/>
            <w:vMerge/>
          </w:tcPr>
          <w:p w14:paraId="3B8B3B07" w14:textId="77777777" w:rsidR="00393F1D" w:rsidRPr="00B90614" w:rsidRDefault="00393F1D" w:rsidP="00393F1D">
            <w:pPr>
              <w:jc w:val="center"/>
              <w:rPr>
                <w:rFonts w:ascii="Arial Narrow" w:hAnsi="Arial Narrow"/>
                <w:color w:val="000000"/>
                <w:szCs w:val="22"/>
              </w:rPr>
            </w:pPr>
          </w:p>
        </w:tc>
        <w:tc>
          <w:tcPr>
            <w:tcW w:w="392" w:type="pct"/>
            <w:vMerge/>
          </w:tcPr>
          <w:p w14:paraId="5A78CC67" w14:textId="6C23FC19" w:rsidR="00393F1D" w:rsidRPr="00B90614" w:rsidRDefault="00393F1D" w:rsidP="00393F1D">
            <w:pPr>
              <w:jc w:val="center"/>
              <w:rPr>
                <w:rFonts w:ascii="Arial Narrow" w:hAnsi="Arial Narrow"/>
                <w:color w:val="000000"/>
                <w:szCs w:val="22"/>
              </w:rPr>
            </w:pPr>
          </w:p>
        </w:tc>
      </w:tr>
      <w:tr w:rsidR="00A153C7" w:rsidRPr="00B90614" w14:paraId="296BFC4F" w14:textId="67466D59" w:rsidTr="00424DE0">
        <w:trPr>
          <w:trHeight w:val="369"/>
        </w:trPr>
        <w:tc>
          <w:tcPr>
            <w:tcW w:w="485" w:type="pct"/>
            <w:shd w:val="clear" w:color="auto" w:fill="auto"/>
          </w:tcPr>
          <w:p w14:paraId="68F76EB8" w14:textId="18DFA277" w:rsidR="00393F1D" w:rsidRPr="00B90614" w:rsidRDefault="00393F1D" w:rsidP="00393F1D">
            <w:pPr>
              <w:rPr>
                <w:rFonts w:ascii="Arial Narrow" w:hAnsi="Arial Narrow"/>
                <w:color w:val="000000"/>
                <w:szCs w:val="22"/>
              </w:rPr>
            </w:pPr>
            <w:r>
              <w:rPr>
                <w:rFonts w:ascii="Arial Narrow" w:hAnsi="Arial Narrow"/>
                <w:color w:val="000000"/>
                <w:szCs w:val="22"/>
              </w:rPr>
              <w:t>GOURMA</w:t>
            </w:r>
          </w:p>
        </w:tc>
        <w:tc>
          <w:tcPr>
            <w:tcW w:w="571" w:type="pct"/>
            <w:shd w:val="clear" w:color="auto" w:fill="auto"/>
          </w:tcPr>
          <w:p w14:paraId="775F74A0" w14:textId="31821E4B" w:rsidR="00393F1D" w:rsidRPr="00B90614" w:rsidRDefault="00393F1D" w:rsidP="00393F1D">
            <w:pPr>
              <w:rPr>
                <w:rFonts w:ascii="Arial Narrow" w:hAnsi="Arial Narrow"/>
                <w:szCs w:val="22"/>
              </w:rPr>
            </w:pPr>
            <w:r>
              <w:rPr>
                <w:rFonts w:ascii="Arial Narrow" w:hAnsi="Arial Narrow"/>
                <w:szCs w:val="22"/>
              </w:rPr>
              <w:t>Fada</w:t>
            </w:r>
          </w:p>
        </w:tc>
        <w:tc>
          <w:tcPr>
            <w:tcW w:w="703" w:type="pct"/>
            <w:shd w:val="clear" w:color="auto" w:fill="auto"/>
          </w:tcPr>
          <w:p w14:paraId="240A1650" w14:textId="4502E498" w:rsidR="00393F1D" w:rsidRPr="00B90614" w:rsidRDefault="00393F1D" w:rsidP="00393F1D">
            <w:pPr>
              <w:rPr>
                <w:rFonts w:ascii="Arial Narrow" w:hAnsi="Arial Narrow"/>
                <w:szCs w:val="22"/>
              </w:rPr>
            </w:pPr>
            <w:r>
              <w:rPr>
                <w:rFonts w:ascii="Arial Narrow" w:hAnsi="Arial Narrow"/>
                <w:szCs w:val="22"/>
              </w:rPr>
              <w:t>C4D </w:t>
            </w:r>
            <w:r w:rsidR="0035768F">
              <w:rPr>
                <w:rFonts w:ascii="Arial Narrow" w:hAnsi="Arial Narrow"/>
                <w:szCs w:val="22"/>
              </w:rPr>
              <w:t>: renforcement</w:t>
            </w:r>
            <w:r>
              <w:rPr>
                <w:rFonts w:ascii="Arial Narrow" w:hAnsi="Arial Narrow"/>
                <w:szCs w:val="22"/>
              </w:rPr>
              <w:t xml:space="preserve"> des capacités en techniques de communication sociale en matière d’eau, hygiène et assainissement</w:t>
            </w:r>
          </w:p>
        </w:tc>
        <w:tc>
          <w:tcPr>
            <w:tcW w:w="701" w:type="pct"/>
            <w:shd w:val="clear" w:color="auto" w:fill="auto"/>
            <w:vAlign w:val="center"/>
          </w:tcPr>
          <w:p w14:paraId="3206BC07" w14:textId="204F617D" w:rsidR="00393F1D" w:rsidRPr="00B90614" w:rsidRDefault="00393F1D">
            <w:pPr>
              <w:jc w:val="center"/>
              <w:rPr>
                <w:rFonts w:ascii="Arial Narrow" w:hAnsi="Arial Narrow"/>
                <w:szCs w:val="22"/>
              </w:rPr>
            </w:pPr>
            <w:r>
              <w:rPr>
                <w:rFonts w:ascii="Arial Narrow" w:hAnsi="Arial Narrow"/>
                <w:szCs w:val="22"/>
              </w:rPr>
              <w:t>DREA et partenaires</w:t>
            </w:r>
          </w:p>
        </w:tc>
        <w:tc>
          <w:tcPr>
            <w:tcW w:w="394" w:type="pct"/>
            <w:shd w:val="clear" w:color="auto" w:fill="auto"/>
          </w:tcPr>
          <w:p w14:paraId="41FFBB7C" w14:textId="77777777" w:rsidR="00393F1D" w:rsidRDefault="00393F1D" w:rsidP="00393F1D">
            <w:pPr>
              <w:jc w:val="center"/>
              <w:rPr>
                <w:rFonts w:ascii="Arial Narrow" w:hAnsi="Arial Narrow"/>
                <w:szCs w:val="22"/>
              </w:rPr>
            </w:pPr>
          </w:p>
          <w:p w14:paraId="00FBD973" w14:textId="77777777" w:rsidR="00393F1D" w:rsidRDefault="00393F1D" w:rsidP="00393F1D">
            <w:pPr>
              <w:jc w:val="center"/>
              <w:rPr>
                <w:rFonts w:ascii="Arial Narrow" w:hAnsi="Arial Narrow"/>
                <w:szCs w:val="22"/>
              </w:rPr>
            </w:pPr>
          </w:p>
          <w:p w14:paraId="47681E87" w14:textId="49DBC339" w:rsidR="00393F1D" w:rsidRPr="00B90614" w:rsidRDefault="00393F1D" w:rsidP="00393F1D">
            <w:pPr>
              <w:jc w:val="center"/>
              <w:rPr>
                <w:rFonts w:ascii="Arial Narrow" w:hAnsi="Arial Narrow"/>
                <w:szCs w:val="22"/>
              </w:rPr>
            </w:pPr>
            <w:r>
              <w:rPr>
                <w:rFonts w:ascii="Arial Narrow" w:hAnsi="Arial Narrow"/>
                <w:szCs w:val="22"/>
              </w:rPr>
              <w:t>62</w:t>
            </w:r>
          </w:p>
        </w:tc>
        <w:tc>
          <w:tcPr>
            <w:tcW w:w="395" w:type="pct"/>
            <w:shd w:val="clear" w:color="auto" w:fill="auto"/>
          </w:tcPr>
          <w:p w14:paraId="69026F62" w14:textId="77777777" w:rsidR="00393F1D" w:rsidRDefault="00393F1D" w:rsidP="00393F1D">
            <w:pPr>
              <w:jc w:val="center"/>
              <w:rPr>
                <w:rFonts w:ascii="Arial Narrow" w:hAnsi="Arial Narrow"/>
                <w:szCs w:val="22"/>
              </w:rPr>
            </w:pPr>
          </w:p>
          <w:p w14:paraId="1AD6F637" w14:textId="77777777" w:rsidR="00393F1D" w:rsidRDefault="00393F1D" w:rsidP="00393F1D">
            <w:pPr>
              <w:jc w:val="center"/>
              <w:rPr>
                <w:rFonts w:ascii="Arial Narrow" w:hAnsi="Arial Narrow"/>
                <w:szCs w:val="22"/>
              </w:rPr>
            </w:pPr>
          </w:p>
          <w:p w14:paraId="0067ED8D" w14:textId="223E4478" w:rsidR="00393F1D" w:rsidRPr="00B90614" w:rsidRDefault="00393F1D" w:rsidP="00393F1D">
            <w:pPr>
              <w:jc w:val="center"/>
              <w:rPr>
                <w:rFonts w:ascii="Arial Narrow" w:hAnsi="Arial Narrow"/>
                <w:szCs w:val="22"/>
              </w:rPr>
            </w:pPr>
            <w:r>
              <w:rPr>
                <w:rFonts w:ascii="Arial Narrow" w:hAnsi="Arial Narrow"/>
                <w:szCs w:val="22"/>
              </w:rPr>
              <w:t>20</w:t>
            </w:r>
          </w:p>
        </w:tc>
        <w:tc>
          <w:tcPr>
            <w:tcW w:w="395" w:type="pct"/>
          </w:tcPr>
          <w:p w14:paraId="08F8EB8D" w14:textId="77777777" w:rsidR="00393F1D" w:rsidRDefault="00393F1D" w:rsidP="00393F1D">
            <w:pPr>
              <w:jc w:val="center"/>
              <w:rPr>
                <w:rFonts w:ascii="Arial Narrow" w:hAnsi="Arial Narrow"/>
                <w:color w:val="000000"/>
                <w:szCs w:val="22"/>
              </w:rPr>
            </w:pPr>
          </w:p>
          <w:p w14:paraId="2AE7635E" w14:textId="77777777" w:rsidR="00393F1D" w:rsidRDefault="00393F1D" w:rsidP="00393F1D">
            <w:pPr>
              <w:jc w:val="center"/>
              <w:rPr>
                <w:rFonts w:ascii="Arial Narrow" w:hAnsi="Arial Narrow"/>
                <w:color w:val="000000"/>
                <w:szCs w:val="22"/>
              </w:rPr>
            </w:pPr>
          </w:p>
          <w:p w14:paraId="2E10D8CB" w14:textId="7296BBB4" w:rsidR="00393F1D" w:rsidRPr="00B90614" w:rsidRDefault="00393F1D" w:rsidP="00393F1D">
            <w:pPr>
              <w:jc w:val="center"/>
              <w:rPr>
                <w:rFonts w:ascii="Arial Narrow" w:hAnsi="Arial Narrow"/>
                <w:color w:val="000000"/>
                <w:szCs w:val="22"/>
              </w:rPr>
            </w:pPr>
            <w:r>
              <w:rPr>
                <w:rFonts w:ascii="Arial Narrow" w:hAnsi="Arial Narrow"/>
                <w:color w:val="000000"/>
                <w:szCs w:val="22"/>
              </w:rPr>
              <w:t>82</w:t>
            </w:r>
          </w:p>
        </w:tc>
        <w:tc>
          <w:tcPr>
            <w:tcW w:w="308" w:type="pct"/>
            <w:shd w:val="clear" w:color="auto" w:fill="auto"/>
          </w:tcPr>
          <w:p w14:paraId="186B5A0C" w14:textId="77777777" w:rsidR="00393F1D" w:rsidRDefault="00393F1D" w:rsidP="00393F1D">
            <w:pPr>
              <w:jc w:val="center"/>
              <w:rPr>
                <w:rFonts w:ascii="Arial Narrow" w:hAnsi="Arial Narrow"/>
                <w:color w:val="000000"/>
                <w:szCs w:val="22"/>
              </w:rPr>
            </w:pPr>
          </w:p>
          <w:p w14:paraId="56BECBF0" w14:textId="77777777" w:rsidR="00393F1D" w:rsidRDefault="00393F1D" w:rsidP="00393F1D">
            <w:pPr>
              <w:jc w:val="center"/>
              <w:rPr>
                <w:rFonts w:ascii="Arial Narrow" w:hAnsi="Arial Narrow"/>
                <w:color w:val="000000"/>
                <w:szCs w:val="22"/>
              </w:rPr>
            </w:pPr>
          </w:p>
          <w:p w14:paraId="5759C1C8" w14:textId="23040C29" w:rsidR="00393F1D" w:rsidRPr="00B90614" w:rsidRDefault="00393F1D" w:rsidP="00393F1D">
            <w:pPr>
              <w:jc w:val="center"/>
              <w:rPr>
                <w:rFonts w:ascii="Arial Narrow" w:hAnsi="Arial Narrow"/>
                <w:color w:val="000000"/>
                <w:szCs w:val="22"/>
              </w:rPr>
            </w:pPr>
            <w:r>
              <w:rPr>
                <w:rFonts w:ascii="Arial Narrow" w:hAnsi="Arial Narrow"/>
                <w:color w:val="000000"/>
                <w:szCs w:val="22"/>
              </w:rPr>
              <w:t>8 899 200</w:t>
            </w:r>
          </w:p>
        </w:tc>
        <w:tc>
          <w:tcPr>
            <w:tcW w:w="656" w:type="pct"/>
          </w:tcPr>
          <w:p w14:paraId="2D51CF13" w14:textId="77777777" w:rsidR="00393F1D" w:rsidRDefault="00393F1D" w:rsidP="00393F1D">
            <w:pPr>
              <w:jc w:val="center"/>
              <w:rPr>
                <w:rFonts w:ascii="Arial Narrow" w:hAnsi="Arial Narrow"/>
                <w:color w:val="000000"/>
                <w:szCs w:val="22"/>
              </w:rPr>
            </w:pPr>
          </w:p>
          <w:p w14:paraId="7F0D3816" w14:textId="77777777" w:rsidR="00393F1D" w:rsidRDefault="00393F1D" w:rsidP="00393F1D">
            <w:pPr>
              <w:jc w:val="center"/>
              <w:rPr>
                <w:rFonts w:ascii="Arial Narrow" w:hAnsi="Arial Narrow"/>
                <w:color w:val="000000"/>
                <w:szCs w:val="22"/>
              </w:rPr>
            </w:pPr>
          </w:p>
          <w:p w14:paraId="0B948BA9" w14:textId="178922FA" w:rsidR="00393F1D" w:rsidRPr="00B90614" w:rsidRDefault="00393F1D" w:rsidP="00393F1D">
            <w:pPr>
              <w:jc w:val="center"/>
              <w:rPr>
                <w:rFonts w:ascii="Arial Narrow" w:hAnsi="Arial Narrow"/>
                <w:color w:val="000000"/>
                <w:szCs w:val="22"/>
              </w:rPr>
            </w:pPr>
            <w:r>
              <w:rPr>
                <w:rFonts w:ascii="Arial Narrow" w:hAnsi="Arial Narrow"/>
                <w:color w:val="000000"/>
                <w:szCs w:val="22"/>
              </w:rPr>
              <w:t>8 899 200</w:t>
            </w:r>
          </w:p>
        </w:tc>
        <w:tc>
          <w:tcPr>
            <w:tcW w:w="392" w:type="pct"/>
            <w:vAlign w:val="center"/>
          </w:tcPr>
          <w:p w14:paraId="0D65D92D" w14:textId="77777777" w:rsidR="00393F1D" w:rsidRDefault="00393F1D" w:rsidP="0088567B">
            <w:pPr>
              <w:jc w:val="center"/>
              <w:rPr>
                <w:rFonts w:ascii="Arial Narrow" w:hAnsi="Arial Narrow"/>
                <w:color w:val="000000"/>
                <w:szCs w:val="22"/>
              </w:rPr>
            </w:pPr>
          </w:p>
          <w:p w14:paraId="30859AA3" w14:textId="77777777" w:rsidR="00393F1D" w:rsidRDefault="00393F1D">
            <w:pPr>
              <w:jc w:val="center"/>
              <w:rPr>
                <w:rFonts w:ascii="Arial Narrow" w:hAnsi="Arial Narrow"/>
                <w:color w:val="000000"/>
                <w:szCs w:val="22"/>
              </w:rPr>
            </w:pPr>
          </w:p>
          <w:p w14:paraId="13DDD8AF" w14:textId="3E538DCC" w:rsidR="00393F1D" w:rsidRPr="00B90614" w:rsidRDefault="00393F1D">
            <w:pPr>
              <w:jc w:val="center"/>
              <w:rPr>
                <w:rFonts w:ascii="Arial Narrow" w:hAnsi="Arial Narrow"/>
                <w:color w:val="000000"/>
                <w:szCs w:val="22"/>
              </w:rPr>
            </w:pPr>
            <w:r>
              <w:rPr>
                <w:rFonts w:ascii="Arial Narrow" w:hAnsi="Arial Narrow"/>
                <w:color w:val="000000"/>
                <w:szCs w:val="22"/>
              </w:rPr>
              <w:t>UNICEF</w:t>
            </w:r>
          </w:p>
        </w:tc>
      </w:tr>
      <w:tr w:rsidR="00A153C7" w:rsidRPr="00B90614" w14:paraId="418D4ED9" w14:textId="77777777" w:rsidTr="00424DE0">
        <w:trPr>
          <w:trHeight w:val="369"/>
        </w:trPr>
        <w:tc>
          <w:tcPr>
            <w:tcW w:w="485" w:type="pct"/>
            <w:shd w:val="clear" w:color="auto" w:fill="auto"/>
          </w:tcPr>
          <w:p w14:paraId="42E9955D" w14:textId="53831F0C" w:rsidR="00BA41E8" w:rsidRDefault="00BA41E8" w:rsidP="00393F1D">
            <w:pPr>
              <w:rPr>
                <w:rFonts w:ascii="Arial Narrow" w:hAnsi="Arial Narrow"/>
                <w:color w:val="000000"/>
                <w:szCs w:val="22"/>
              </w:rPr>
            </w:pPr>
            <w:r>
              <w:rPr>
                <w:rFonts w:ascii="Arial Narrow" w:hAnsi="Arial Narrow"/>
                <w:color w:val="000000"/>
                <w:szCs w:val="22"/>
              </w:rPr>
              <w:t>GOURMA</w:t>
            </w:r>
          </w:p>
        </w:tc>
        <w:tc>
          <w:tcPr>
            <w:tcW w:w="571" w:type="pct"/>
            <w:shd w:val="clear" w:color="auto" w:fill="auto"/>
          </w:tcPr>
          <w:p w14:paraId="2BBA598B" w14:textId="77777777" w:rsidR="00BA41E8" w:rsidRDefault="00BA41E8" w:rsidP="00BA41E8">
            <w:pPr>
              <w:rPr>
                <w:rFonts w:ascii="Arial Narrow" w:hAnsi="Arial Narrow"/>
                <w:szCs w:val="22"/>
              </w:rPr>
            </w:pPr>
            <w:r>
              <w:rPr>
                <w:rFonts w:ascii="Arial Narrow" w:hAnsi="Arial Narrow"/>
                <w:szCs w:val="22"/>
              </w:rPr>
              <w:t>Tibga, Diabo, Diapangou,</w:t>
            </w:r>
          </w:p>
          <w:p w14:paraId="1613DF8A" w14:textId="2709F134" w:rsidR="00BA41E8" w:rsidRDefault="00BA41E8" w:rsidP="00BA41E8">
            <w:pPr>
              <w:rPr>
                <w:rFonts w:ascii="Arial Narrow" w:hAnsi="Arial Narrow"/>
                <w:szCs w:val="22"/>
              </w:rPr>
            </w:pPr>
            <w:r>
              <w:rPr>
                <w:rFonts w:ascii="Arial Narrow" w:hAnsi="Arial Narrow"/>
                <w:szCs w:val="22"/>
              </w:rPr>
              <w:t>Yamba</w:t>
            </w:r>
          </w:p>
        </w:tc>
        <w:tc>
          <w:tcPr>
            <w:tcW w:w="703" w:type="pct"/>
            <w:shd w:val="clear" w:color="auto" w:fill="auto"/>
          </w:tcPr>
          <w:p w14:paraId="5B8E44E5" w14:textId="77777777" w:rsidR="00534CEC" w:rsidRDefault="00534CEC" w:rsidP="00393F1D">
            <w:pPr>
              <w:rPr>
                <w:rFonts w:ascii="Arial Narrow" w:hAnsi="Arial Narrow"/>
              </w:rPr>
            </w:pPr>
            <w:r>
              <w:rPr>
                <w:rFonts w:ascii="Arial Narrow" w:hAnsi="Arial Narrow"/>
              </w:rPr>
              <w:t xml:space="preserve">La notion sur la </w:t>
            </w:r>
            <w:r w:rsidR="009370BC">
              <w:rPr>
                <w:rFonts w:ascii="Arial Narrow" w:hAnsi="Arial Narrow"/>
              </w:rPr>
              <w:t>D</w:t>
            </w:r>
            <w:r w:rsidR="00BA41E8" w:rsidRPr="00424DE0">
              <w:rPr>
                <w:rFonts w:ascii="Arial Narrow" w:hAnsi="Arial Narrow"/>
              </w:rPr>
              <w:t xml:space="preserve">écentralisation, </w:t>
            </w:r>
            <w:r>
              <w:rPr>
                <w:rFonts w:ascii="Arial Narrow" w:hAnsi="Arial Narrow"/>
              </w:rPr>
              <w:t xml:space="preserve">le </w:t>
            </w:r>
            <w:r w:rsidR="00BA41E8" w:rsidRPr="00424DE0">
              <w:rPr>
                <w:rFonts w:ascii="Arial Narrow" w:hAnsi="Arial Narrow"/>
              </w:rPr>
              <w:t xml:space="preserve">péril fécal, </w:t>
            </w:r>
          </w:p>
          <w:p w14:paraId="137360F1" w14:textId="6A1DA38D" w:rsidR="00BA41E8" w:rsidRPr="0088567B" w:rsidRDefault="00534CEC" w:rsidP="00393F1D">
            <w:pPr>
              <w:rPr>
                <w:rFonts w:ascii="Arial Narrow" w:hAnsi="Arial Narrow"/>
                <w:szCs w:val="22"/>
              </w:rPr>
            </w:pPr>
            <w:r>
              <w:rPr>
                <w:rFonts w:ascii="Arial Narrow" w:hAnsi="Arial Narrow"/>
              </w:rPr>
              <w:t>L’</w:t>
            </w:r>
            <w:r w:rsidR="00BA41E8" w:rsidRPr="00424DE0">
              <w:rPr>
                <w:rFonts w:ascii="Arial Narrow" w:hAnsi="Arial Narrow"/>
              </w:rPr>
              <w:t xml:space="preserve">hygiène et </w:t>
            </w:r>
            <w:r>
              <w:rPr>
                <w:rFonts w:ascii="Arial Narrow" w:hAnsi="Arial Narrow"/>
              </w:rPr>
              <w:t>l’</w:t>
            </w:r>
            <w:r w:rsidR="00BA41E8" w:rsidRPr="00424DE0">
              <w:rPr>
                <w:rFonts w:ascii="Arial Narrow" w:hAnsi="Arial Narrow"/>
              </w:rPr>
              <w:t xml:space="preserve">assainissement, </w:t>
            </w:r>
            <w:r>
              <w:rPr>
                <w:rFonts w:ascii="Arial Narrow" w:hAnsi="Arial Narrow"/>
              </w:rPr>
              <w:t>l’</w:t>
            </w:r>
            <w:r w:rsidR="00BA41E8" w:rsidRPr="00424DE0">
              <w:rPr>
                <w:rFonts w:ascii="Arial Narrow" w:hAnsi="Arial Narrow"/>
              </w:rPr>
              <w:t>organisation du travail et activités des CAV/Q</w:t>
            </w:r>
          </w:p>
        </w:tc>
        <w:tc>
          <w:tcPr>
            <w:tcW w:w="701" w:type="pct"/>
            <w:shd w:val="clear" w:color="auto" w:fill="auto"/>
            <w:vAlign w:val="center"/>
          </w:tcPr>
          <w:p w14:paraId="4C5AACAE" w14:textId="390A96CF" w:rsidR="00BA41E8" w:rsidRDefault="009370BC">
            <w:pPr>
              <w:jc w:val="center"/>
              <w:rPr>
                <w:rFonts w:ascii="Arial Narrow" w:hAnsi="Arial Narrow"/>
                <w:szCs w:val="22"/>
              </w:rPr>
            </w:pPr>
            <w:r>
              <w:rPr>
                <w:rFonts w:ascii="Arial Narrow" w:hAnsi="Arial Narrow"/>
              </w:rPr>
              <w:t>76</w:t>
            </w:r>
            <w:r w:rsidRPr="00F02915">
              <w:rPr>
                <w:rFonts w:ascii="Arial Narrow" w:hAnsi="Arial Narrow"/>
              </w:rPr>
              <w:t xml:space="preserve"> nouveaux comités ATPC mis en place dans </w:t>
            </w:r>
            <w:r>
              <w:rPr>
                <w:rFonts w:ascii="Arial Narrow" w:hAnsi="Arial Narrow"/>
              </w:rPr>
              <w:t>50</w:t>
            </w:r>
            <w:r w:rsidRPr="00F02915">
              <w:rPr>
                <w:rFonts w:ascii="Arial Narrow" w:hAnsi="Arial Narrow"/>
              </w:rPr>
              <w:t xml:space="preserve"> nouveaux villages</w:t>
            </w:r>
          </w:p>
        </w:tc>
        <w:tc>
          <w:tcPr>
            <w:tcW w:w="394" w:type="pct"/>
            <w:shd w:val="clear" w:color="auto" w:fill="auto"/>
            <w:vAlign w:val="center"/>
          </w:tcPr>
          <w:p w14:paraId="4D9F72B7" w14:textId="162AD1EB" w:rsidR="00BA41E8" w:rsidRDefault="006252D6">
            <w:pPr>
              <w:jc w:val="center"/>
              <w:rPr>
                <w:rFonts w:ascii="Arial Narrow" w:hAnsi="Arial Narrow"/>
                <w:szCs w:val="22"/>
              </w:rPr>
            </w:pPr>
            <w:r>
              <w:rPr>
                <w:rFonts w:ascii="Arial Narrow" w:hAnsi="Arial Narrow"/>
                <w:szCs w:val="22"/>
              </w:rPr>
              <w:t>-</w:t>
            </w:r>
          </w:p>
        </w:tc>
        <w:tc>
          <w:tcPr>
            <w:tcW w:w="395" w:type="pct"/>
            <w:shd w:val="clear" w:color="auto" w:fill="auto"/>
            <w:vAlign w:val="center"/>
          </w:tcPr>
          <w:p w14:paraId="7900B8B5" w14:textId="5B85C984" w:rsidR="00BA41E8" w:rsidRDefault="006252D6">
            <w:pPr>
              <w:jc w:val="center"/>
              <w:rPr>
                <w:rFonts w:ascii="Arial Narrow" w:hAnsi="Arial Narrow"/>
                <w:szCs w:val="22"/>
              </w:rPr>
            </w:pPr>
            <w:r>
              <w:rPr>
                <w:rFonts w:ascii="Arial Narrow" w:hAnsi="Arial Narrow"/>
                <w:szCs w:val="22"/>
              </w:rPr>
              <w:t>-</w:t>
            </w:r>
          </w:p>
        </w:tc>
        <w:tc>
          <w:tcPr>
            <w:tcW w:w="395" w:type="pct"/>
            <w:vAlign w:val="center"/>
          </w:tcPr>
          <w:p w14:paraId="2BBAFCFA" w14:textId="7DF20405" w:rsidR="00BA41E8" w:rsidRDefault="006252D6">
            <w:pPr>
              <w:jc w:val="center"/>
              <w:rPr>
                <w:rFonts w:ascii="Arial Narrow" w:hAnsi="Arial Narrow"/>
                <w:color w:val="000000"/>
                <w:szCs w:val="22"/>
              </w:rPr>
            </w:pPr>
            <w:r>
              <w:rPr>
                <w:rFonts w:ascii="Arial Narrow" w:hAnsi="Arial Narrow"/>
                <w:color w:val="000000"/>
                <w:szCs w:val="22"/>
              </w:rPr>
              <w:t>-</w:t>
            </w:r>
          </w:p>
        </w:tc>
        <w:tc>
          <w:tcPr>
            <w:tcW w:w="308" w:type="pct"/>
            <w:shd w:val="clear" w:color="auto" w:fill="auto"/>
            <w:vAlign w:val="center"/>
          </w:tcPr>
          <w:p w14:paraId="3F87DB29" w14:textId="59D5F9B2" w:rsidR="00BA41E8" w:rsidRDefault="006252D6">
            <w:pPr>
              <w:jc w:val="center"/>
              <w:rPr>
                <w:rFonts w:ascii="Arial Narrow" w:hAnsi="Arial Narrow"/>
                <w:color w:val="000000"/>
                <w:szCs w:val="22"/>
              </w:rPr>
            </w:pPr>
            <w:r>
              <w:rPr>
                <w:rFonts w:ascii="Arial Narrow" w:hAnsi="Arial Narrow"/>
                <w:color w:val="000000"/>
                <w:szCs w:val="22"/>
              </w:rPr>
              <w:t>-</w:t>
            </w:r>
          </w:p>
        </w:tc>
        <w:tc>
          <w:tcPr>
            <w:tcW w:w="656" w:type="pct"/>
            <w:vAlign w:val="center"/>
          </w:tcPr>
          <w:p w14:paraId="59EF93A7" w14:textId="2709705C" w:rsidR="00BA41E8" w:rsidRDefault="006252D6">
            <w:pPr>
              <w:jc w:val="center"/>
              <w:rPr>
                <w:rFonts w:ascii="Arial Narrow" w:hAnsi="Arial Narrow"/>
                <w:color w:val="000000"/>
                <w:szCs w:val="22"/>
              </w:rPr>
            </w:pPr>
            <w:r>
              <w:rPr>
                <w:rFonts w:ascii="Arial Narrow" w:hAnsi="Arial Narrow"/>
                <w:color w:val="000000"/>
                <w:szCs w:val="22"/>
              </w:rPr>
              <w:t>-</w:t>
            </w:r>
          </w:p>
        </w:tc>
        <w:tc>
          <w:tcPr>
            <w:tcW w:w="392" w:type="pct"/>
            <w:vAlign w:val="center"/>
          </w:tcPr>
          <w:p w14:paraId="57004CC0" w14:textId="02054133" w:rsidR="00BA41E8" w:rsidRDefault="005C746F">
            <w:pPr>
              <w:jc w:val="center"/>
              <w:rPr>
                <w:rFonts w:ascii="Arial Narrow" w:hAnsi="Arial Narrow"/>
                <w:color w:val="000000"/>
                <w:szCs w:val="22"/>
              </w:rPr>
            </w:pPr>
            <w:r>
              <w:rPr>
                <w:rFonts w:ascii="Arial Narrow" w:hAnsi="Arial Narrow"/>
                <w:color w:val="000000"/>
                <w:szCs w:val="22"/>
              </w:rPr>
              <w:t>SNV</w:t>
            </w:r>
          </w:p>
        </w:tc>
      </w:tr>
      <w:tr w:rsidR="00A153C7" w:rsidRPr="00B90614" w14:paraId="614E3167" w14:textId="77777777" w:rsidTr="00424DE0">
        <w:trPr>
          <w:trHeight w:val="369"/>
        </w:trPr>
        <w:tc>
          <w:tcPr>
            <w:tcW w:w="485" w:type="pct"/>
            <w:shd w:val="clear" w:color="auto" w:fill="auto"/>
          </w:tcPr>
          <w:p w14:paraId="490EF41F" w14:textId="2178AD78" w:rsidR="00954B65" w:rsidRDefault="00954B65" w:rsidP="00393F1D">
            <w:pPr>
              <w:rPr>
                <w:rFonts w:ascii="Arial Narrow" w:hAnsi="Arial Narrow"/>
                <w:color w:val="000000"/>
                <w:szCs w:val="22"/>
              </w:rPr>
            </w:pPr>
            <w:r>
              <w:rPr>
                <w:rFonts w:ascii="Arial Narrow" w:hAnsi="Arial Narrow"/>
                <w:color w:val="000000"/>
                <w:szCs w:val="22"/>
              </w:rPr>
              <w:t>GNAGNA</w:t>
            </w:r>
          </w:p>
        </w:tc>
        <w:tc>
          <w:tcPr>
            <w:tcW w:w="571" w:type="pct"/>
            <w:shd w:val="clear" w:color="auto" w:fill="auto"/>
          </w:tcPr>
          <w:p w14:paraId="5DB8123E" w14:textId="1E9BA9C6" w:rsidR="00954B65" w:rsidRDefault="00954B65" w:rsidP="00393F1D">
            <w:pPr>
              <w:rPr>
                <w:rFonts w:ascii="Arial Narrow" w:hAnsi="Arial Narrow"/>
                <w:szCs w:val="22"/>
              </w:rPr>
            </w:pPr>
            <w:r>
              <w:rPr>
                <w:rFonts w:ascii="Arial Narrow" w:hAnsi="Arial Narrow"/>
                <w:szCs w:val="22"/>
              </w:rPr>
              <w:t>Coalla, Manni, Thion</w:t>
            </w:r>
          </w:p>
        </w:tc>
        <w:tc>
          <w:tcPr>
            <w:tcW w:w="703" w:type="pct"/>
            <w:shd w:val="clear" w:color="auto" w:fill="auto"/>
          </w:tcPr>
          <w:p w14:paraId="79A0AB36" w14:textId="63ABF2A6" w:rsidR="00954B65" w:rsidRDefault="00954B65" w:rsidP="00393F1D">
            <w:pPr>
              <w:rPr>
                <w:rFonts w:ascii="Arial Narrow" w:hAnsi="Arial Narrow"/>
                <w:szCs w:val="22"/>
              </w:rPr>
            </w:pPr>
            <w:r w:rsidRPr="00AD53AB">
              <w:rPr>
                <w:rFonts w:ascii="Arial Narrow" w:hAnsi="Arial Narrow"/>
                <w:szCs w:val="22"/>
              </w:rPr>
              <w:t xml:space="preserve">Rencontre d'information et d'échanges </w:t>
            </w:r>
            <w:r>
              <w:rPr>
                <w:rFonts w:ascii="Arial Narrow" w:hAnsi="Arial Narrow"/>
                <w:szCs w:val="22"/>
              </w:rPr>
              <w:t>sur la question du</w:t>
            </w:r>
            <w:r w:rsidRPr="00AD53AB">
              <w:rPr>
                <w:rFonts w:ascii="Arial Narrow" w:hAnsi="Arial Narrow"/>
                <w:szCs w:val="22"/>
              </w:rPr>
              <w:t xml:space="preserve"> transfert de la coordination de la </w:t>
            </w:r>
            <w:r w:rsidRPr="00AD53AB">
              <w:rPr>
                <w:rFonts w:ascii="Arial Narrow" w:hAnsi="Arial Narrow"/>
                <w:szCs w:val="22"/>
              </w:rPr>
              <w:lastRenderedPageBreak/>
              <w:t>poursuite des bonnes pratiques.</w:t>
            </w:r>
          </w:p>
        </w:tc>
        <w:tc>
          <w:tcPr>
            <w:tcW w:w="701" w:type="pct"/>
            <w:shd w:val="clear" w:color="auto" w:fill="auto"/>
          </w:tcPr>
          <w:p w14:paraId="23D53CE4" w14:textId="0D1C22CC" w:rsidR="00954B65" w:rsidRDefault="00954B65" w:rsidP="00393F1D">
            <w:pPr>
              <w:jc w:val="center"/>
              <w:rPr>
                <w:rFonts w:ascii="Arial Narrow" w:hAnsi="Arial Narrow"/>
                <w:szCs w:val="22"/>
              </w:rPr>
            </w:pPr>
            <w:r>
              <w:rPr>
                <w:rFonts w:ascii="Arial Narrow" w:hAnsi="Arial Narrow"/>
                <w:szCs w:val="22"/>
              </w:rPr>
              <w:lastRenderedPageBreak/>
              <w:t>Maires</w:t>
            </w:r>
            <w:r w:rsidRPr="00AD53AB">
              <w:rPr>
                <w:rFonts w:ascii="Arial Narrow" w:hAnsi="Arial Narrow"/>
                <w:szCs w:val="22"/>
              </w:rPr>
              <w:t>, Point focal WASH, CVD, DREA, comites eau-assainissement,</w:t>
            </w:r>
            <w:r>
              <w:rPr>
                <w:rFonts w:ascii="Arial Narrow" w:hAnsi="Arial Narrow"/>
                <w:szCs w:val="22"/>
              </w:rPr>
              <w:t xml:space="preserve"> </w:t>
            </w:r>
            <w:r w:rsidRPr="00AD53AB">
              <w:rPr>
                <w:rFonts w:ascii="Arial Narrow" w:hAnsi="Arial Narrow"/>
                <w:szCs w:val="22"/>
              </w:rPr>
              <w:t xml:space="preserve">services </w:t>
            </w:r>
            <w:r w:rsidRPr="00AD53AB">
              <w:rPr>
                <w:rFonts w:ascii="Arial Narrow" w:hAnsi="Arial Narrow"/>
                <w:szCs w:val="22"/>
              </w:rPr>
              <w:lastRenderedPageBreak/>
              <w:t>techniques locaux</w:t>
            </w:r>
            <w:r>
              <w:rPr>
                <w:rFonts w:ascii="Arial Narrow" w:hAnsi="Arial Narrow"/>
                <w:szCs w:val="22"/>
              </w:rPr>
              <w:t>,</w:t>
            </w:r>
            <w:r w:rsidRPr="00AD53AB">
              <w:rPr>
                <w:rFonts w:ascii="Arial Narrow" w:hAnsi="Arial Narrow"/>
                <w:szCs w:val="22"/>
              </w:rPr>
              <w:t xml:space="preserve"> leaders d'opinion, hygiénistes, maçons, comités de gestion des boutiques d'assainissement</w:t>
            </w:r>
          </w:p>
        </w:tc>
        <w:tc>
          <w:tcPr>
            <w:tcW w:w="394" w:type="pct"/>
            <w:shd w:val="clear" w:color="auto" w:fill="auto"/>
            <w:vAlign w:val="center"/>
          </w:tcPr>
          <w:p w14:paraId="468DBD7C" w14:textId="45B673B1" w:rsidR="00954B65" w:rsidRDefault="00954B65" w:rsidP="00393F1D">
            <w:pPr>
              <w:jc w:val="center"/>
              <w:rPr>
                <w:rFonts w:ascii="Arial Narrow" w:hAnsi="Arial Narrow"/>
                <w:szCs w:val="22"/>
              </w:rPr>
            </w:pPr>
            <w:r>
              <w:rPr>
                <w:rFonts w:ascii="Arial Narrow" w:hAnsi="Arial Narrow"/>
                <w:szCs w:val="22"/>
              </w:rPr>
              <w:lastRenderedPageBreak/>
              <w:t>68</w:t>
            </w:r>
          </w:p>
        </w:tc>
        <w:tc>
          <w:tcPr>
            <w:tcW w:w="395" w:type="pct"/>
            <w:shd w:val="clear" w:color="auto" w:fill="auto"/>
            <w:vAlign w:val="center"/>
          </w:tcPr>
          <w:p w14:paraId="46AB22E6" w14:textId="3FD3DD76" w:rsidR="00954B65" w:rsidRDefault="00954B65" w:rsidP="00393F1D">
            <w:pPr>
              <w:jc w:val="center"/>
              <w:rPr>
                <w:rFonts w:ascii="Arial Narrow" w:hAnsi="Arial Narrow"/>
                <w:szCs w:val="22"/>
              </w:rPr>
            </w:pPr>
            <w:r>
              <w:rPr>
                <w:rFonts w:ascii="Arial Narrow" w:hAnsi="Arial Narrow"/>
                <w:szCs w:val="22"/>
              </w:rPr>
              <w:t>27</w:t>
            </w:r>
          </w:p>
        </w:tc>
        <w:tc>
          <w:tcPr>
            <w:tcW w:w="395" w:type="pct"/>
            <w:vAlign w:val="center"/>
          </w:tcPr>
          <w:p w14:paraId="2E66BE21" w14:textId="68C7A4B6" w:rsidR="00954B65" w:rsidRDefault="00954B65" w:rsidP="00393F1D">
            <w:pPr>
              <w:jc w:val="center"/>
              <w:rPr>
                <w:rFonts w:ascii="Arial Narrow" w:hAnsi="Arial Narrow"/>
                <w:color w:val="000000"/>
                <w:szCs w:val="22"/>
              </w:rPr>
            </w:pPr>
            <w:r>
              <w:rPr>
                <w:rFonts w:ascii="Arial Narrow" w:hAnsi="Arial Narrow"/>
                <w:color w:val="000000"/>
                <w:szCs w:val="22"/>
              </w:rPr>
              <w:t>95</w:t>
            </w:r>
          </w:p>
        </w:tc>
        <w:tc>
          <w:tcPr>
            <w:tcW w:w="308" w:type="pct"/>
            <w:shd w:val="clear" w:color="auto" w:fill="auto"/>
            <w:vAlign w:val="center"/>
          </w:tcPr>
          <w:p w14:paraId="3698B308" w14:textId="0868B391" w:rsidR="00954B65" w:rsidRDefault="00954B65" w:rsidP="00393F1D">
            <w:pPr>
              <w:jc w:val="center"/>
              <w:rPr>
                <w:rFonts w:ascii="Arial Narrow" w:hAnsi="Arial Narrow"/>
                <w:color w:val="000000"/>
                <w:szCs w:val="22"/>
              </w:rPr>
            </w:pPr>
            <w:r>
              <w:rPr>
                <w:rFonts w:ascii="Arial Narrow" w:hAnsi="Arial Narrow"/>
                <w:color w:val="000000"/>
                <w:szCs w:val="22"/>
              </w:rPr>
              <w:t>3 748 000</w:t>
            </w:r>
          </w:p>
        </w:tc>
        <w:tc>
          <w:tcPr>
            <w:tcW w:w="656" w:type="pct"/>
            <w:vAlign w:val="center"/>
          </w:tcPr>
          <w:p w14:paraId="1B1918D8" w14:textId="236D24C1" w:rsidR="00954B65" w:rsidRDefault="00954B65" w:rsidP="0088567B">
            <w:pPr>
              <w:jc w:val="center"/>
              <w:rPr>
                <w:rFonts w:ascii="Arial Narrow" w:hAnsi="Arial Narrow"/>
                <w:color w:val="000000"/>
                <w:szCs w:val="22"/>
              </w:rPr>
            </w:pPr>
            <w:r>
              <w:rPr>
                <w:rFonts w:ascii="Arial Narrow" w:hAnsi="Arial Narrow"/>
                <w:color w:val="000000"/>
                <w:szCs w:val="22"/>
              </w:rPr>
              <w:t>3 748 000</w:t>
            </w:r>
          </w:p>
        </w:tc>
        <w:tc>
          <w:tcPr>
            <w:tcW w:w="392" w:type="pct"/>
            <w:vMerge w:val="restart"/>
            <w:vAlign w:val="center"/>
          </w:tcPr>
          <w:p w14:paraId="4538A8EB" w14:textId="77777777" w:rsidR="00954B65" w:rsidRDefault="00954B65" w:rsidP="008B5603">
            <w:pPr>
              <w:jc w:val="center"/>
              <w:rPr>
                <w:rFonts w:ascii="Arial Narrow" w:hAnsi="Arial Narrow"/>
                <w:color w:val="000000"/>
                <w:szCs w:val="22"/>
              </w:rPr>
            </w:pPr>
            <w:r>
              <w:rPr>
                <w:rFonts w:ascii="Arial Narrow" w:hAnsi="Arial Narrow"/>
                <w:color w:val="000000"/>
                <w:szCs w:val="22"/>
              </w:rPr>
              <w:t>Programme Faso</w:t>
            </w:r>
          </w:p>
          <w:p w14:paraId="2CDACF44" w14:textId="59AC7138" w:rsidR="00954B65" w:rsidRDefault="00954B65" w:rsidP="008B5603">
            <w:pPr>
              <w:jc w:val="center"/>
              <w:rPr>
                <w:rFonts w:ascii="Arial Narrow" w:hAnsi="Arial Narrow"/>
                <w:color w:val="000000"/>
                <w:szCs w:val="22"/>
              </w:rPr>
            </w:pPr>
          </w:p>
        </w:tc>
      </w:tr>
      <w:tr w:rsidR="00A153C7" w:rsidRPr="00B90614" w14:paraId="4A9167BA" w14:textId="77777777" w:rsidTr="00424DE0">
        <w:trPr>
          <w:trHeight w:val="369"/>
        </w:trPr>
        <w:tc>
          <w:tcPr>
            <w:tcW w:w="485" w:type="pct"/>
            <w:shd w:val="clear" w:color="auto" w:fill="auto"/>
          </w:tcPr>
          <w:p w14:paraId="463517F7" w14:textId="7D69F7CF" w:rsidR="00954B65" w:rsidRDefault="00954B65" w:rsidP="008B5603">
            <w:pPr>
              <w:rPr>
                <w:rFonts w:ascii="Arial Narrow" w:hAnsi="Arial Narrow"/>
                <w:color w:val="000000"/>
                <w:szCs w:val="22"/>
              </w:rPr>
            </w:pPr>
            <w:r>
              <w:rPr>
                <w:rFonts w:ascii="Arial Narrow" w:hAnsi="Arial Narrow"/>
                <w:color w:val="000000"/>
                <w:szCs w:val="22"/>
              </w:rPr>
              <w:lastRenderedPageBreak/>
              <w:t>GNAGNA, KOMONDJARI</w:t>
            </w:r>
          </w:p>
        </w:tc>
        <w:tc>
          <w:tcPr>
            <w:tcW w:w="571" w:type="pct"/>
            <w:shd w:val="clear" w:color="auto" w:fill="auto"/>
          </w:tcPr>
          <w:p w14:paraId="7DE5320C" w14:textId="45957C1A" w:rsidR="00954B65" w:rsidRDefault="00954B65" w:rsidP="008B5603">
            <w:pPr>
              <w:rPr>
                <w:rFonts w:ascii="Arial Narrow" w:hAnsi="Arial Narrow"/>
                <w:szCs w:val="22"/>
              </w:rPr>
            </w:pPr>
            <w:r>
              <w:rPr>
                <w:rFonts w:ascii="Arial Narrow" w:hAnsi="Arial Narrow"/>
                <w:szCs w:val="22"/>
              </w:rPr>
              <w:t>Manni, Coalla, Thion, Gayeri, Bartiebougou, Foutouri</w:t>
            </w:r>
          </w:p>
        </w:tc>
        <w:tc>
          <w:tcPr>
            <w:tcW w:w="703" w:type="pct"/>
            <w:shd w:val="clear" w:color="auto" w:fill="auto"/>
          </w:tcPr>
          <w:p w14:paraId="5CBDF5F6" w14:textId="525266D5" w:rsidR="00954B65" w:rsidRPr="00AD53AB" w:rsidRDefault="00954B65" w:rsidP="0088567B">
            <w:pPr>
              <w:rPr>
                <w:rFonts w:ascii="Arial Narrow" w:hAnsi="Arial Narrow"/>
                <w:szCs w:val="22"/>
              </w:rPr>
            </w:pPr>
            <w:r>
              <w:rPr>
                <w:rFonts w:ascii="Arial Narrow" w:hAnsi="Arial Narrow"/>
                <w:szCs w:val="22"/>
              </w:rPr>
              <w:t>Hygiène</w:t>
            </w:r>
          </w:p>
        </w:tc>
        <w:tc>
          <w:tcPr>
            <w:tcW w:w="701" w:type="pct"/>
            <w:shd w:val="clear" w:color="auto" w:fill="auto"/>
          </w:tcPr>
          <w:p w14:paraId="7E91C517" w14:textId="62A1BACC" w:rsidR="00954B65" w:rsidRDefault="00954B65" w:rsidP="008B5603">
            <w:pPr>
              <w:jc w:val="center"/>
              <w:rPr>
                <w:rFonts w:ascii="Arial Narrow" w:hAnsi="Arial Narrow"/>
                <w:szCs w:val="22"/>
              </w:rPr>
            </w:pPr>
            <w:r>
              <w:rPr>
                <w:rFonts w:ascii="Arial Narrow" w:hAnsi="Arial Narrow"/>
                <w:szCs w:val="22"/>
              </w:rPr>
              <w:t>Hygiénistes</w:t>
            </w:r>
          </w:p>
        </w:tc>
        <w:tc>
          <w:tcPr>
            <w:tcW w:w="394" w:type="pct"/>
            <w:shd w:val="clear" w:color="auto" w:fill="auto"/>
            <w:vAlign w:val="center"/>
          </w:tcPr>
          <w:p w14:paraId="394304AF" w14:textId="717DC425" w:rsidR="00954B65" w:rsidRDefault="00954B65" w:rsidP="008B5603">
            <w:pPr>
              <w:jc w:val="center"/>
              <w:rPr>
                <w:rFonts w:ascii="Arial Narrow" w:hAnsi="Arial Narrow"/>
                <w:szCs w:val="22"/>
              </w:rPr>
            </w:pPr>
            <w:r>
              <w:rPr>
                <w:rFonts w:ascii="Arial Narrow" w:hAnsi="Arial Narrow"/>
                <w:szCs w:val="22"/>
              </w:rPr>
              <w:t>-</w:t>
            </w:r>
          </w:p>
        </w:tc>
        <w:tc>
          <w:tcPr>
            <w:tcW w:w="395" w:type="pct"/>
            <w:shd w:val="clear" w:color="auto" w:fill="auto"/>
            <w:vAlign w:val="center"/>
          </w:tcPr>
          <w:p w14:paraId="5B1774D4" w14:textId="5EFB09E1" w:rsidR="00954B65" w:rsidRDefault="00954B65" w:rsidP="008B5603">
            <w:pPr>
              <w:jc w:val="center"/>
              <w:rPr>
                <w:rFonts w:ascii="Arial Narrow" w:hAnsi="Arial Narrow"/>
                <w:szCs w:val="22"/>
              </w:rPr>
            </w:pPr>
            <w:r>
              <w:rPr>
                <w:rFonts w:ascii="Arial Narrow" w:hAnsi="Arial Narrow"/>
                <w:szCs w:val="22"/>
              </w:rPr>
              <w:t>-</w:t>
            </w:r>
          </w:p>
        </w:tc>
        <w:tc>
          <w:tcPr>
            <w:tcW w:w="395" w:type="pct"/>
            <w:vAlign w:val="center"/>
          </w:tcPr>
          <w:p w14:paraId="2DE9DF41" w14:textId="2D430006" w:rsidR="00954B65" w:rsidRDefault="00954B65" w:rsidP="008B5603">
            <w:pPr>
              <w:jc w:val="center"/>
              <w:rPr>
                <w:rFonts w:ascii="Arial Narrow" w:hAnsi="Arial Narrow"/>
                <w:color w:val="000000"/>
                <w:szCs w:val="22"/>
              </w:rPr>
            </w:pPr>
            <w:r>
              <w:rPr>
                <w:rFonts w:ascii="Arial Narrow" w:hAnsi="Arial Narrow"/>
                <w:szCs w:val="22"/>
              </w:rPr>
              <w:t>-</w:t>
            </w:r>
          </w:p>
        </w:tc>
        <w:tc>
          <w:tcPr>
            <w:tcW w:w="308" w:type="pct"/>
            <w:shd w:val="clear" w:color="auto" w:fill="auto"/>
            <w:vAlign w:val="center"/>
          </w:tcPr>
          <w:p w14:paraId="00268C38" w14:textId="2CC0AA0F" w:rsidR="00954B65" w:rsidRDefault="00954B65" w:rsidP="008B5603">
            <w:pPr>
              <w:jc w:val="center"/>
              <w:rPr>
                <w:rFonts w:ascii="Arial Narrow" w:hAnsi="Arial Narrow"/>
                <w:color w:val="000000"/>
                <w:szCs w:val="22"/>
              </w:rPr>
            </w:pPr>
            <w:r>
              <w:rPr>
                <w:rFonts w:ascii="Arial Narrow" w:hAnsi="Arial Narrow"/>
                <w:szCs w:val="22"/>
              </w:rPr>
              <w:t>-</w:t>
            </w:r>
          </w:p>
        </w:tc>
        <w:tc>
          <w:tcPr>
            <w:tcW w:w="656" w:type="pct"/>
            <w:vAlign w:val="center"/>
          </w:tcPr>
          <w:p w14:paraId="61DDFE62" w14:textId="642A2E05" w:rsidR="00954B65" w:rsidRDefault="00954B65" w:rsidP="0088567B">
            <w:pPr>
              <w:jc w:val="center"/>
              <w:rPr>
                <w:rFonts w:ascii="Arial Narrow" w:hAnsi="Arial Narrow"/>
                <w:color w:val="000000"/>
                <w:szCs w:val="22"/>
              </w:rPr>
            </w:pPr>
            <w:r>
              <w:rPr>
                <w:rFonts w:ascii="Arial Narrow" w:hAnsi="Arial Narrow"/>
                <w:color w:val="000000"/>
                <w:szCs w:val="22"/>
              </w:rPr>
              <w:t>-</w:t>
            </w:r>
          </w:p>
        </w:tc>
        <w:tc>
          <w:tcPr>
            <w:tcW w:w="392" w:type="pct"/>
            <w:vMerge/>
          </w:tcPr>
          <w:p w14:paraId="1C74DEBB" w14:textId="4DD0F8C8" w:rsidR="00954B65" w:rsidRDefault="00954B65" w:rsidP="008B5603">
            <w:pPr>
              <w:jc w:val="center"/>
              <w:rPr>
                <w:rFonts w:ascii="Arial Narrow" w:hAnsi="Arial Narrow"/>
                <w:color w:val="000000"/>
                <w:szCs w:val="22"/>
              </w:rPr>
            </w:pPr>
          </w:p>
        </w:tc>
      </w:tr>
      <w:tr w:rsidR="00A153C7" w:rsidRPr="00B90614" w14:paraId="606C644A" w14:textId="77777777" w:rsidTr="00424DE0">
        <w:trPr>
          <w:trHeight w:val="369"/>
        </w:trPr>
        <w:tc>
          <w:tcPr>
            <w:tcW w:w="485" w:type="pct"/>
            <w:shd w:val="clear" w:color="auto" w:fill="auto"/>
          </w:tcPr>
          <w:p w14:paraId="6A2277B1" w14:textId="166A308A" w:rsidR="00954B65" w:rsidRDefault="00954B65" w:rsidP="008B5603">
            <w:pPr>
              <w:rPr>
                <w:rFonts w:ascii="Arial Narrow" w:hAnsi="Arial Narrow"/>
                <w:color w:val="000000"/>
                <w:szCs w:val="22"/>
              </w:rPr>
            </w:pPr>
            <w:r>
              <w:rPr>
                <w:rFonts w:ascii="Arial Narrow" w:hAnsi="Arial Narrow"/>
                <w:color w:val="000000"/>
                <w:szCs w:val="22"/>
              </w:rPr>
              <w:t>GNAGNA, KOMONDJARI</w:t>
            </w:r>
          </w:p>
        </w:tc>
        <w:tc>
          <w:tcPr>
            <w:tcW w:w="571" w:type="pct"/>
            <w:shd w:val="clear" w:color="auto" w:fill="auto"/>
          </w:tcPr>
          <w:p w14:paraId="4756A7E1" w14:textId="02D4D79C" w:rsidR="00954B65" w:rsidRDefault="00954B65" w:rsidP="008B5603">
            <w:pPr>
              <w:rPr>
                <w:rFonts w:ascii="Arial Narrow" w:hAnsi="Arial Narrow"/>
                <w:szCs w:val="22"/>
              </w:rPr>
            </w:pPr>
            <w:r>
              <w:rPr>
                <w:rFonts w:ascii="Arial Narrow" w:hAnsi="Arial Narrow"/>
                <w:szCs w:val="22"/>
              </w:rPr>
              <w:t>Manni, Coalla, Thion, Gayeri, Bartiebougou, Foutouri</w:t>
            </w:r>
          </w:p>
        </w:tc>
        <w:tc>
          <w:tcPr>
            <w:tcW w:w="703" w:type="pct"/>
            <w:shd w:val="clear" w:color="auto" w:fill="auto"/>
          </w:tcPr>
          <w:p w14:paraId="62732FC3" w14:textId="4F838115" w:rsidR="00954B65" w:rsidRPr="00AD53AB" w:rsidRDefault="00954B65" w:rsidP="008B5603">
            <w:pPr>
              <w:rPr>
                <w:rFonts w:ascii="Arial Narrow" w:hAnsi="Arial Narrow"/>
                <w:szCs w:val="22"/>
              </w:rPr>
            </w:pPr>
            <w:r>
              <w:rPr>
                <w:rFonts w:ascii="Arial Narrow" w:hAnsi="Arial Narrow"/>
                <w:szCs w:val="22"/>
              </w:rPr>
              <w:t>Promotion de la construction de l’utilisation et de l’entretien des latrines</w:t>
            </w:r>
          </w:p>
        </w:tc>
        <w:tc>
          <w:tcPr>
            <w:tcW w:w="701" w:type="pct"/>
            <w:shd w:val="clear" w:color="auto" w:fill="auto"/>
          </w:tcPr>
          <w:p w14:paraId="77FC418D" w14:textId="0E8A8F0E" w:rsidR="00954B65" w:rsidRDefault="00954B65" w:rsidP="008B5603">
            <w:pPr>
              <w:jc w:val="center"/>
              <w:rPr>
                <w:rFonts w:ascii="Arial Narrow" w:hAnsi="Arial Narrow"/>
                <w:szCs w:val="22"/>
              </w:rPr>
            </w:pPr>
            <w:r>
              <w:rPr>
                <w:rFonts w:ascii="Arial Narrow" w:hAnsi="Arial Narrow"/>
                <w:szCs w:val="22"/>
              </w:rPr>
              <w:t>Hygiénistes</w:t>
            </w:r>
          </w:p>
        </w:tc>
        <w:tc>
          <w:tcPr>
            <w:tcW w:w="394" w:type="pct"/>
            <w:shd w:val="clear" w:color="auto" w:fill="auto"/>
            <w:vAlign w:val="center"/>
          </w:tcPr>
          <w:p w14:paraId="236BA5C7" w14:textId="04D72B2C" w:rsidR="00954B65" w:rsidRDefault="00954B65" w:rsidP="008B5603">
            <w:pPr>
              <w:jc w:val="center"/>
              <w:rPr>
                <w:rFonts w:ascii="Arial Narrow" w:hAnsi="Arial Narrow"/>
                <w:szCs w:val="22"/>
              </w:rPr>
            </w:pPr>
            <w:r>
              <w:rPr>
                <w:rFonts w:ascii="Arial Narrow" w:hAnsi="Arial Narrow"/>
                <w:szCs w:val="22"/>
              </w:rPr>
              <w:t>-</w:t>
            </w:r>
          </w:p>
        </w:tc>
        <w:tc>
          <w:tcPr>
            <w:tcW w:w="395" w:type="pct"/>
            <w:shd w:val="clear" w:color="auto" w:fill="auto"/>
            <w:vAlign w:val="center"/>
          </w:tcPr>
          <w:p w14:paraId="73C377F7" w14:textId="4D9FE690" w:rsidR="00954B65" w:rsidRDefault="00954B65" w:rsidP="008B5603">
            <w:pPr>
              <w:jc w:val="center"/>
              <w:rPr>
                <w:rFonts w:ascii="Arial Narrow" w:hAnsi="Arial Narrow"/>
                <w:szCs w:val="22"/>
              </w:rPr>
            </w:pPr>
            <w:r>
              <w:rPr>
                <w:rFonts w:ascii="Arial Narrow" w:hAnsi="Arial Narrow"/>
                <w:szCs w:val="22"/>
              </w:rPr>
              <w:t>-</w:t>
            </w:r>
          </w:p>
        </w:tc>
        <w:tc>
          <w:tcPr>
            <w:tcW w:w="395" w:type="pct"/>
            <w:vAlign w:val="center"/>
          </w:tcPr>
          <w:p w14:paraId="2CDE332C" w14:textId="0A5D0944" w:rsidR="00954B65" w:rsidRDefault="00954B65" w:rsidP="008B5603">
            <w:pPr>
              <w:jc w:val="center"/>
              <w:rPr>
                <w:rFonts w:ascii="Arial Narrow" w:hAnsi="Arial Narrow"/>
                <w:color w:val="000000"/>
                <w:szCs w:val="22"/>
              </w:rPr>
            </w:pPr>
            <w:r>
              <w:rPr>
                <w:rFonts w:ascii="Arial Narrow" w:hAnsi="Arial Narrow"/>
                <w:szCs w:val="22"/>
              </w:rPr>
              <w:t>-</w:t>
            </w:r>
          </w:p>
        </w:tc>
        <w:tc>
          <w:tcPr>
            <w:tcW w:w="308" w:type="pct"/>
            <w:shd w:val="clear" w:color="auto" w:fill="auto"/>
            <w:vAlign w:val="center"/>
          </w:tcPr>
          <w:p w14:paraId="635DDCF3" w14:textId="2E393F36" w:rsidR="00954B65" w:rsidRDefault="00954B65" w:rsidP="008B5603">
            <w:pPr>
              <w:jc w:val="center"/>
              <w:rPr>
                <w:rFonts w:ascii="Arial Narrow" w:hAnsi="Arial Narrow"/>
                <w:color w:val="000000"/>
                <w:szCs w:val="22"/>
              </w:rPr>
            </w:pPr>
            <w:r>
              <w:rPr>
                <w:rFonts w:ascii="Arial Narrow" w:hAnsi="Arial Narrow"/>
                <w:szCs w:val="22"/>
              </w:rPr>
              <w:t>-</w:t>
            </w:r>
          </w:p>
        </w:tc>
        <w:tc>
          <w:tcPr>
            <w:tcW w:w="656" w:type="pct"/>
            <w:vAlign w:val="center"/>
          </w:tcPr>
          <w:p w14:paraId="22F2386F" w14:textId="2A17D262" w:rsidR="00954B65" w:rsidRDefault="00954B65" w:rsidP="0088567B">
            <w:pPr>
              <w:jc w:val="center"/>
              <w:rPr>
                <w:rFonts w:ascii="Arial Narrow" w:hAnsi="Arial Narrow"/>
                <w:color w:val="000000"/>
                <w:szCs w:val="22"/>
              </w:rPr>
            </w:pPr>
            <w:r>
              <w:rPr>
                <w:rFonts w:ascii="Arial Narrow" w:hAnsi="Arial Narrow"/>
                <w:color w:val="000000"/>
                <w:szCs w:val="22"/>
              </w:rPr>
              <w:t>-</w:t>
            </w:r>
          </w:p>
        </w:tc>
        <w:tc>
          <w:tcPr>
            <w:tcW w:w="392" w:type="pct"/>
            <w:vMerge/>
          </w:tcPr>
          <w:p w14:paraId="416BD237" w14:textId="1658B3BC" w:rsidR="00954B65" w:rsidRDefault="00954B65" w:rsidP="008B5603">
            <w:pPr>
              <w:jc w:val="center"/>
              <w:rPr>
                <w:rFonts w:ascii="Arial Narrow" w:hAnsi="Arial Narrow"/>
                <w:color w:val="000000"/>
                <w:szCs w:val="22"/>
              </w:rPr>
            </w:pPr>
          </w:p>
        </w:tc>
      </w:tr>
      <w:tr w:rsidR="00A153C7" w:rsidRPr="00B90614" w14:paraId="2FC383A1" w14:textId="40CE73E3" w:rsidTr="00424DE0">
        <w:trPr>
          <w:trHeight w:val="355"/>
        </w:trPr>
        <w:tc>
          <w:tcPr>
            <w:tcW w:w="485" w:type="pct"/>
            <w:shd w:val="clear" w:color="auto" w:fill="auto"/>
          </w:tcPr>
          <w:p w14:paraId="48FC6DFE" w14:textId="196676CB" w:rsidR="00954B65" w:rsidRPr="00B90614" w:rsidRDefault="00954B65" w:rsidP="008B5603">
            <w:pPr>
              <w:rPr>
                <w:rFonts w:ascii="Arial Narrow" w:hAnsi="Arial Narrow"/>
                <w:color w:val="000000"/>
                <w:szCs w:val="22"/>
              </w:rPr>
            </w:pPr>
            <w:r>
              <w:rPr>
                <w:rFonts w:ascii="Arial Narrow" w:hAnsi="Arial Narrow"/>
                <w:color w:val="000000"/>
                <w:szCs w:val="22"/>
              </w:rPr>
              <w:t>GNAGNA, KOMONDJARI</w:t>
            </w:r>
          </w:p>
        </w:tc>
        <w:tc>
          <w:tcPr>
            <w:tcW w:w="571" w:type="pct"/>
            <w:shd w:val="clear" w:color="auto" w:fill="auto"/>
          </w:tcPr>
          <w:p w14:paraId="171474A7" w14:textId="0AE80E29" w:rsidR="00954B65" w:rsidRPr="00B90614" w:rsidRDefault="00954B65" w:rsidP="008B5603">
            <w:pPr>
              <w:rPr>
                <w:rFonts w:ascii="Arial Narrow" w:hAnsi="Arial Narrow"/>
                <w:szCs w:val="22"/>
              </w:rPr>
            </w:pPr>
            <w:r>
              <w:rPr>
                <w:rFonts w:ascii="Arial Narrow" w:hAnsi="Arial Narrow"/>
                <w:szCs w:val="22"/>
              </w:rPr>
              <w:t>Manni, Coalla, Thion, Gayeri, Bartiebougou, Foutouri</w:t>
            </w:r>
          </w:p>
        </w:tc>
        <w:tc>
          <w:tcPr>
            <w:tcW w:w="703" w:type="pct"/>
            <w:shd w:val="clear" w:color="auto" w:fill="auto"/>
          </w:tcPr>
          <w:p w14:paraId="06CBFA2C" w14:textId="6A0FB1E2" w:rsidR="00954B65" w:rsidRPr="00B90614" w:rsidRDefault="00954B65" w:rsidP="0088567B">
            <w:pPr>
              <w:rPr>
                <w:rFonts w:ascii="Arial Narrow" w:hAnsi="Arial Narrow"/>
                <w:szCs w:val="22"/>
              </w:rPr>
            </w:pPr>
            <w:r>
              <w:rPr>
                <w:rFonts w:ascii="Arial Narrow" w:hAnsi="Arial Narrow"/>
                <w:szCs w:val="22"/>
              </w:rPr>
              <w:t>Technique de construction des latrines améliorées à dalle sanplat</w:t>
            </w:r>
          </w:p>
        </w:tc>
        <w:tc>
          <w:tcPr>
            <w:tcW w:w="701" w:type="pct"/>
            <w:shd w:val="clear" w:color="auto" w:fill="auto"/>
          </w:tcPr>
          <w:p w14:paraId="5A4912BE" w14:textId="154D1C93" w:rsidR="00954B65" w:rsidRPr="00B90614" w:rsidRDefault="00954B65" w:rsidP="008B5603">
            <w:pPr>
              <w:jc w:val="center"/>
              <w:rPr>
                <w:rFonts w:ascii="Arial Narrow" w:hAnsi="Arial Narrow"/>
                <w:szCs w:val="22"/>
              </w:rPr>
            </w:pPr>
            <w:r>
              <w:rPr>
                <w:rFonts w:ascii="Arial Narrow" w:hAnsi="Arial Narrow"/>
                <w:szCs w:val="22"/>
              </w:rPr>
              <w:t>Maçons</w:t>
            </w:r>
          </w:p>
        </w:tc>
        <w:tc>
          <w:tcPr>
            <w:tcW w:w="394" w:type="pct"/>
            <w:shd w:val="clear" w:color="auto" w:fill="auto"/>
            <w:vAlign w:val="center"/>
          </w:tcPr>
          <w:p w14:paraId="4060FC08" w14:textId="653AB55C" w:rsidR="00954B65" w:rsidRPr="00B90614" w:rsidRDefault="00954B65" w:rsidP="008B5603">
            <w:pPr>
              <w:jc w:val="center"/>
              <w:rPr>
                <w:rFonts w:ascii="Arial Narrow" w:hAnsi="Arial Narrow"/>
                <w:szCs w:val="22"/>
              </w:rPr>
            </w:pPr>
            <w:r>
              <w:rPr>
                <w:rFonts w:ascii="Arial Narrow" w:hAnsi="Arial Narrow"/>
                <w:szCs w:val="22"/>
              </w:rPr>
              <w:t>-</w:t>
            </w:r>
          </w:p>
        </w:tc>
        <w:tc>
          <w:tcPr>
            <w:tcW w:w="395" w:type="pct"/>
            <w:shd w:val="clear" w:color="auto" w:fill="auto"/>
            <w:vAlign w:val="center"/>
          </w:tcPr>
          <w:p w14:paraId="63B1A628" w14:textId="184C73D9" w:rsidR="00954B65" w:rsidRPr="00B90614" w:rsidRDefault="00954B65" w:rsidP="008B5603">
            <w:pPr>
              <w:jc w:val="center"/>
              <w:rPr>
                <w:rFonts w:ascii="Arial Narrow" w:hAnsi="Arial Narrow"/>
                <w:szCs w:val="22"/>
              </w:rPr>
            </w:pPr>
            <w:r>
              <w:rPr>
                <w:rFonts w:ascii="Arial Narrow" w:hAnsi="Arial Narrow"/>
                <w:szCs w:val="22"/>
              </w:rPr>
              <w:t>-</w:t>
            </w:r>
          </w:p>
        </w:tc>
        <w:tc>
          <w:tcPr>
            <w:tcW w:w="395" w:type="pct"/>
            <w:vAlign w:val="center"/>
          </w:tcPr>
          <w:p w14:paraId="314031E9" w14:textId="4805151D" w:rsidR="00954B65" w:rsidRPr="00B90614" w:rsidRDefault="00954B65" w:rsidP="008B5603">
            <w:pPr>
              <w:jc w:val="center"/>
              <w:rPr>
                <w:rFonts w:ascii="Arial Narrow" w:hAnsi="Arial Narrow"/>
                <w:color w:val="000000"/>
                <w:szCs w:val="22"/>
              </w:rPr>
            </w:pPr>
            <w:r>
              <w:rPr>
                <w:rFonts w:ascii="Arial Narrow" w:hAnsi="Arial Narrow"/>
                <w:szCs w:val="22"/>
              </w:rPr>
              <w:t>-</w:t>
            </w:r>
          </w:p>
        </w:tc>
        <w:tc>
          <w:tcPr>
            <w:tcW w:w="308" w:type="pct"/>
            <w:shd w:val="clear" w:color="auto" w:fill="auto"/>
            <w:vAlign w:val="center"/>
          </w:tcPr>
          <w:p w14:paraId="06C78845" w14:textId="0607C5BE" w:rsidR="00954B65" w:rsidRPr="00B90614" w:rsidRDefault="00954B65" w:rsidP="008B5603">
            <w:pPr>
              <w:jc w:val="center"/>
              <w:rPr>
                <w:rFonts w:ascii="Arial Narrow" w:hAnsi="Arial Narrow"/>
                <w:color w:val="000000"/>
                <w:szCs w:val="22"/>
              </w:rPr>
            </w:pPr>
            <w:r>
              <w:rPr>
                <w:rFonts w:ascii="Arial Narrow" w:hAnsi="Arial Narrow"/>
                <w:szCs w:val="22"/>
              </w:rPr>
              <w:t>-</w:t>
            </w:r>
          </w:p>
        </w:tc>
        <w:tc>
          <w:tcPr>
            <w:tcW w:w="656" w:type="pct"/>
            <w:vAlign w:val="center"/>
          </w:tcPr>
          <w:p w14:paraId="163935A2" w14:textId="70E1D4AA" w:rsidR="00954B65" w:rsidRPr="00B90614" w:rsidRDefault="00954B65" w:rsidP="0088567B">
            <w:pPr>
              <w:jc w:val="center"/>
              <w:rPr>
                <w:rFonts w:ascii="Arial Narrow" w:hAnsi="Arial Narrow"/>
                <w:color w:val="000000"/>
                <w:szCs w:val="22"/>
              </w:rPr>
            </w:pPr>
            <w:r>
              <w:rPr>
                <w:rFonts w:ascii="Arial Narrow" w:hAnsi="Arial Narrow"/>
                <w:color w:val="000000"/>
                <w:szCs w:val="22"/>
              </w:rPr>
              <w:t>-</w:t>
            </w:r>
          </w:p>
        </w:tc>
        <w:tc>
          <w:tcPr>
            <w:tcW w:w="392" w:type="pct"/>
            <w:vMerge/>
          </w:tcPr>
          <w:p w14:paraId="4B409BCA" w14:textId="22FC41BC" w:rsidR="00954B65" w:rsidRPr="00B90614" w:rsidRDefault="00954B65" w:rsidP="008B5603">
            <w:pPr>
              <w:jc w:val="center"/>
              <w:rPr>
                <w:rFonts w:ascii="Arial Narrow" w:hAnsi="Arial Narrow"/>
                <w:color w:val="000000"/>
                <w:szCs w:val="22"/>
              </w:rPr>
            </w:pPr>
          </w:p>
        </w:tc>
      </w:tr>
      <w:tr w:rsidR="00A153C7" w:rsidRPr="00B90614" w14:paraId="76609B33" w14:textId="77777777" w:rsidTr="00424DE0">
        <w:trPr>
          <w:trHeight w:val="355"/>
        </w:trPr>
        <w:tc>
          <w:tcPr>
            <w:tcW w:w="485" w:type="pct"/>
            <w:shd w:val="clear" w:color="auto" w:fill="auto"/>
          </w:tcPr>
          <w:p w14:paraId="08F59E07" w14:textId="076F43B4" w:rsidR="00954B65" w:rsidRPr="00B90614" w:rsidRDefault="00954B65" w:rsidP="008B5603">
            <w:pPr>
              <w:rPr>
                <w:rFonts w:ascii="Arial Narrow" w:hAnsi="Arial Narrow"/>
                <w:color w:val="000000"/>
                <w:szCs w:val="22"/>
              </w:rPr>
            </w:pPr>
            <w:r>
              <w:rPr>
                <w:rFonts w:ascii="Arial Narrow" w:hAnsi="Arial Narrow"/>
                <w:color w:val="000000"/>
                <w:szCs w:val="22"/>
              </w:rPr>
              <w:t>GNAGNA, KOMONDJARI</w:t>
            </w:r>
          </w:p>
        </w:tc>
        <w:tc>
          <w:tcPr>
            <w:tcW w:w="571" w:type="pct"/>
            <w:shd w:val="clear" w:color="auto" w:fill="auto"/>
          </w:tcPr>
          <w:p w14:paraId="51BC15E9" w14:textId="52850810" w:rsidR="00954B65" w:rsidRPr="00B90614" w:rsidRDefault="00954B65" w:rsidP="008B5603">
            <w:pPr>
              <w:rPr>
                <w:rFonts w:ascii="Arial Narrow" w:hAnsi="Arial Narrow"/>
                <w:szCs w:val="22"/>
              </w:rPr>
            </w:pPr>
            <w:r>
              <w:rPr>
                <w:rFonts w:ascii="Arial Narrow" w:hAnsi="Arial Narrow"/>
                <w:szCs w:val="22"/>
              </w:rPr>
              <w:t>Manni, Coalla, Thion, Gayeri, Bartiebougou, Foutouri</w:t>
            </w:r>
          </w:p>
        </w:tc>
        <w:tc>
          <w:tcPr>
            <w:tcW w:w="703" w:type="pct"/>
            <w:shd w:val="clear" w:color="auto" w:fill="auto"/>
          </w:tcPr>
          <w:p w14:paraId="37A15B4B" w14:textId="7C41B71B" w:rsidR="00954B65" w:rsidRDefault="00954B65" w:rsidP="008B5603">
            <w:pPr>
              <w:rPr>
                <w:rFonts w:ascii="Arial Narrow" w:hAnsi="Arial Narrow"/>
                <w:szCs w:val="22"/>
              </w:rPr>
            </w:pPr>
            <w:r>
              <w:rPr>
                <w:rFonts w:ascii="Arial Narrow" w:hAnsi="Arial Narrow"/>
                <w:szCs w:val="22"/>
              </w:rPr>
              <w:t>Gestion des boutiques d’assainissement et promotion de la construction des latrines et de leur entretien</w:t>
            </w:r>
          </w:p>
        </w:tc>
        <w:tc>
          <w:tcPr>
            <w:tcW w:w="701" w:type="pct"/>
            <w:shd w:val="clear" w:color="auto" w:fill="auto"/>
          </w:tcPr>
          <w:p w14:paraId="4438294F" w14:textId="00F460E4" w:rsidR="00954B65" w:rsidRDefault="00954B65" w:rsidP="008B5603">
            <w:pPr>
              <w:jc w:val="center"/>
              <w:rPr>
                <w:rFonts w:ascii="Arial Narrow" w:hAnsi="Arial Narrow"/>
                <w:szCs w:val="22"/>
              </w:rPr>
            </w:pPr>
            <w:r>
              <w:rPr>
                <w:rFonts w:ascii="Arial Narrow" w:hAnsi="Arial Narrow"/>
                <w:szCs w:val="22"/>
              </w:rPr>
              <w:t>Comité de gestion des boutiques d’assainissement</w:t>
            </w:r>
          </w:p>
        </w:tc>
        <w:tc>
          <w:tcPr>
            <w:tcW w:w="394" w:type="pct"/>
            <w:shd w:val="clear" w:color="auto" w:fill="auto"/>
            <w:vAlign w:val="center"/>
          </w:tcPr>
          <w:p w14:paraId="3995861B" w14:textId="4CB40DEB" w:rsidR="00954B65" w:rsidRPr="00B90614" w:rsidRDefault="00954B65" w:rsidP="008B5603">
            <w:pPr>
              <w:jc w:val="center"/>
              <w:rPr>
                <w:rFonts w:ascii="Arial Narrow" w:hAnsi="Arial Narrow"/>
                <w:szCs w:val="22"/>
              </w:rPr>
            </w:pPr>
            <w:r>
              <w:rPr>
                <w:rFonts w:ascii="Arial Narrow" w:hAnsi="Arial Narrow"/>
                <w:szCs w:val="22"/>
              </w:rPr>
              <w:t>-</w:t>
            </w:r>
          </w:p>
        </w:tc>
        <w:tc>
          <w:tcPr>
            <w:tcW w:w="395" w:type="pct"/>
            <w:shd w:val="clear" w:color="auto" w:fill="auto"/>
            <w:vAlign w:val="center"/>
          </w:tcPr>
          <w:p w14:paraId="38467B72" w14:textId="3286D84C" w:rsidR="00954B65" w:rsidRPr="00B90614" w:rsidRDefault="00954B65" w:rsidP="008B5603">
            <w:pPr>
              <w:jc w:val="center"/>
              <w:rPr>
                <w:rFonts w:ascii="Arial Narrow" w:hAnsi="Arial Narrow"/>
                <w:szCs w:val="22"/>
              </w:rPr>
            </w:pPr>
            <w:r>
              <w:rPr>
                <w:rFonts w:ascii="Arial Narrow" w:hAnsi="Arial Narrow"/>
                <w:szCs w:val="22"/>
              </w:rPr>
              <w:t>-</w:t>
            </w:r>
          </w:p>
        </w:tc>
        <w:tc>
          <w:tcPr>
            <w:tcW w:w="395" w:type="pct"/>
            <w:vAlign w:val="center"/>
          </w:tcPr>
          <w:p w14:paraId="02FAA2C1" w14:textId="7A24B2F9" w:rsidR="00954B65" w:rsidRPr="00B90614" w:rsidRDefault="00954B65" w:rsidP="008B5603">
            <w:pPr>
              <w:jc w:val="center"/>
              <w:rPr>
                <w:rFonts w:ascii="Arial Narrow" w:hAnsi="Arial Narrow"/>
                <w:color w:val="000000"/>
                <w:szCs w:val="22"/>
              </w:rPr>
            </w:pPr>
            <w:r>
              <w:rPr>
                <w:rFonts w:ascii="Arial Narrow" w:hAnsi="Arial Narrow"/>
                <w:szCs w:val="22"/>
              </w:rPr>
              <w:t>-</w:t>
            </w:r>
          </w:p>
        </w:tc>
        <w:tc>
          <w:tcPr>
            <w:tcW w:w="308" w:type="pct"/>
            <w:shd w:val="clear" w:color="auto" w:fill="auto"/>
            <w:vAlign w:val="center"/>
          </w:tcPr>
          <w:p w14:paraId="64426D86" w14:textId="6CF2F2B7" w:rsidR="00954B65" w:rsidRPr="00B90614" w:rsidRDefault="00954B65" w:rsidP="008B5603">
            <w:pPr>
              <w:jc w:val="center"/>
              <w:rPr>
                <w:rFonts w:ascii="Arial Narrow" w:hAnsi="Arial Narrow"/>
                <w:color w:val="000000"/>
                <w:szCs w:val="22"/>
              </w:rPr>
            </w:pPr>
            <w:r>
              <w:rPr>
                <w:rFonts w:ascii="Arial Narrow" w:hAnsi="Arial Narrow"/>
                <w:szCs w:val="22"/>
              </w:rPr>
              <w:t>-</w:t>
            </w:r>
          </w:p>
        </w:tc>
        <w:tc>
          <w:tcPr>
            <w:tcW w:w="656" w:type="pct"/>
          </w:tcPr>
          <w:p w14:paraId="63709C59" w14:textId="2AB2211C" w:rsidR="00954B65" w:rsidRPr="00B90614" w:rsidRDefault="00954B65" w:rsidP="008B5603">
            <w:pPr>
              <w:jc w:val="center"/>
              <w:rPr>
                <w:rFonts w:ascii="Arial Narrow" w:hAnsi="Arial Narrow"/>
                <w:color w:val="000000"/>
                <w:szCs w:val="22"/>
              </w:rPr>
            </w:pPr>
          </w:p>
        </w:tc>
        <w:tc>
          <w:tcPr>
            <w:tcW w:w="392" w:type="pct"/>
            <w:vMerge/>
          </w:tcPr>
          <w:p w14:paraId="722AFE09" w14:textId="303D1EEE" w:rsidR="00954B65" w:rsidRPr="00B90614" w:rsidRDefault="00954B65" w:rsidP="008B5603">
            <w:pPr>
              <w:jc w:val="center"/>
              <w:rPr>
                <w:rFonts w:ascii="Arial Narrow" w:hAnsi="Arial Narrow"/>
                <w:color w:val="000000"/>
                <w:szCs w:val="22"/>
              </w:rPr>
            </w:pPr>
          </w:p>
        </w:tc>
      </w:tr>
    </w:tbl>
    <w:p w14:paraId="41EB17CB" w14:textId="77777777" w:rsidR="003B1AE2" w:rsidRDefault="003B1AE2" w:rsidP="003E14CF">
      <w:pPr>
        <w:pStyle w:val="Tableau"/>
        <w:tabs>
          <w:tab w:val="left" w:pos="2004"/>
        </w:tabs>
        <w:jc w:val="both"/>
        <w:rPr>
          <w:b/>
        </w:rPr>
        <w:sectPr w:rsidR="003B1AE2" w:rsidSect="00424DE0">
          <w:pgSz w:w="16840" w:h="11907" w:orient="landscape" w:code="9"/>
          <w:pgMar w:top="1134" w:right="1418" w:bottom="1276" w:left="1418" w:header="851" w:footer="851" w:gutter="0"/>
          <w:cols w:space="720"/>
          <w:docGrid w:linePitch="272"/>
        </w:sectPr>
      </w:pPr>
    </w:p>
    <w:p w14:paraId="614C5520" w14:textId="66D985B3" w:rsidR="00FE6FF9" w:rsidRPr="003E14CF" w:rsidRDefault="00FE6FF9" w:rsidP="003E14CF">
      <w:pPr>
        <w:pStyle w:val="Tableau"/>
        <w:tabs>
          <w:tab w:val="left" w:pos="2004"/>
        </w:tabs>
        <w:jc w:val="both"/>
        <w:rPr>
          <w:b/>
        </w:rPr>
      </w:pPr>
    </w:p>
    <w:p w14:paraId="0501863C" w14:textId="32E1E0AA" w:rsidR="00954FC4" w:rsidRDefault="00127EF8" w:rsidP="00424DE0">
      <w:pPr>
        <w:rPr>
          <w:rFonts w:ascii="Arial Narrow" w:hAnsi="Arial Narrow"/>
          <w:b/>
        </w:rPr>
      </w:pPr>
      <w:r w:rsidRPr="00EA5655">
        <w:rPr>
          <w:rFonts w:ascii="Arial Narrow" w:hAnsi="Arial Narrow"/>
          <w:b/>
          <w:i/>
          <w:szCs w:val="22"/>
        </w:rPr>
        <w:t>Source</w:t>
      </w:r>
      <w:r w:rsidRPr="00EA5655">
        <w:rPr>
          <w:rFonts w:ascii="Arial Narrow" w:hAnsi="Arial Narrow"/>
          <w:b/>
          <w:szCs w:val="22"/>
        </w:rPr>
        <w:t xml:space="preserve"> : </w:t>
      </w:r>
      <w:r w:rsidR="008027FB">
        <w:rPr>
          <w:rFonts w:ascii="Arial Narrow" w:hAnsi="Arial Narrow"/>
          <w:b/>
          <w:i/>
          <w:szCs w:val="22"/>
        </w:rPr>
        <w:t>DREA-Est</w:t>
      </w:r>
    </w:p>
    <w:p w14:paraId="019E1A09" w14:textId="77777777" w:rsidR="00954FC4" w:rsidRPr="00B90614" w:rsidRDefault="00954FC4" w:rsidP="00FE6FF9">
      <w:pPr>
        <w:ind w:left="720"/>
        <w:rPr>
          <w:rFonts w:ascii="Arial Narrow" w:hAnsi="Arial Narrow"/>
          <w:b/>
        </w:rPr>
      </w:pPr>
    </w:p>
    <w:p w14:paraId="19380FA6" w14:textId="5C93A526" w:rsidR="00D3694D" w:rsidRDefault="00D3694D" w:rsidP="00D3694D">
      <w:pPr>
        <w:pStyle w:val="Lgende"/>
        <w:keepNext/>
      </w:pPr>
      <w:r>
        <w:t xml:space="preserve">Tableau </w:t>
      </w:r>
      <w:r w:rsidR="00965421">
        <w:rPr>
          <w:noProof/>
        </w:rPr>
        <w:fldChar w:fldCharType="begin"/>
      </w:r>
      <w:r w:rsidR="00965421">
        <w:rPr>
          <w:noProof/>
        </w:rPr>
        <w:instrText xml:space="preserve"> SEQ Tableau \* ARABIC </w:instrText>
      </w:r>
      <w:r w:rsidR="00965421">
        <w:rPr>
          <w:noProof/>
        </w:rPr>
        <w:fldChar w:fldCharType="separate"/>
      </w:r>
      <w:r>
        <w:rPr>
          <w:noProof/>
        </w:rPr>
        <w:t>25</w:t>
      </w:r>
      <w:r w:rsidR="00965421">
        <w:rPr>
          <w:noProof/>
        </w:rPr>
        <w:fldChar w:fldCharType="end"/>
      </w:r>
      <w:r>
        <w:t xml:space="preserve">: </w:t>
      </w:r>
      <w:r w:rsidRPr="00BD3C63">
        <w:t>Etudes réalisées dans le cadre de l’exécution des activités terrain</w:t>
      </w:r>
    </w:p>
    <w:p w14:paraId="27339645" w14:textId="77777777" w:rsidR="00954FC4" w:rsidRPr="00954FC4" w:rsidRDefault="00954FC4" w:rsidP="00424DE0">
      <w:pPr>
        <w:pStyle w:val="Tableau"/>
      </w:pPr>
    </w:p>
    <w:tbl>
      <w:tblPr>
        <w:tblW w:w="3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099"/>
        <w:gridCol w:w="849"/>
        <w:gridCol w:w="2153"/>
        <w:gridCol w:w="877"/>
        <w:gridCol w:w="877"/>
      </w:tblGrid>
      <w:tr w:rsidR="00F07DFC" w:rsidRPr="00B90614" w14:paraId="4C6887C4" w14:textId="2BF890E1" w:rsidTr="00F07DFC">
        <w:trPr>
          <w:jc w:val="center"/>
        </w:trPr>
        <w:tc>
          <w:tcPr>
            <w:tcW w:w="736" w:type="pct"/>
            <w:shd w:val="clear" w:color="auto" w:fill="auto"/>
          </w:tcPr>
          <w:p w14:paraId="5144E84A" w14:textId="77777777" w:rsidR="00F07DFC" w:rsidRPr="00B90614" w:rsidRDefault="00F07DFC" w:rsidP="00F07DFC">
            <w:pPr>
              <w:rPr>
                <w:rFonts w:ascii="Arial Narrow" w:hAnsi="Arial Narrow"/>
                <w:color w:val="000000"/>
                <w:szCs w:val="22"/>
              </w:rPr>
            </w:pPr>
            <w:r w:rsidRPr="00B90614">
              <w:rPr>
                <w:rFonts w:ascii="Arial Narrow" w:hAnsi="Arial Narrow"/>
                <w:color w:val="000000"/>
                <w:szCs w:val="22"/>
              </w:rPr>
              <w:t xml:space="preserve">Provinces </w:t>
            </w:r>
          </w:p>
        </w:tc>
        <w:tc>
          <w:tcPr>
            <w:tcW w:w="800" w:type="pct"/>
            <w:shd w:val="clear" w:color="auto" w:fill="auto"/>
          </w:tcPr>
          <w:p w14:paraId="5B9047B5" w14:textId="77777777" w:rsidR="00F07DFC" w:rsidRPr="00B90614" w:rsidRDefault="00F07DFC" w:rsidP="00F07DFC">
            <w:pPr>
              <w:rPr>
                <w:rFonts w:ascii="Arial Narrow" w:hAnsi="Arial Narrow"/>
                <w:color w:val="000000"/>
                <w:szCs w:val="22"/>
              </w:rPr>
            </w:pPr>
            <w:r w:rsidRPr="00B90614">
              <w:rPr>
                <w:rFonts w:ascii="Arial Narrow" w:hAnsi="Arial Narrow"/>
                <w:color w:val="000000"/>
                <w:szCs w:val="22"/>
              </w:rPr>
              <w:t xml:space="preserve">communes </w:t>
            </w:r>
          </w:p>
        </w:tc>
        <w:tc>
          <w:tcPr>
            <w:tcW w:w="618" w:type="pct"/>
            <w:shd w:val="clear" w:color="auto" w:fill="auto"/>
          </w:tcPr>
          <w:p w14:paraId="491BC903" w14:textId="77777777" w:rsidR="00F07DFC" w:rsidRPr="00B90614" w:rsidRDefault="00F07DFC" w:rsidP="00F07DFC">
            <w:pPr>
              <w:rPr>
                <w:rFonts w:ascii="Arial Narrow" w:hAnsi="Arial Narrow"/>
                <w:color w:val="000000"/>
                <w:szCs w:val="22"/>
              </w:rPr>
            </w:pPr>
            <w:r w:rsidRPr="00B90614">
              <w:rPr>
                <w:rFonts w:ascii="Arial Narrow" w:hAnsi="Arial Narrow"/>
                <w:szCs w:val="22"/>
              </w:rPr>
              <w:t xml:space="preserve"> Intitulé de l’étude réalisée</w:t>
            </w:r>
          </w:p>
        </w:tc>
        <w:tc>
          <w:tcPr>
            <w:tcW w:w="1568" w:type="pct"/>
          </w:tcPr>
          <w:p w14:paraId="0E5AC6A9" w14:textId="1BE96DC9" w:rsidR="00F07DFC" w:rsidRPr="00B90614" w:rsidRDefault="00F07DFC" w:rsidP="00F07DFC">
            <w:pPr>
              <w:jc w:val="center"/>
              <w:rPr>
                <w:rFonts w:ascii="Arial Narrow" w:hAnsi="Arial Narrow"/>
                <w:color w:val="000000"/>
                <w:szCs w:val="22"/>
              </w:rPr>
            </w:pPr>
            <w:r>
              <w:rPr>
                <w:rFonts w:ascii="Arial Narrow" w:hAnsi="Arial Narrow"/>
                <w:szCs w:val="22"/>
              </w:rPr>
              <w:t>Acteurs/commanditaires</w:t>
            </w:r>
          </w:p>
        </w:tc>
        <w:tc>
          <w:tcPr>
            <w:tcW w:w="639" w:type="pct"/>
            <w:shd w:val="clear" w:color="auto" w:fill="auto"/>
          </w:tcPr>
          <w:p w14:paraId="49FB6543" w14:textId="73C6AE05" w:rsidR="00F07DFC" w:rsidRPr="00B90614" w:rsidRDefault="00F07DFC" w:rsidP="00F07DFC">
            <w:pPr>
              <w:jc w:val="center"/>
              <w:rPr>
                <w:rFonts w:ascii="Arial Narrow" w:hAnsi="Arial Narrow"/>
                <w:color w:val="000000"/>
                <w:szCs w:val="22"/>
              </w:rPr>
            </w:pPr>
            <w:r>
              <w:rPr>
                <w:rFonts w:ascii="Arial Narrow" w:hAnsi="Arial Narrow"/>
                <w:color w:val="000000"/>
                <w:sz w:val="20"/>
              </w:rPr>
              <w:t>Coût (engagé visé)</w:t>
            </w:r>
          </w:p>
        </w:tc>
        <w:tc>
          <w:tcPr>
            <w:tcW w:w="639" w:type="pct"/>
          </w:tcPr>
          <w:p w14:paraId="79DAE492" w14:textId="280EEA1B" w:rsidR="00F07DFC" w:rsidRPr="00B90614" w:rsidRDefault="00F07DFC" w:rsidP="00F07DFC">
            <w:pPr>
              <w:jc w:val="center"/>
              <w:rPr>
                <w:rFonts w:ascii="Arial Narrow" w:hAnsi="Arial Narrow"/>
                <w:color w:val="000000"/>
                <w:szCs w:val="22"/>
              </w:rPr>
            </w:pPr>
            <w:r>
              <w:rPr>
                <w:rFonts w:ascii="Arial Narrow" w:hAnsi="Arial Narrow"/>
                <w:color w:val="000000"/>
                <w:sz w:val="20"/>
              </w:rPr>
              <w:t>Coût (liquidé visé)</w:t>
            </w:r>
          </w:p>
        </w:tc>
      </w:tr>
      <w:tr w:rsidR="008027FB" w:rsidRPr="00B90614" w14:paraId="5B7F1056" w14:textId="5D7FB743" w:rsidTr="00424DE0">
        <w:trPr>
          <w:jc w:val="center"/>
        </w:trPr>
        <w:tc>
          <w:tcPr>
            <w:tcW w:w="736" w:type="pct"/>
            <w:shd w:val="clear" w:color="auto" w:fill="auto"/>
          </w:tcPr>
          <w:p w14:paraId="612D4E88" w14:textId="3451217E" w:rsidR="008027FB" w:rsidRPr="00B90614" w:rsidRDefault="008027FB" w:rsidP="00424DE0">
            <w:pPr>
              <w:jc w:val="center"/>
              <w:rPr>
                <w:rFonts w:ascii="Arial Narrow" w:hAnsi="Arial Narrow"/>
                <w:color w:val="000000"/>
                <w:szCs w:val="22"/>
              </w:rPr>
            </w:pPr>
            <w:r>
              <w:rPr>
                <w:rFonts w:ascii="Arial Narrow" w:hAnsi="Arial Narrow"/>
                <w:color w:val="000000"/>
                <w:szCs w:val="22"/>
              </w:rPr>
              <w:t>-</w:t>
            </w:r>
          </w:p>
        </w:tc>
        <w:tc>
          <w:tcPr>
            <w:tcW w:w="800" w:type="pct"/>
            <w:shd w:val="clear" w:color="auto" w:fill="auto"/>
          </w:tcPr>
          <w:p w14:paraId="222A9991" w14:textId="55B6F30F" w:rsidR="008027FB" w:rsidRPr="00B90614" w:rsidRDefault="008027FB" w:rsidP="008027FB">
            <w:pPr>
              <w:rPr>
                <w:rFonts w:ascii="Arial Narrow" w:hAnsi="Arial Narrow"/>
                <w:color w:val="000000"/>
                <w:szCs w:val="22"/>
              </w:rPr>
            </w:pPr>
            <w:r>
              <w:rPr>
                <w:rFonts w:ascii="Arial Narrow" w:hAnsi="Arial Narrow"/>
                <w:color w:val="000000"/>
                <w:szCs w:val="22"/>
              </w:rPr>
              <w:t>-</w:t>
            </w:r>
          </w:p>
        </w:tc>
        <w:tc>
          <w:tcPr>
            <w:tcW w:w="618" w:type="pct"/>
            <w:shd w:val="clear" w:color="auto" w:fill="auto"/>
          </w:tcPr>
          <w:p w14:paraId="57520134" w14:textId="59587CEA" w:rsidR="008027FB" w:rsidRPr="00B90614" w:rsidRDefault="008027FB" w:rsidP="008027FB">
            <w:pPr>
              <w:rPr>
                <w:rFonts w:ascii="Arial Narrow" w:hAnsi="Arial Narrow"/>
                <w:szCs w:val="22"/>
              </w:rPr>
            </w:pPr>
            <w:r>
              <w:rPr>
                <w:rFonts w:ascii="Arial Narrow" w:hAnsi="Arial Narrow"/>
                <w:color w:val="000000"/>
                <w:szCs w:val="22"/>
              </w:rPr>
              <w:t>-</w:t>
            </w:r>
          </w:p>
        </w:tc>
        <w:tc>
          <w:tcPr>
            <w:tcW w:w="1568" w:type="pct"/>
            <w:shd w:val="clear" w:color="auto" w:fill="auto"/>
          </w:tcPr>
          <w:p w14:paraId="21C8B001" w14:textId="182E1F4C" w:rsidR="008027FB" w:rsidRPr="00B90614" w:rsidRDefault="008027FB" w:rsidP="008027FB">
            <w:pPr>
              <w:jc w:val="center"/>
              <w:rPr>
                <w:rFonts w:ascii="Arial Narrow" w:hAnsi="Arial Narrow"/>
                <w:color w:val="000000"/>
                <w:szCs w:val="22"/>
              </w:rPr>
            </w:pPr>
            <w:r>
              <w:rPr>
                <w:rFonts w:ascii="Arial Narrow" w:hAnsi="Arial Narrow"/>
                <w:color w:val="000000"/>
                <w:szCs w:val="22"/>
              </w:rPr>
              <w:t>-</w:t>
            </w:r>
          </w:p>
        </w:tc>
        <w:tc>
          <w:tcPr>
            <w:tcW w:w="639" w:type="pct"/>
            <w:shd w:val="clear" w:color="auto" w:fill="auto"/>
          </w:tcPr>
          <w:p w14:paraId="00050435" w14:textId="3275F718" w:rsidR="008027FB" w:rsidRPr="00B90614" w:rsidRDefault="008027FB" w:rsidP="008027FB">
            <w:pPr>
              <w:jc w:val="center"/>
              <w:rPr>
                <w:rFonts w:ascii="Arial Narrow" w:hAnsi="Arial Narrow"/>
                <w:color w:val="000000"/>
                <w:szCs w:val="22"/>
              </w:rPr>
            </w:pPr>
            <w:r>
              <w:rPr>
                <w:rFonts w:ascii="Arial Narrow" w:hAnsi="Arial Narrow"/>
                <w:color w:val="000000"/>
                <w:szCs w:val="22"/>
              </w:rPr>
              <w:t>-</w:t>
            </w:r>
          </w:p>
        </w:tc>
        <w:tc>
          <w:tcPr>
            <w:tcW w:w="639" w:type="pct"/>
            <w:shd w:val="clear" w:color="auto" w:fill="auto"/>
          </w:tcPr>
          <w:p w14:paraId="07A679DB" w14:textId="5D94B48E" w:rsidR="008027FB" w:rsidRPr="00B90614" w:rsidRDefault="008027FB" w:rsidP="008027FB">
            <w:pPr>
              <w:jc w:val="center"/>
              <w:rPr>
                <w:rFonts w:ascii="Arial Narrow" w:hAnsi="Arial Narrow"/>
                <w:color w:val="000000"/>
                <w:szCs w:val="22"/>
              </w:rPr>
            </w:pPr>
            <w:r>
              <w:rPr>
                <w:rFonts w:ascii="Arial Narrow" w:hAnsi="Arial Narrow"/>
                <w:color w:val="000000"/>
                <w:szCs w:val="22"/>
              </w:rPr>
              <w:t>-</w:t>
            </w:r>
          </w:p>
        </w:tc>
      </w:tr>
      <w:tr w:rsidR="008027FB" w:rsidRPr="00B90614" w14:paraId="67B1DE1D" w14:textId="189D8B58" w:rsidTr="00424DE0">
        <w:trPr>
          <w:jc w:val="center"/>
        </w:trPr>
        <w:tc>
          <w:tcPr>
            <w:tcW w:w="736" w:type="pct"/>
            <w:shd w:val="clear" w:color="auto" w:fill="auto"/>
          </w:tcPr>
          <w:p w14:paraId="34A29E18" w14:textId="37D6B17C" w:rsidR="008027FB" w:rsidRPr="00B90614" w:rsidRDefault="008027FB" w:rsidP="00424DE0">
            <w:pPr>
              <w:jc w:val="center"/>
              <w:rPr>
                <w:rFonts w:ascii="Arial Narrow" w:hAnsi="Arial Narrow"/>
                <w:color w:val="000000"/>
                <w:szCs w:val="22"/>
              </w:rPr>
            </w:pPr>
            <w:r>
              <w:rPr>
                <w:rFonts w:ascii="Arial Narrow" w:hAnsi="Arial Narrow"/>
                <w:color w:val="000000"/>
                <w:szCs w:val="22"/>
              </w:rPr>
              <w:t>-</w:t>
            </w:r>
          </w:p>
        </w:tc>
        <w:tc>
          <w:tcPr>
            <w:tcW w:w="800" w:type="pct"/>
            <w:shd w:val="clear" w:color="auto" w:fill="auto"/>
          </w:tcPr>
          <w:p w14:paraId="5D97C0CE" w14:textId="66976708" w:rsidR="008027FB" w:rsidRPr="00B90614" w:rsidRDefault="008027FB" w:rsidP="008027FB">
            <w:pPr>
              <w:rPr>
                <w:rFonts w:ascii="Arial Narrow" w:hAnsi="Arial Narrow"/>
                <w:color w:val="000000"/>
                <w:szCs w:val="22"/>
              </w:rPr>
            </w:pPr>
            <w:r>
              <w:rPr>
                <w:rFonts w:ascii="Arial Narrow" w:hAnsi="Arial Narrow"/>
                <w:color w:val="000000"/>
                <w:szCs w:val="22"/>
              </w:rPr>
              <w:t>-</w:t>
            </w:r>
          </w:p>
        </w:tc>
        <w:tc>
          <w:tcPr>
            <w:tcW w:w="618" w:type="pct"/>
            <w:shd w:val="clear" w:color="auto" w:fill="auto"/>
          </w:tcPr>
          <w:p w14:paraId="21CC809F" w14:textId="32BD0323" w:rsidR="008027FB" w:rsidRPr="00B90614" w:rsidRDefault="008027FB" w:rsidP="008027FB">
            <w:pPr>
              <w:rPr>
                <w:rFonts w:ascii="Arial Narrow" w:hAnsi="Arial Narrow"/>
                <w:szCs w:val="22"/>
              </w:rPr>
            </w:pPr>
            <w:r>
              <w:rPr>
                <w:rFonts w:ascii="Arial Narrow" w:hAnsi="Arial Narrow"/>
                <w:color w:val="000000"/>
                <w:szCs w:val="22"/>
              </w:rPr>
              <w:t>-</w:t>
            </w:r>
          </w:p>
        </w:tc>
        <w:tc>
          <w:tcPr>
            <w:tcW w:w="1568" w:type="pct"/>
            <w:shd w:val="clear" w:color="auto" w:fill="auto"/>
          </w:tcPr>
          <w:p w14:paraId="5850A61C" w14:textId="3C736852" w:rsidR="008027FB" w:rsidRPr="00B90614" w:rsidRDefault="008027FB" w:rsidP="008027FB">
            <w:pPr>
              <w:jc w:val="center"/>
              <w:rPr>
                <w:rFonts w:ascii="Arial Narrow" w:hAnsi="Arial Narrow"/>
                <w:color w:val="000000"/>
                <w:szCs w:val="22"/>
              </w:rPr>
            </w:pPr>
            <w:r>
              <w:rPr>
                <w:rFonts w:ascii="Arial Narrow" w:hAnsi="Arial Narrow"/>
                <w:color w:val="000000"/>
                <w:szCs w:val="22"/>
              </w:rPr>
              <w:t>-</w:t>
            </w:r>
          </w:p>
        </w:tc>
        <w:tc>
          <w:tcPr>
            <w:tcW w:w="639" w:type="pct"/>
            <w:shd w:val="clear" w:color="auto" w:fill="auto"/>
          </w:tcPr>
          <w:p w14:paraId="3D6F08D0" w14:textId="72951D5F" w:rsidR="008027FB" w:rsidRPr="00B90614" w:rsidRDefault="008027FB" w:rsidP="008027FB">
            <w:pPr>
              <w:jc w:val="center"/>
              <w:rPr>
                <w:rFonts w:ascii="Arial Narrow" w:hAnsi="Arial Narrow"/>
                <w:color w:val="000000"/>
                <w:szCs w:val="22"/>
              </w:rPr>
            </w:pPr>
            <w:r>
              <w:rPr>
                <w:rFonts w:ascii="Arial Narrow" w:hAnsi="Arial Narrow"/>
                <w:color w:val="000000"/>
                <w:szCs w:val="22"/>
              </w:rPr>
              <w:t>-</w:t>
            </w:r>
          </w:p>
        </w:tc>
        <w:tc>
          <w:tcPr>
            <w:tcW w:w="639" w:type="pct"/>
            <w:shd w:val="clear" w:color="auto" w:fill="auto"/>
          </w:tcPr>
          <w:p w14:paraId="6EF77F11" w14:textId="2CDF8CEB" w:rsidR="008027FB" w:rsidRPr="00B90614" w:rsidRDefault="008027FB" w:rsidP="008027FB">
            <w:pPr>
              <w:jc w:val="center"/>
              <w:rPr>
                <w:rFonts w:ascii="Arial Narrow" w:hAnsi="Arial Narrow"/>
                <w:color w:val="000000"/>
                <w:szCs w:val="22"/>
              </w:rPr>
            </w:pPr>
            <w:r>
              <w:rPr>
                <w:rFonts w:ascii="Arial Narrow" w:hAnsi="Arial Narrow"/>
                <w:color w:val="000000"/>
                <w:szCs w:val="22"/>
              </w:rPr>
              <w:t>-</w:t>
            </w:r>
          </w:p>
        </w:tc>
      </w:tr>
    </w:tbl>
    <w:p w14:paraId="44301BBF" w14:textId="77777777" w:rsidR="00FE6FF9" w:rsidRDefault="00FE6FF9" w:rsidP="00C9664D">
      <w:pPr>
        <w:pStyle w:val="Lgende"/>
        <w:keepNext/>
        <w:rPr>
          <w:rFonts w:ascii="Arial Narrow" w:hAnsi="Arial Narrow"/>
          <w:szCs w:val="22"/>
        </w:rPr>
      </w:pPr>
    </w:p>
    <w:p w14:paraId="1DB7AC5F" w14:textId="0F1AAF48" w:rsidR="00FE6FF9" w:rsidRDefault="008027FB" w:rsidP="00C9664D">
      <w:pPr>
        <w:pStyle w:val="Lgende"/>
        <w:keepNext/>
        <w:rPr>
          <w:rFonts w:ascii="Arial Narrow" w:hAnsi="Arial Narrow"/>
          <w:szCs w:val="22"/>
        </w:rPr>
      </w:pPr>
      <w:r>
        <w:rPr>
          <w:rFonts w:ascii="Arial Narrow" w:hAnsi="Arial Narrow"/>
          <w:szCs w:val="22"/>
        </w:rPr>
        <w:t>Aucune activité allant dans ce sens n’a été réalisée en 2018 dans la région de l’Est.</w:t>
      </w:r>
    </w:p>
    <w:p w14:paraId="4D255436" w14:textId="77777777" w:rsidR="00FE6FF9" w:rsidRDefault="00FE6FF9" w:rsidP="00C9664D">
      <w:pPr>
        <w:pStyle w:val="Lgende"/>
        <w:keepNext/>
        <w:rPr>
          <w:rFonts w:ascii="Arial Narrow" w:hAnsi="Arial Narrow"/>
          <w:szCs w:val="22"/>
        </w:rPr>
      </w:pPr>
    </w:p>
    <w:p w14:paraId="381D3A94" w14:textId="6C9A9C57" w:rsidR="00FE6FF9" w:rsidRPr="00B90614" w:rsidRDefault="00C9664D" w:rsidP="00FE6FF9">
      <w:pPr>
        <w:spacing w:after="0"/>
        <w:ind w:left="720"/>
        <w:jc w:val="left"/>
        <w:rPr>
          <w:rFonts w:ascii="Arial Narrow" w:hAnsi="Arial Narrow"/>
          <w:b/>
        </w:rPr>
      </w:pPr>
      <w:r w:rsidRPr="00424DE0">
        <w:rPr>
          <w:rFonts w:ascii="Arial Narrow" w:hAnsi="Arial Narrow"/>
          <w:b/>
          <w:szCs w:val="22"/>
        </w:rPr>
        <w:t xml:space="preserve">Tableau </w:t>
      </w:r>
      <w:r w:rsidRPr="00424DE0">
        <w:rPr>
          <w:rFonts w:ascii="Arial Narrow" w:hAnsi="Arial Narrow"/>
          <w:b/>
          <w:szCs w:val="22"/>
        </w:rPr>
        <w:fldChar w:fldCharType="begin"/>
      </w:r>
      <w:r w:rsidRPr="00424DE0">
        <w:rPr>
          <w:rFonts w:ascii="Arial Narrow" w:hAnsi="Arial Narrow"/>
          <w:b/>
          <w:szCs w:val="22"/>
        </w:rPr>
        <w:instrText xml:space="preserve"> SEQ Tableau \* ARABIC </w:instrText>
      </w:r>
      <w:r w:rsidRPr="00424DE0">
        <w:rPr>
          <w:rFonts w:ascii="Arial Narrow" w:hAnsi="Arial Narrow"/>
          <w:b/>
          <w:szCs w:val="22"/>
        </w:rPr>
        <w:fldChar w:fldCharType="separate"/>
      </w:r>
      <w:r w:rsidR="00D3694D" w:rsidRPr="00424DE0">
        <w:rPr>
          <w:rFonts w:ascii="Arial Narrow" w:hAnsi="Arial Narrow"/>
          <w:b/>
          <w:noProof/>
          <w:szCs w:val="22"/>
        </w:rPr>
        <w:t>26</w:t>
      </w:r>
      <w:r w:rsidRPr="00424DE0">
        <w:rPr>
          <w:rFonts w:ascii="Arial Narrow" w:hAnsi="Arial Narrow"/>
          <w:b/>
          <w:noProof/>
          <w:szCs w:val="22"/>
        </w:rPr>
        <w:fldChar w:fldCharType="end"/>
      </w:r>
      <w:r w:rsidRPr="0088567B">
        <w:rPr>
          <w:rFonts w:ascii="Arial Narrow" w:hAnsi="Arial Narrow"/>
          <w:b/>
          <w:szCs w:val="22"/>
        </w:rPr>
        <w:t>:</w:t>
      </w:r>
      <w:r w:rsidRPr="00EA5655">
        <w:rPr>
          <w:rFonts w:ascii="Arial Narrow" w:hAnsi="Arial Narrow"/>
          <w:b/>
          <w:szCs w:val="22"/>
        </w:rPr>
        <w:t xml:space="preserve"> </w:t>
      </w:r>
      <w:r w:rsidR="00FE6FF9" w:rsidRPr="00B90614">
        <w:rPr>
          <w:rFonts w:ascii="Arial Narrow" w:hAnsi="Arial Narrow"/>
          <w:b/>
        </w:rPr>
        <w:t>Etudes et partage d’expérience réalisés dans le cadre des voyages</w:t>
      </w:r>
    </w:p>
    <w:p w14:paraId="59BFEA82" w14:textId="77777777" w:rsidR="00FE6FF9" w:rsidRPr="00B90614" w:rsidRDefault="00FE6FF9" w:rsidP="00FE6FF9">
      <w:pPr>
        <w:pStyle w:val="Paragraphedeliste"/>
        <w:numPr>
          <w:ilvl w:val="0"/>
          <w:numId w:val="0"/>
        </w:numPr>
        <w:spacing w:before="120" w:after="240"/>
        <w:contextualSpacing/>
        <w:rPr>
          <w:rFonts w:ascii="Arial Narrow" w:hAnsi="Arial Narrow"/>
        </w:rPr>
      </w:pPr>
    </w:p>
    <w:tbl>
      <w:tblPr>
        <w:tblW w:w="5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099"/>
        <w:gridCol w:w="1239"/>
        <w:gridCol w:w="1229"/>
        <w:gridCol w:w="958"/>
        <w:gridCol w:w="858"/>
        <w:gridCol w:w="858"/>
        <w:gridCol w:w="2152"/>
        <w:gridCol w:w="842"/>
        <w:gridCol w:w="745"/>
      </w:tblGrid>
      <w:tr w:rsidR="00F07DFC" w:rsidRPr="00B90614" w14:paraId="345E4106" w14:textId="73D4781C" w:rsidTr="00424DE0">
        <w:trPr>
          <w:trHeight w:val="805"/>
          <w:jc w:val="center"/>
        </w:trPr>
        <w:tc>
          <w:tcPr>
            <w:tcW w:w="452" w:type="pct"/>
            <w:vMerge w:val="restart"/>
            <w:shd w:val="clear" w:color="auto" w:fill="auto"/>
          </w:tcPr>
          <w:p w14:paraId="32946C59" w14:textId="77777777" w:rsidR="00F07DFC" w:rsidRPr="00B90614" w:rsidRDefault="00F07DFC" w:rsidP="00F07DFC">
            <w:pPr>
              <w:rPr>
                <w:rFonts w:ascii="Arial Narrow" w:hAnsi="Arial Narrow"/>
                <w:color w:val="000000"/>
                <w:szCs w:val="22"/>
              </w:rPr>
            </w:pPr>
            <w:r w:rsidRPr="00B90614">
              <w:rPr>
                <w:rFonts w:ascii="Arial Narrow" w:hAnsi="Arial Narrow"/>
                <w:color w:val="000000"/>
                <w:szCs w:val="22"/>
              </w:rPr>
              <w:t xml:space="preserve">Provinces </w:t>
            </w:r>
          </w:p>
        </w:tc>
        <w:tc>
          <w:tcPr>
            <w:tcW w:w="492" w:type="pct"/>
            <w:vMerge w:val="restart"/>
            <w:shd w:val="clear" w:color="auto" w:fill="auto"/>
          </w:tcPr>
          <w:p w14:paraId="030D5420" w14:textId="77777777" w:rsidR="00F07DFC" w:rsidRPr="00B90614" w:rsidRDefault="00F07DFC" w:rsidP="00F07DFC">
            <w:pPr>
              <w:rPr>
                <w:rFonts w:ascii="Arial Narrow" w:hAnsi="Arial Narrow"/>
                <w:color w:val="000000"/>
                <w:szCs w:val="22"/>
              </w:rPr>
            </w:pPr>
            <w:r w:rsidRPr="00B90614">
              <w:rPr>
                <w:rFonts w:ascii="Arial Narrow" w:hAnsi="Arial Narrow"/>
                <w:color w:val="000000"/>
                <w:szCs w:val="22"/>
              </w:rPr>
              <w:t xml:space="preserve">communes </w:t>
            </w:r>
          </w:p>
        </w:tc>
        <w:tc>
          <w:tcPr>
            <w:tcW w:w="555" w:type="pct"/>
            <w:vMerge w:val="restart"/>
            <w:shd w:val="clear" w:color="auto" w:fill="auto"/>
          </w:tcPr>
          <w:p w14:paraId="3160EF2C" w14:textId="77777777" w:rsidR="00F07DFC" w:rsidRPr="00B90614" w:rsidRDefault="00F07DFC" w:rsidP="00F07DFC">
            <w:pPr>
              <w:jc w:val="center"/>
              <w:rPr>
                <w:rFonts w:ascii="Arial Narrow" w:hAnsi="Arial Narrow"/>
                <w:szCs w:val="22"/>
              </w:rPr>
            </w:pPr>
            <w:r w:rsidRPr="00B90614">
              <w:rPr>
                <w:rFonts w:ascii="Arial Narrow" w:hAnsi="Arial Narrow"/>
                <w:szCs w:val="22"/>
              </w:rPr>
              <w:t>Voyage d’étude et partage d’expérience</w:t>
            </w:r>
          </w:p>
        </w:tc>
        <w:tc>
          <w:tcPr>
            <w:tcW w:w="551" w:type="pct"/>
            <w:vMerge w:val="restart"/>
            <w:shd w:val="clear" w:color="auto" w:fill="auto"/>
          </w:tcPr>
          <w:p w14:paraId="6EC43085" w14:textId="77777777" w:rsidR="00F07DFC" w:rsidRPr="00B90614" w:rsidRDefault="00F07DFC" w:rsidP="00F07DFC">
            <w:pPr>
              <w:jc w:val="center"/>
              <w:rPr>
                <w:rFonts w:ascii="Arial Narrow" w:hAnsi="Arial Narrow"/>
                <w:szCs w:val="22"/>
              </w:rPr>
            </w:pPr>
            <w:r w:rsidRPr="00B90614">
              <w:rPr>
                <w:rFonts w:ascii="Arial Narrow" w:hAnsi="Arial Narrow"/>
                <w:szCs w:val="22"/>
              </w:rPr>
              <w:t>Public cible ou bénéficiaires</w:t>
            </w:r>
          </w:p>
        </w:tc>
        <w:tc>
          <w:tcPr>
            <w:tcW w:w="1198" w:type="pct"/>
            <w:gridSpan w:val="3"/>
            <w:shd w:val="clear" w:color="auto" w:fill="auto"/>
          </w:tcPr>
          <w:p w14:paraId="77863E5F" w14:textId="77777777" w:rsidR="00F07DFC" w:rsidRPr="00B90614" w:rsidRDefault="00F07DFC" w:rsidP="00F07DFC">
            <w:pPr>
              <w:jc w:val="center"/>
              <w:rPr>
                <w:rFonts w:ascii="Arial Narrow" w:hAnsi="Arial Narrow"/>
                <w:color w:val="000000"/>
                <w:szCs w:val="22"/>
              </w:rPr>
            </w:pPr>
            <w:r w:rsidRPr="00B90614">
              <w:rPr>
                <w:rFonts w:ascii="Arial Narrow" w:hAnsi="Arial Narrow"/>
                <w:szCs w:val="22"/>
              </w:rPr>
              <w:t xml:space="preserve">Nombre de participants </w:t>
            </w:r>
          </w:p>
        </w:tc>
        <w:tc>
          <w:tcPr>
            <w:tcW w:w="965" w:type="pct"/>
            <w:vMerge w:val="restart"/>
          </w:tcPr>
          <w:p w14:paraId="2911B094" w14:textId="12BD2845" w:rsidR="00F07DFC" w:rsidRPr="00B90614" w:rsidRDefault="00F07DFC" w:rsidP="00F07DFC">
            <w:pPr>
              <w:jc w:val="center"/>
              <w:rPr>
                <w:rFonts w:ascii="Arial Narrow" w:hAnsi="Arial Narrow"/>
                <w:color w:val="000000"/>
                <w:szCs w:val="22"/>
              </w:rPr>
            </w:pPr>
            <w:r>
              <w:rPr>
                <w:rFonts w:ascii="Arial Narrow" w:hAnsi="Arial Narrow"/>
                <w:szCs w:val="22"/>
              </w:rPr>
              <w:t>Acteurs/commanditaires</w:t>
            </w:r>
          </w:p>
        </w:tc>
        <w:tc>
          <w:tcPr>
            <w:tcW w:w="431" w:type="pct"/>
            <w:shd w:val="clear" w:color="auto" w:fill="auto"/>
          </w:tcPr>
          <w:p w14:paraId="7413BD9E" w14:textId="30057EEA" w:rsidR="00F07DFC" w:rsidRPr="00B90614" w:rsidRDefault="00F07DFC" w:rsidP="00F07DFC">
            <w:pPr>
              <w:jc w:val="center"/>
              <w:rPr>
                <w:rFonts w:ascii="Arial Narrow" w:hAnsi="Arial Narrow"/>
                <w:color w:val="000000"/>
                <w:szCs w:val="22"/>
              </w:rPr>
            </w:pPr>
            <w:r>
              <w:rPr>
                <w:rFonts w:ascii="Arial Narrow" w:hAnsi="Arial Narrow"/>
                <w:color w:val="000000"/>
                <w:sz w:val="20"/>
              </w:rPr>
              <w:t>Coût (engagé visé)</w:t>
            </w:r>
          </w:p>
        </w:tc>
        <w:tc>
          <w:tcPr>
            <w:tcW w:w="355" w:type="pct"/>
          </w:tcPr>
          <w:p w14:paraId="3910BB17" w14:textId="5DE2A0A9" w:rsidR="00F07DFC" w:rsidRPr="00B90614" w:rsidRDefault="00F07DFC" w:rsidP="00F07DFC">
            <w:pPr>
              <w:jc w:val="center"/>
              <w:rPr>
                <w:rFonts w:ascii="Arial Narrow" w:hAnsi="Arial Narrow"/>
                <w:color w:val="000000"/>
                <w:szCs w:val="22"/>
              </w:rPr>
            </w:pPr>
            <w:r>
              <w:rPr>
                <w:rFonts w:ascii="Arial Narrow" w:hAnsi="Arial Narrow"/>
                <w:color w:val="000000"/>
                <w:sz w:val="20"/>
              </w:rPr>
              <w:t>Coût (liquidé visé)</w:t>
            </w:r>
          </w:p>
        </w:tc>
      </w:tr>
      <w:tr w:rsidR="00F07DFC" w:rsidRPr="00B90614" w14:paraId="7E20FAB1" w14:textId="51E63101" w:rsidTr="00424DE0">
        <w:trPr>
          <w:trHeight w:val="893"/>
          <w:jc w:val="center"/>
        </w:trPr>
        <w:tc>
          <w:tcPr>
            <w:tcW w:w="452" w:type="pct"/>
            <w:vMerge/>
            <w:shd w:val="clear" w:color="auto" w:fill="auto"/>
          </w:tcPr>
          <w:p w14:paraId="1EF148F1" w14:textId="77777777" w:rsidR="00F07DFC" w:rsidRPr="00B90614" w:rsidRDefault="00F07DFC" w:rsidP="00FE6FF9">
            <w:pPr>
              <w:rPr>
                <w:rFonts w:ascii="Arial Narrow" w:hAnsi="Arial Narrow"/>
                <w:color w:val="000000"/>
                <w:szCs w:val="22"/>
              </w:rPr>
            </w:pPr>
          </w:p>
        </w:tc>
        <w:tc>
          <w:tcPr>
            <w:tcW w:w="492" w:type="pct"/>
            <w:vMerge/>
            <w:shd w:val="clear" w:color="auto" w:fill="auto"/>
          </w:tcPr>
          <w:p w14:paraId="2987FD26" w14:textId="77777777" w:rsidR="00F07DFC" w:rsidRPr="00B90614" w:rsidRDefault="00F07DFC" w:rsidP="00FE6FF9">
            <w:pPr>
              <w:rPr>
                <w:rFonts w:ascii="Arial Narrow" w:hAnsi="Arial Narrow"/>
                <w:color w:val="000000"/>
                <w:szCs w:val="22"/>
              </w:rPr>
            </w:pPr>
          </w:p>
        </w:tc>
        <w:tc>
          <w:tcPr>
            <w:tcW w:w="555" w:type="pct"/>
            <w:vMerge/>
            <w:shd w:val="clear" w:color="auto" w:fill="auto"/>
          </w:tcPr>
          <w:p w14:paraId="61076C1A" w14:textId="77777777" w:rsidR="00F07DFC" w:rsidRPr="00B90614" w:rsidRDefault="00F07DFC" w:rsidP="00FE6FF9">
            <w:pPr>
              <w:jc w:val="center"/>
              <w:rPr>
                <w:rFonts w:ascii="Arial Narrow" w:hAnsi="Arial Narrow"/>
                <w:szCs w:val="22"/>
              </w:rPr>
            </w:pPr>
          </w:p>
        </w:tc>
        <w:tc>
          <w:tcPr>
            <w:tcW w:w="551" w:type="pct"/>
            <w:vMerge/>
            <w:shd w:val="clear" w:color="auto" w:fill="auto"/>
          </w:tcPr>
          <w:p w14:paraId="74CAFE5A" w14:textId="77777777" w:rsidR="00F07DFC" w:rsidRPr="00B90614" w:rsidRDefault="00F07DFC" w:rsidP="00FE6FF9">
            <w:pPr>
              <w:jc w:val="center"/>
              <w:rPr>
                <w:rFonts w:ascii="Arial Narrow" w:hAnsi="Arial Narrow"/>
                <w:szCs w:val="22"/>
              </w:rPr>
            </w:pPr>
          </w:p>
        </w:tc>
        <w:tc>
          <w:tcPr>
            <w:tcW w:w="429" w:type="pct"/>
            <w:shd w:val="clear" w:color="auto" w:fill="auto"/>
          </w:tcPr>
          <w:p w14:paraId="2A8CCBE4" w14:textId="77777777" w:rsidR="00F07DFC" w:rsidRPr="00B90614" w:rsidRDefault="00F07DFC" w:rsidP="00FE6FF9">
            <w:pPr>
              <w:jc w:val="center"/>
              <w:rPr>
                <w:rFonts w:ascii="Arial Narrow" w:hAnsi="Arial Narrow"/>
                <w:color w:val="000000"/>
                <w:szCs w:val="22"/>
              </w:rPr>
            </w:pPr>
            <w:r w:rsidRPr="00B90614">
              <w:rPr>
                <w:rFonts w:ascii="Arial Narrow" w:hAnsi="Arial Narrow"/>
                <w:szCs w:val="22"/>
              </w:rPr>
              <w:t>Nombre d’homme</w:t>
            </w:r>
          </w:p>
        </w:tc>
        <w:tc>
          <w:tcPr>
            <w:tcW w:w="384" w:type="pct"/>
          </w:tcPr>
          <w:p w14:paraId="7676B3C8" w14:textId="77777777" w:rsidR="00F07DFC" w:rsidRPr="00B90614" w:rsidRDefault="00F07DFC" w:rsidP="00FE6FF9">
            <w:pPr>
              <w:jc w:val="center"/>
              <w:rPr>
                <w:rFonts w:ascii="Arial Narrow" w:hAnsi="Arial Narrow"/>
                <w:color w:val="000000"/>
                <w:szCs w:val="22"/>
              </w:rPr>
            </w:pPr>
            <w:r w:rsidRPr="00B90614">
              <w:rPr>
                <w:rFonts w:ascii="Arial Narrow" w:hAnsi="Arial Narrow"/>
                <w:szCs w:val="22"/>
              </w:rPr>
              <w:t>Nombre de femmes</w:t>
            </w:r>
          </w:p>
        </w:tc>
        <w:tc>
          <w:tcPr>
            <w:tcW w:w="384" w:type="pct"/>
            <w:shd w:val="clear" w:color="auto" w:fill="auto"/>
          </w:tcPr>
          <w:p w14:paraId="42DBE436" w14:textId="77777777" w:rsidR="00F07DFC" w:rsidRPr="00B90614" w:rsidRDefault="00F07DFC" w:rsidP="00FE6FF9">
            <w:pPr>
              <w:jc w:val="center"/>
              <w:rPr>
                <w:rFonts w:ascii="Arial Narrow" w:hAnsi="Arial Narrow"/>
                <w:color w:val="000000"/>
                <w:szCs w:val="22"/>
              </w:rPr>
            </w:pPr>
            <w:r w:rsidRPr="00B90614">
              <w:rPr>
                <w:rFonts w:ascii="Arial Narrow" w:hAnsi="Arial Narrow"/>
                <w:szCs w:val="22"/>
              </w:rPr>
              <w:t>Nombre total</w:t>
            </w:r>
          </w:p>
        </w:tc>
        <w:tc>
          <w:tcPr>
            <w:tcW w:w="965" w:type="pct"/>
            <w:vMerge/>
          </w:tcPr>
          <w:p w14:paraId="4359D06C" w14:textId="77777777" w:rsidR="00F07DFC" w:rsidRPr="00B90614" w:rsidRDefault="00F07DFC" w:rsidP="00FE6FF9">
            <w:pPr>
              <w:jc w:val="center"/>
              <w:rPr>
                <w:rFonts w:ascii="Arial Narrow" w:hAnsi="Arial Narrow"/>
                <w:color w:val="000000"/>
                <w:szCs w:val="22"/>
              </w:rPr>
            </w:pPr>
          </w:p>
        </w:tc>
        <w:tc>
          <w:tcPr>
            <w:tcW w:w="431" w:type="pct"/>
            <w:shd w:val="clear" w:color="auto" w:fill="auto"/>
          </w:tcPr>
          <w:p w14:paraId="08CEBC78" w14:textId="26AFDA63" w:rsidR="00F07DFC" w:rsidRPr="00B90614" w:rsidRDefault="00F07DFC" w:rsidP="00FE6FF9">
            <w:pPr>
              <w:jc w:val="center"/>
              <w:rPr>
                <w:rFonts w:ascii="Arial Narrow" w:hAnsi="Arial Narrow"/>
                <w:color w:val="000000"/>
                <w:szCs w:val="22"/>
              </w:rPr>
            </w:pPr>
          </w:p>
        </w:tc>
        <w:tc>
          <w:tcPr>
            <w:tcW w:w="355" w:type="pct"/>
          </w:tcPr>
          <w:p w14:paraId="06F2D06E" w14:textId="77777777" w:rsidR="00F07DFC" w:rsidRPr="00B90614" w:rsidRDefault="00F07DFC" w:rsidP="00FE6FF9">
            <w:pPr>
              <w:jc w:val="center"/>
              <w:rPr>
                <w:rFonts w:ascii="Arial Narrow" w:hAnsi="Arial Narrow"/>
                <w:color w:val="000000"/>
                <w:szCs w:val="22"/>
              </w:rPr>
            </w:pPr>
          </w:p>
        </w:tc>
      </w:tr>
      <w:tr w:rsidR="00715B98" w:rsidRPr="00B90614" w14:paraId="0A564B04" w14:textId="2C32B001" w:rsidTr="00715B98">
        <w:trPr>
          <w:trHeight w:val="377"/>
          <w:jc w:val="center"/>
        </w:trPr>
        <w:tc>
          <w:tcPr>
            <w:tcW w:w="452" w:type="pct"/>
            <w:shd w:val="clear" w:color="auto" w:fill="auto"/>
          </w:tcPr>
          <w:p w14:paraId="523E53DB" w14:textId="4160BDB3" w:rsidR="00715B98" w:rsidRPr="00B90614" w:rsidRDefault="00715B98" w:rsidP="00424DE0">
            <w:pPr>
              <w:jc w:val="center"/>
              <w:rPr>
                <w:rFonts w:ascii="Arial Narrow" w:hAnsi="Arial Narrow"/>
                <w:color w:val="000000"/>
                <w:szCs w:val="22"/>
              </w:rPr>
            </w:pPr>
            <w:r w:rsidRPr="004D6559">
              <w:rPr>
                <w:rFonts w:ascii="Arial Narrow" w:hAnsi="Arial Narrow"/>
                <w:color w:val="000000"/>
                <w:szCs w:val="22"/>
              </w:rPr>
              <w:t>-</w:t>
            </w:r>
          </w:p>
        </w:tc>
        <w:tc>
          <w:tcPr>
            <w:tcW w:w="492" w:type="pct"/>
            <w:shd w:val="clear" w:color="auto" w:fill="auto"/>
          </w:tcPr>
          <w:p w14:paraId="3C23E6A1" w14:textId="1E4F8653" w:rsidR="00715B98" w:rsidRPr="00B90614" w:rsidRDefault="00715B98" w:rsidP="00424DE0">
            <w:pPr>
              <w:jc w:val="center"/>
              <w:rPr>
                <w:rFonts w:ascii="Arial Narrow" w:hAnsi="Arial Narrow"/>
                <w:color w:val="000000"/>
                <w:szCs w:val="22"/>
              </w:rPr>
            </w:pPr>
            <w:r w:rsidRPr="004D6559">
              <w:rPr>
                <w:rFonts w:ascii="Arial Narrow" w:hAnsi="Arial Narrow"/>
                <w:color w:val="000000"/>
                <w:szCs w:val="22"/>
              </w:rPr>
              <w:t>-</w:t>
            </w:r>
          </w:p>
        </w:tc>
        <w:tc>
          <w:tcPr>
            <w:tcW w:w="555" w:type="pct"/>
            <w:shd w:val="clear" w:color="auto" w:fill="auto"/>
          </w:tcPr>
          <w:p w14:paraId="485381CF" w14:textId="2D6C016B" w:rsidR="00715B98" w:rsidRPr="00B90614" w:rsidRDefault="00715B98" w:rsidP="0088567B">
            <w:pPr>
              <w:jc w:val="center"/>
              <w:rPr>
                <w:rFonts w:ascii="Arial Narrow" w:hAnsi="Arial Narrow"/>
                <w:szCs w:val="22"/>
              </w:rPr>
            </w:pPr>
            <w:r w:rsidRPr="004D6559">
              <w:rPr>
                <w:rFonts w:ascii="Arial Narrow" w:hAnsi="Arial Narrow"/>
                <w:color w:val="000000"/>
                <w:szCs w:val="22"/>
              </w:rPr>
              <w:t>-</w:t>
            </w:r>
          </w:p>
        </w:tc>
        <w:tc>
          <w:tcPr>
            <w:tcW w:w="551" w:type="pct"/>
            <w:shd w:val="clear" w:color="auto" w:fill="auto"/>
          </w:tcPr>
          <w:p w14:paraId="46A7BB70" w14:textId="5F9A2A61" w:rsidR="00715B98" w:rsidRPr="00B90614" w:rsidRDefault="00715B98">
            <w:pPr>
              <w:jc w:val="center"/>
              <w:rPr>
                <w:rFonts w:ascii="Arial Narrow" w:hAnsi="Arial Narrow"/>
                <w:szCs w:val="22"/>
              </w:rPr>
            </w:pPr>
            <w:r w:rsidRPr="004D6559">
              <w:rPr>
                <w:rFonts w:ascii="Arial Narrow" w:hAnsi="Arial Narrow"/>
                <w:color w:val="000000"/>
                <w:szCs w:val="22"/>
              </w:rPr>
              <w:t>-</w:t>
            </w:r>
          </w:p>
        </w:tc>
        <w:tc>
          <w:tcPr>
            <w:tcW w:w="429" w:type="pct"/>
            <w:shd w:val="clear" w:color="auto" w:fill="auto"/>
          </w:tcPr>
          <w:p w14:paraId="2BCE9E57" w14:textId="3EBE5F8A" w:rsidR="00715B98" w:rsidRPr="00B90614" w:rsidRDefault="00715B98">
            <w:pPr>
              <w:jc w:val="center"/>
              <w:rPr>
                <w:rFonts w:ascii="Arial Narrow" w:hAnsi="Arial Narrow"/>
                <w:szCs w:val="22"/>
              </w:rPr>
            </w:pPr>
            <w:r w:rsidRPr="004D6559">
              <w:rPr>
                <w:rFonts w:ascii="Arial Narrow" w:hAnsi="Arial Narrow"/>
                <w:color w:val="000000"/>
                <w:szCs w:val="22"/>
              </w:rPr>
              <w:t>-</w:t>
            </w:r>
          </w:p>
        </w:tc>
        <w:tc>
          <w:tcPr>
            <w:tcW w:w="384" w:type="pct"/>
          </w:tcPr>
          <w:p w14:paraId="309D439A" w14:textId="1DA76AEE" w:rsidR="00715B98" w:rsidRPr="00B90614" w:rsidRDefault="00715B98">
            <w:pPr>
              <w:jc w:val="center"/>
              <w:rPr>
                <w:rFonts w:ascii="Arial Narrow" w:hAnsi="Arial Narrow"/>
                <w:szCs w:val="22"/>
              </w:rPr>
            </w:pPr>
            <w:r w:rsidRPr="004D6559">
              <w:rPr>
                <w:rFonts w:ascii="Arial Narrow" w:hAnsi="Arial Narrow"/>
                <w:color w:val="000000"/>
                <w:szCs w:val="22"/>
              </w:rPr>
              <w:t>-</w:t>
            </w:r>
          </w:p>
        </w:tc>
        <w:tc>
          <w:tcPr>
            <w:tcW w:w="384" w:type="pct"/>
            <w:shd w:val="clear" w:color="auto" w:fill="auto"/>
          </w:tcPr>
          <w:p w14:paraId="1C37362D" w14:textId="2280FDA3" w:rsidR="00715B98" w:rsidRPr="00B90614" w:rsidRDefault="00715B98">
            <w:pPr>
              <w:jc w:val="center"/>
              <w:rPr>
                <w:rFonts w:ascii="Arial Narrow" w:hAnsi="Arial Narrow"/>
                <w:szCs w:val="22"/>
              </w:rPr>
            </w:pPr>
            <w:r w:rsidRPr="004D6559">
              <w:rPr>
                <w:rFonts w:ascii="Arial Narrow" w:hAnsi="Arial Narrow"/>
                <w:color w:val="000000"/>
                <w:szCs w:val="22"/>
              </w:rPr>
              <w:t>-</w:t>
            </w:r>
          </w:p>
        </w:tc>
        <w:tc>
          <w:tcPr>
            <w:tcW w:w="965" w:type="pct"/>
          </w:tcPr>
          <w:p w14:paraId="21FDF6FC" w14:textId="10709198" w:rsidR="00715B98" w:rsidRPr="00B90614" w:rsidRDefault="00715B98">
            <w:pPr>
              <w:jc w:val="center"/>
              <w:rPr>
                <w:rFonts w:ascii="Arial Narrow" w:hAnsi="Arial Narrow"/>
                <w:color w:val="000000"/>
                <w:szCs w:val="22"/>
              </w:rPr>
            </w:pPr>
            <w:r w:rsidRPr="004D6559">
              <w:rPr>
                <w:rFonts w:ascii="Arial Narrow" w:hAnsi="Arial Narrow"/>
                <w:color w:val="000000"/>
                <w:szCs w:val="22"/>
              </w:rPr>
              <w:t>-</w:t>
            </w:r>
          </w:p>
        </w:tc>
        <w:tc>
          <w:tcPr>
            <w:tcW w:w="431" w:type="pct"/>
            <w:shd w:val="clear" w:color="auto" w:fill="auto"/>
          </w:tcPr>
          <w:p w14:paraId="0D261DEA" w14:textId="70A945E6" w:rsidR="00715B98" w:rsidRPr="00B90614" w:rsidRDefault="00715B98">
            <w:pPr>
              <w:jc w:val="center"/>
              <w:rPr>
                <w:rFonts w:ascii="Arial Narrow" w:hAnsi="Arial Narrow"/>
                <w:color w:val="000000"/>
                <w:szCs w:val="22"/>
              </w:rPr>
            </w:pPr>
            <w:r w:rsidRPr="004D6559">
              <w:rPr>
                <w:rFonts w:ascii="Arial Narrow" w:hAnsi="Arial Narrow"/>
                <w:color w:val="000000"/>
                <w:szCs w:val="22"/>
              </w:rPr>
              <w:t>-</w:t>
            </w:r>
          </w:p>
        </w:tc>
        <w:tc>
          <w:tcPr>
            <w:tcW w:w="355" w:type="pct"/>
          </w:tcPr>
          <w:p w14:paraId="2F96D800" w14:textId="6C5AE9B5" w:rsidR="00715B98" w:rsidRPr="00B90614" w:rsidRDefault="00715B98">
            <w:pPr>
              <w:jc w:val="center"/>
              <w:rPr>
                <w:rFonts w:ascii="Arial Narrow" w:hAnsi="Arial Narrow"/>
                <w:color w:val="000000"/>
                <w:szCs w:val="22"/>
              </w:rPr>
            </w:pPr>
            <w:r w:rsidRPr="004D6559">
              <w:rPr>
                <w:rFonts w:ascii="Arial Narrow" w:hAnsi="Arial Narrow"/>
                <w:color w:val="000000"/>
                <w:szCs w:val="22"/>
              </w:rPr>
              <w:t>-</w:t>
            </w:r>
          </w:p>
        </w:tc>
      </w:tr>
      <w:tr w:rsidR="00715B98" w:rsidRPr="00B90614" w14:paraId="698ECA33" w14:textId="48E95656" w:rsidTr="00715B98">
        <w:trPr>
          <w:trHeight w:val="364"/>
          <w:jc w:val="center"/>
        </w:trPr>
        <w:tc>
          <w:tcPr>
            <w:tcW w:w="452" w:type="pct"/>
            <w:shd w:val="clear" w:color="auto" w:fill="auto"/>
          </w:tcPr>
          <w:p w14:paraId="2B8883FD" w14:textId="375A4D2D" w:rsidR="00715B98" w:rsidRPr="00B90614" w:rsidRDefault="00715B98" w:rsidP="00424DE0">
            <w:pPr>
              <w:jc w:val="center"/>
              <w:rPr>
                <w:rFonts w:ascii="Arial Narrow" w:hAnsi="Arial Narrow"/>
                <w:color w:val="000000"/>
                <w:szCs w:val="22"/>
              </w:rPr>
            </w:pPr>
            <w:r w:rsidRPr="004D6559">
              <w:rPr>
                <w:rFonts w:ascii="Arial Narrow" w:hAnsi="Arial Narrow"/>
                <w:color w:val="000000"/>
                <w:szCs w:val="22"/>
              </w:rPr>
              <w:t>-</w:t>
            </w:r>
          </w:p>
        </w:tc>
        <w:tc>
          <w:tcPr>
            <w:tcW w:w="492" w:type="pct"/>
            <w:shd w:val="clear" w:color="auto" w:fill="auto"/>
          </w:tcPr>
          <w:p w14:paraId="2F3C48D8" w14:textId="6BE0E2DC" w:rsidR="00715B98" w:rsidRPr="00B90614" w:rsidRDefault="00715B98" w:rsidP="00424DE0">
            <w:pPr>
              <w:jc w:val="center"/>
              <w:rPr>
                <w:rFonts w:ascii="Arial Narrow" w:hAnsi="Arial Narrow"/>
                <w:color w:val="000000"/>
                <w:szCs w:val="22"/>
              </w:rPr>
            </w:pPr>
            <w:r w:rsidRPr="004D6559">
              <w:rPr>
                <w:rFonts w:ascii="Arial Narrow" w:hAnsi="Arial Narrow"/>
                <w:color w:val="000000"/>
                <w:szCs w:val="22"/>
              </w:rPr>
              <w:t>-</w:t>
            </w:r>
          </w:p>
        </w:tc>
        <w:tc>
          <w:tcPr>
            <w:tcW w:w="555" w:type="pct"/>
            <w:shd w:val="clear" w:color="auto" w:fill="auto"/>
          </w:tcPr>
          <w:p w14:paraId="36C34855" w14:textId="237F2423" w:rsidR="00715B98" w:rsidRPr="00B90614" w:rsidRDefault="00715B98" w:rsidP="0088567B">
            <w:pPr>
              <w:jc w:val="center"/>
              <w:rPr>
                <w:rFonts w:ascii="Arial Narrow" w:hAnsi="Arial Narrow"/>
                <w:szCs w:val="22"/>
              </w:rPr>
            </w:pPr>
            <w:r w:rsidRPr="004D6559">
              <w:rPr>
                <w:rFonts w:ascii="Arial Narrow" w:hAnsi="Arial Narrow"/>
                <w:color w:val="000000"/>
                <w:szCs w:val="22"/>
              </w:rPr>
              <w:t>-</w:t>
            </w:r>
          </w:p>
        </w:tc>
        <w:tc>
          <w:tcPr>
            <w:tcW w:w="551" w:type="pct"/>
            <w:shd w:val="clear" w:color="auto" w:fill="auto"/>
          </w:tcPr>
          <w:p w14:paraId="7CBAB1C1" w14:textId="3858B902" w:rsidR="00715B98" w:rsidRPr="00B90614" w:rsidRDefault="00715B98">
            <w:pPr>
              <w:jc w:val="center"/>
              <w:rPr>
                <w:rFonts w:ascii="Arial Narrow" w:hAnsi="Arial Narrow"/>
                <w:szCs w:val="22"/>
              </w:rPr>
            </w:pPr>
            <w:r w:rsidRPr="004D6559">
              <w:rPr>
                <w:rFonts w:ascii="Arial Narrow" w:hAnsi="Arial Narrow"/>
                <w:color w:val="000000"/>
                <w:szCs w:val="22"/>
              </w:rPr>
              <w:t>-</w:t>
            </w:r>
          </w:p>
        </w:tc>
        <w:tc>
          <w:tcPr>
            <w:tcW w:w="429" w:type="pct"/>
            <w:shd w:val="clear" w:color="auto" w:fill="auto"/>
          </w:tcPr>
          <w:p w14:paraId="214220E4" w14:textId="2863F47F" w:rsidR="00715B98" w:rsidRPr="00B90614" w:rsidRDefault="00715B98">
            <w:pPr>
              <w:jc w:val="center"/>
              <w:rPr>
                <w:rFonts w:ascii="Arial Narrow" w:hAnsi="Arial Narrow"/>
                <w:szCs w:val="22"/>
              </w:rPr>
            </w:pPr>
            <w:r w:rsidRPr="004D6559">
              <w:rPr>
                <w:rFonts w:ascii="Arial Narrow" w:hAnsi="Arial Narrow"/>
                <w:color w:val="000000"/>
                <w:szCs w:val="22"/>
              </w:rPr>
              <w:t>-</w:t>
            </w:r>
          </w:p>
        </w:tc>
        <w:tc>
          <w:tcPr>
            <w:tcW w:w="384" w:type="pct"/>
          </w:tcPr>
          <w:p w14:paraId="00F49456" w14:textId="3ABDE82E" w:rsidR="00715B98" w:rsidRPr="00B90614" w:rsidRDefault="00715B98">
            <w:pPr>
              <w:jc w:val="center"/>
              <w:rPr>
                <w:rFonts w:ascii="Arial Narrow" w:hAnsi="Arial Narrow"/>
                <w:szCs w:val="22"/>
              </w:rPr>
            </w:pPr>
            <w:r w:rsidRPr="004D6559">
              <w:rPr>
                <w:rFonts w:ascii="Arial Narrow" w:hAnsi="Arial Narrow"/>
                <w:color w:val="000000"/>
                <w:szCs w:val="22"/>
              </w:rPr>
              <w:t>-</w:t>
            </w:r>
          </w:p>
        </w:tc>
        <w:tc>
          <w:tcPr>
            <w:tcW w:w="384" w:type="pct"/>
            <w:shd w:val="clear" w:color="auto" w:fill="auto"/>
          </w:tcPr>
          <w:p w14:paraId="41EB61FC" w14:textId="498F1049" w:rsidR="00715B98" w:rsidRPr="00B90614" w:rsidRDefault="00715B98">
            <w:pPr>
              <w:jc w:val="center"/>
              <w:rPr>
                <w:rFonts w:ascii="Arial Narrow" w:hAnsi="Arial Narrow"/>
                <w:szCs w:val="22"/>
              </w:rPr>
            </w:pPr>
            <w:r w:rsidRPr="004D6559">
              <w:rPr>
                <w:rFonts w:ascii="Arial Narrow" w:hAnsi="Arial Narrow"/>
                <w:color w:val="000000"/>
                <w:szCs w:val="22"/>
              </w:rPr>
              <w:t>-</w:t>
            </w:r>
          </w:p>
        </w:tc>
        <w:tc>
          <w:tcPr>
            <w:tcW w:w="965" w:type="pct"/>
          </w:tcPr>
          <w:p w14:paraId="358C5C45" w14:textId="498E3C39" w:rsidR="00715B98" w:rsidRPr="00B90614" w:rsidRDefault="00715B98">
            <w:pPr>
              <w:jc w:val="center"/>
              <w:rPr>
                <w:rFonts w:ascii="Arial Narrow" w:hAnsi="Arial Narrow"/>
                <w:color w:val="000000"/>
                <w:szCs w:val="22"/>
              </w:rPr>
            </w:pPr>
            <w:r w:rsidRPr="004D6559">
              <w:rPr>
                <w:rFonts w:ascii="Arial Narrow" w:hAnsi="Arial Narrow"/>
                <w:color w:val="000000"/>
                <w:szCs w:val="22"/>
              </w:rPr>
              <w:t>-</w:t>
            </w:r>
          </w:p>
        </w:tc>
        <w:tc>
          <w:tcPr>
            <w:tcW w:w="431" w:type="pct"/>
            <w:shd w:val="clear" w:color="auto" w:fill="auto"/>
          </w:tcPr>
          <w:p w14:paraId="7E1AE9F8" w14:textId="28EB77AD" w:rsidR="00715B98" w:rsidRPr="00B90614" w:rsidRDefault="00715B98">
            <w:pPr>
              <w:jc w:val="center"/>
              <w:rPr>
                <w:rFonts w:ascii="Arial Narrow" w:hAnsi="Arial Narrow"/>
                <w:color w:val="000000"/>
                <w:szCs w:val="22"/>
              </w:rPr>
            </w:pPr>
            <w:r w:rsidRPr="004D6559">
              <w:rPr>
                <w:rFonts w:ascii="Arial Narrow" w:hAnsi="Arial Narrow"/>
                <w:color w:val="000000"/>
                <w:szCs w:val="22"/>
              </w:rPr>
              <w:t>-</w:t>
            </w:r>
          </w:p>
        </w:tc>
        <w:tc>
          <w:tcPr>
            <w:tcW w:w="355" w:type="pct"/>
          </w:tcPr>
          <w:p w14:paraId="3AA1EF05" w14:textId="76C4B7FE" w:rsidR="00715B98" w:rsidRPr="00B90614" w:rsidRDefault="00715B98">
            <w:pPr>
              <w:jc w:val="center"/>
              <w:rPr>
                <w:rFonts w:ascii="Arial Narrow" w:hAnsi="Arial Narrow"/>
                <w:color w:val="000000"/>
                <w:szCs w:val="22"/>
              </w:rPr>
            </w:pPr>
            <w:r w:rsidRPr="004D6559">
              <w:rPr>
                <w:rFonts w:ascii="Arial Narrow" w:hAnsi="Arial Narrow"/>
                <w:color w:val="000000"/>
                <w:szCs w:val="22"/>
              </w:rPr>
              <w:t>-</w:t>
            </w:r>
          </w:p>
        </w:tc>
      </w:tr>
    </w:tbl>
    <w:p w14:paraId="25EFF127" w14:textId="2E8575FE" w:rsidR="00FE6FF9" w:rsidRDefault="008027FB" w:rsidP="00424DE0">
      <w:pPr>
        <w:ind w:hanging="284"/>
        <w:rPr>
          <w:rFonts w:ascii="Arial Narrow" w:hAnsi="Arial Narrow"/>
          <w:b/>
        </w:rPr>
      </w:pPr>
      <w:r>
        <w:rPr>
          <w:rFonts w:ascii="Arial Narrow" w:hAnsi="Arial Narrow"/>
          <w:b/>
        </w:rPr>
        <w:t>Source : DREA-Est</w:t>
      </w:r>
    </w:p>
    <w:p w14:paraId="7189BB53" w14:textId="77777777" w:rsidR="008027FB" w:rsidRDefault="008027FB" w:rsidP="008027FB">
      <w:pPr>
        <w:pStyle w:val="Lgende"/>
        <w:keepNext/>
        <w:rPr>
          <w:rFonts w:ascii="Arial Narrow" w:hAnsi="Arial Narrow"/>
          <w:szCs w:val="22"/>
        </w:rPr>
      </w:pPr>
      <w:r>
        <w:rPr>
          <w:rFonts w:ascii="Arial Narrow" w:hAnsi="Arial Narrow"/>
          <w:szCs w:val="22"/>
        </w:rPr>
        <w:t>Aucune activité allant dans ce sens n’a été réalisée en 2018 dans la région de l’Est.</w:t>
      </w:r>
    </w:p>
    <w:p w14:paraId="30CD9079" w14:textId="77777777" w:rsidR="008027FB" w:rsidRDefault="008027FB" w:rsidP="00FE6FF9">
      <w:pPr>
        <w:ind w:left="720"/>
        <w:rPr>
          <w:rFonts w:ascii="Arial Narrow" w:hAnsi="Arial Narrow"/>
          <w:b/>
        </w:rPr>
      </w:pPr>
    </w:p>
    <w:p w14:paraId="19F98DA7" w14:textId="77777777" w:rsidR="00F80488" w:rsidRDefault="00F80488" w:rsidP="00F80488">
      <w:pPr>
        <w:spacing w:after="0"/>
        <w:jc w:val="left"/>
        <w:rPr>
          <w:rFonts w:ascii="Arial Narrow" w:hAnsi="Arial Narrow"/>
          <w:b/>
        </w:rPr>
      </w:pPr>
      <w:r>
        <w:rPr>
          <w:rFonts w:ascii="Arial Narrow" w:hAnsi="Arial Narrow"/>
          <w:b/>
        </w:rPr>
        <w:t>Cadre de concertation ou de revu (réservée à la commune)</w:t>
      </w:r>
    </w:p>
    <w:p w14:paraId="15BBF82B" w14:textId="77777777" w:rsidR="00F80488" w:rsidRDefault="00F80488" w:rsidP="00F80488">
      <w:pPr>
        <w:ind w:left="360"/>
        <w:rPr>
          <w:rFonts w:ascii="Arial Narrow" w:hAnsi="Arial Narrow"/>
          <w:b/>
        </w:rPr>
      </w:pP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099"/>
        <w:gridCol w:w="1289"/>
        <w:gridCol w:w="1229"/>
        <w:gridCol w:w="958"/>
        <w:gridCol w:w="858"/>
        <w:gridCol w:w="859"/>
        <w:gridCol w:w="919"/>
        <w:gridCol w:w="919"/>
      </w:tblGrid>
      <w:tr w:rsidR="00F07DFC" w:rsidRPr="00B90614" w14:paraId="46FDCC4A" w14:textId="791B692A" w:rsidTr="008027FB">
        <w:trPr>
          <w:jc w:val="center"/>
        </w:trPr>
        <w:tc>
          <w:tcPr>
            <w:tcW w:w="552" w:type="pct"/>
            <w:vMerge w:val="restart"/>
            <w:shd w:val="clear" w:color="auto" w:fill="auto"/>
          </w:tcPr>
          <w:p w14:paraId="672C3B72" w14:textId="77777777" w:rsidR="00F07DFC" w:rsidRPr="00B90614" w:rsidRDefault="00F07DFC" w:rsidP="00F07DFC">
            <w:pPr>
              <w:rPr>
                <w:rFonts w:ascii="Arial Narrow" w:hAnsi="Arial Narrow"/>
                <w:color w:val="000000"/>
                <w:szCs w:val="22"/>
              </w:rPr>
            </w:pPr>
            <w:r w:rsidRPr="00B90614">
              <w:rPr>
                <w:rFonts w:ascii="Arial Narrow" w:hAnsi="Arial Narrow"/>
                <w:color w:val="000000"/>
                <w:szCs w:val="22"/>
              </w:rPr>
              <w:t xml:space="preserve">Provinces </w:t>
            </w:r>
          </w:p>
        </w:tc>
        <w:tc>
          <w:tcPr>
            <w:tcW w:w="601" w:type="pct"/>
            <w:vMerge w:val="restart"/>
            <w:shd w:val="clear" w:color="auto" w:fill="auto"/>
          </w:tcPr>
          <w:p w14:paraId="26F17C9A" w14:textId="77777777" w:rsidR="00F07DFC" w:rsidRPr="00B90614" w:rsidRDefault="00F07DFC" w:rsidP="00F07DFC">
            <w:pPr>
              <w:rPr>
                <w:rFonts w:ascii="Arial Narrow" w:hAnsi="Arial Narrow"/>
                <w:color w:val="000000"/>
                <w:szCs w:val="22"/>
              </w:rPr>
            </w:pPr>
            <w:r w:rsidRPr="00B90614">
              <w:rPr>
                <w:rFonts w:ascii="Arial Narrow" w:hAnsi="Arial Narrow"/>
                <w:color w:val="000000"/>
                <w:szCs w:val="22"/>
              </w:rPr>
              <w:t xml:space="preserve">communes </w:t>
            </w:r>
          </w:p>
        </w:tc>
        <w:tc>
          <w:tcPr>
            <w:tcW w:w="706" w:type="pct"/>
            <w:vMerge w:val="restart"/>
            <w:shd w:val="clear" w:color="auto" w:fill="auto"/>
          </w:tcPr>
          <w:p w14:paraId="1945E0E9" w14:textId="77777777" w:rsidR="00F07DFC" w:rsidRPr="00B90614" w:rsidRDefault="00F07DFC" w:rsidP="00F07DFC">
            <w:pPr>
              <w:jc w:val="center"/>
              <w:rPr>
                <w:rFonts w:ascii="Arial Narrow" w:hAnsi="Arial Narrow"/>
                <w:szCs w:val="22"/>
              </w:rPr>
            </w:pPr>
            <w:r>
              <w:rPr>
                <w:rFonts w:ascii="Arial Narrow" w:hAnsi="Arial Narrow"/>
                <w:szCs w:val="22"/>
              </w:rPr>
              <w:t xml:space="preserve">Type de cadre </w:t>
            </w:r>
          </w:p>
        </w:tc>
        <w:tc>
          <w:tcPr>
            <w:tcW w:w="672" w:type="pct"/>
            <w:vMerge w:val="restart"/>
            <w:shd w:val="clear" w:color="auto" w:fill="auto"/>
          </w:tcPr>
          <w:p w14:paraId="28D210A1" w14:textId="77777777" w:rsidR="00F07DFC" w:rsidRPr="00B90614" w:rsidRDefault="00F07DFC" w:rsidP="00F07DFC">
            <w:pPr>
              <w:jc w:val="center"/>
              <w:rPr>
                <w:rFonts w:ascii="Arial Narrow" w:hAnsi="Arial Narrow"/>
                <w:szCs w:val="22"/>
              </w:rPr>
            </w:pPr>
            <w:r w:rsidRPr="00B90614">
              <w:rPr>
                <w:rFonts w:ascii="Arial Narrow" w:hAnsi="Arial Narrow"/>
                <w:szCs w:val="22"/>
              </w:rPr>
              <w:t>Public cible ou bénéficiaires</w:t>
            </w:r>
          </w:p>
        </w:tc>
        <w:tc>
          <w:tcPr>
            <w:tcW w:w="1463" w:type="pct"/>
            <w:gridSpan w:val="3"/>
            <w:shd w:val="clear" w:color="auto" w:fill="auto"/>
          </w:tcPr>
          <w:p w14:paraId="1DD4BCFE" w14:textId="77777777" w:rsidR="00F07DFC" w:rsidRPr="00B90614" w:rsidRDefault="00F07DFC" w:rsidP="00F07DFC">
            <w:pPr>
              <w:jc w:val="center"/>
              <w:rPr>
                <w:rFonts w:ascii="Arial Narrow" w:hAnsi="Arial Narrow"/>
                <w:color w:val="000000"/>
                <w:szCs w:val="22"/>
              </w:rPr>
            </w:pPr>
            <w:r w:rsidRPr="00B90614">
              <w:rPr>
                <w:rFonts w:ascii="Arial Narrow" w:hAnsi="Arial Narrow"/>
                <w:szCs w:val="22"/>
              </w:rPr>
              <w:t xml:space="preserve">Nombre de participants </w:t>
            </w:r>
          </w:p>
        </w:tc>
        <w:tc>
          <w:tcPr>
            <w:tcW w:w="503" w:type="pct"/>
            <w:shd w:val="clear" w:color="auto" w:fill="auto"/>
          </w:tcPr>
          <w:p w14:paraId="05632136" w14:textId="7FFFA699" w:rsidR="00F07DFC" w:rsidRPr="00B90614" w:rsidRDefault="00F07DFC" w:rsidP="00F07DFC">
            <w:pPr>
              <w:jc w:val="center"/>
              <w:rPr>
                <w:rFonts w:ascii="Arial Narrow" w:hAnsi="Arial Narrow"/>
                <w:color w:val="000000"/>
                <w:szCs w:val="22"/>
              </w:rPr>
            </w:pPr>
            <w:r>
              <w:rPr>
                <w:rFonts w:ascii="Arial Narrow" w:hAnsi="Arial Narrow"/>
                <w:color w:val="000000"/>
                <w:sz w:val="20"/>
              </w:rPr>
              <w:t>Coût (engagé visé)</w:t>
            </w:r>
          </w:p>
        </w:tc>
        <w:tc>
          <w:tcPr>
            <w:tcW w:w="503" w:type="pct"/>
          </w:tcPr>
          <w:p w14:paraId="2B9E600D" w14:textId="0DA7442E" w:rsidR="00F07DFC" w:rsidRPr="00B90614" w:rsidRDefault="00F07DFC" w:rsidP="00F07DFC">
            <w:pPr>
              <w:jc w:val="center"/>
              <w:rPr>
                <w:rFonts w:ascii="Arial Narrow" w:hAnsi="Arial Narrow"/>
                <w:color w:val="000000"/>
                <w:szCs w:val="22"/>
              </w:rPr>
            </w:pPr>
            <w:r>
              <w:rPr>
                <w:rFonts w:ascii="Arial Narrow" w:hAnsi="Arial Narrow"/>
                <w:color w:val="000000"/>
                <w:sz w:val="20"/>
              </w:rPr>
              <w:t>Coût (liquidé visé)</w:t>
            </w:r>
          </w:p>
        </w:tc>
      </w:tr>
      <w:tr w:rsidR="00F07DFC" w:rsidRPr="00B90614" w14:paraId="688CA36C" w14:textId="75D7ACDC" w:rsidTr="008027FB">
        <w:trPr>
          <w:jc w:val="center"/>
        </w:trPr>
        <w:tc>
          <w:tcPr>
            <w:tcW w:w="552" w:type="pct"/>
            <w:vMerge/>
            <w:shd w:val="clear" w:color="auto" w:fill="auto"/>
          </w:tcPr>
          <w:p w14:paraId="11930B27" w14:textId="77777777" w:rsidR="00F07DFC" w:rsidRPr="00B90614" w:rsidRDefault="00F07DFC" w:rsidP="006C6835">
            <w:pPr>
              <w:rPr>
                <w:rFonts w:ascii="Arial Narrow" w:hAnsi="Arial Narrow"/>
                <w:color w:val="000000"/>
                <w:szCs w:val="22"/>
              </w:rPr>
            </w:pPr>
          </w:p>
        </w:tc>
        <w:tc>
          <w:tcPr>
            <w:tcW w:w="601" w:type="pct"/>
            <w:vMerge/>
            <w:shd w:val="clear" w:color="auto" w:fill="auto"/>
          </w:tcPr>
          <w:p w14:paraId="511F8998" w14:textId="77777777" w:rsidR="00F07DFC" w:rsidRPr="00B90614" w:rsidRDefault="00F07DFC" w:rsidP="006C6835">
            <w:pPr>
              <w:rPr>
                <w:rFonts w:ascii="Arial Narrow" w:hAnsi="Arial Narrow"/>
                <w:color w:val="000000"/>
                <w:szCs w:val="22"/>
              </w:rPr>
            </w:pPr>
          </w:p>
        </w:tc>
        <w:tc>
          <w:tcPr>
            <w:tcW w:w="706" w:type="pct"/>
            <w:vMerge/>
            <w:shd w:val="clear" w:color="auto" w:fill="auto"/>
          </w:tcPr>
          <w:p w14:paraId="41EE6F6D" w14:textId="77777777" w:rsidR="00F07DFC" w:rsidRPr="00B90614" w:rsidRDefault="00F07DFC" w:rsidP="006C6835">
            <w:pPr>
              <w:jc w:val="center"/>
              <w:rPr>
                <w:rFonts w:ascii="Arial Narrow" w:hAnsi="Arial Narrow"/>
                <w:szCs w:val="22"/>
              </w:rPr>
            </w:pPr>
          </w:p>
        </w:tc>
        <w:tc>
          <w:tcPr>
            <w:tcW w:w="672" w:type="pct"/>
            <w:vMerge/>
            <w:shd w:val="clear" w:color="auto" w:fill="auto"/>
          </w:tcPr>
          <w:p w14:paraId="73356EF4" w14:textId="77777777" w:rsidR="00F07DFC" w:rsidRPr="00B90614" w:rsidRDefault="00F07DFC" w:rsidP="006C6835">
            <w:pPr>
              <w:jc w:val="center"/>
              <w:rPr>
                <w:rFonts w:ascii="Arial Narrow" w:hAnsi="Arial Narrow"/>
                <w:szCs w:val="22"/>
              </w:rPr>
            </w:pPr>
          </w:p>
        </w:tc>
        <w:tc>
          <w:tcPr>
            <w:tcW w:w="524" w:type="pct"/>
            <w:shd w:val="clear" w:color="auto" w:fill="auto"/>
          </w:tcPr>
          <w:p w14:paraId="63EE75FB" w14:textId="77777777" w:rsidR="00F07DFC" w:rsidRPr="00B90614" w:rsidRDefault="00F07DFC" w:rsidP="006C6835">
            <w:pPr>
              <w:jc w:val="center"/>
              <w:rPr>
                <w:rFonts w:ascii="Arial Narrow" w:hAnsi="Arial Narrow"/>
                <w:color w:val="000000"/>
                <w:szCs w:val="22"/>
              </w:rPr>
            </w:pPr>
            <w:r w:rsidRPr="00B90614">
              <w:rPr>
                <w:rFonts w:ascii="Arial Narrow" w:hAnsi="Arial Narrow"/>
                <w:szCs w:val="22"/>
              </w:rPr>
              <w:t>Nombre d’homme</w:t>
            </w:r>
          </w:p>
        </w:tc>
        <w:tc>
          <w:tcPr>
            <w:tcW w:w="469" w:type="pct"/>
          </w:tcPr>
          <w:p w14:paraId="4E311B63" w14:textId="77777777" w:rsidR="00F07DFC" w:rsidRPr="00B90614" w:rsidRDefault="00F07DFC" w:rsidP="006C6835">
            <w:pPr>
              <w:jc w:val="center"/>
              <w:rPr>
                <w:rFonts w:ascii="Arial Narrow" w:hAnsi="Arial Narrow"/>
                <w:color w:val="000000"/>
                <w:szCs w:val="22"/>
              </w:rPr>
            </w:pPr>
            <w:r w:rsidRPr="00B90614">
              <w:rPr>
                <w:rFonts w:ascii="Arial Narrow" w:hAnsi="Arial Narrow"/>
                <w:szCs w:val="22"/>
              </w:rPr>
              <w:t>Nombre de femmes</w:t>
            </w:r>
          </w:p>
        </w:tc>
        <w:tc>
          <w:tcPr>
            <w:tcW w:w="469" w:type="pct"/>
            <w:shd w:val="clear" w:color="auto" w:fill="auto"/>
          </w:tcPr>
          <w:p w14:paraId="4CF492CF" w14:textId="77777777" w:rsidR="00F07DFC" w:rsidRPr="00B90614" w:rsidRDefault="00F07DFC" w:rsidP="006C6835">
            <w:pPr>
              <w:jc w:val="center"/>
              <w:rPr>
                <w:rFonts w:ascii="Arial Narrow" w:hAnsi="Arial Narrow"/>
                <w:color w:val="000000"/>
                <w:szCs w:val="22"/>
              </w:rPr>
            </w:pPr>
            <w:r w:rsidRPr="00B90614">
              <w:rPr>
                <w:rFonts w:ascii="Arial Narrow" w:hAnsi="Arial Narrow"/>
                <w:szCs w:val="22"/>
              </w:rPr>
              <w:t>Nombre total</w:t>
            </w:r>
          </w:p>
        </w:tc>
        <w:tc>
          <w:tcPr>
            <w:tcW w:w="503" w:type="pct"/>
            <w:shd w:val="clear" w:color="auto" w:fill="auto"/>
          </w:tcPr>
          <w:p w14:paraId="5DB0F3FA" w14:textId="77777777" w:rsidR="00F07DFC" w:rsidRPr="00B90614" w:rsidRDefault="00F07DFC" w:rsidP="006C6835">
            <w:pPr>
              <w:jc w:val="center"/>
              <w:rPr>
                <w:rFonts w:ascii="Arial Narrow" w:hAnsi="Arial Narrow"/>
                <w:color w:val="000000"/>
                <w:szCs w:val="22"/>
              </w:rPr>
            </w:pPr>
          </w:p>
        </w:tc>
        <w:tc>
          <w:tcPr>
            <w:tcW w:w="503" w:type="pct"/>
          </w:tcPr>
          <w:p w14:paraId="6E0F6177" w14:textId="77777777" w:rsidR="00F07DFC" w:rsidRPr="00B90614" w:rsidRDefault="00F07DFC" w:rsidP="006C6835">
            <w:pPr>
              <w:jc w:val="center"/>
              <w:rPr>
                <w:rFonts w:ascii="Arial Narrow" w:hAnsi="Arial Narrow"/>
                <w:color w:val="000000"/>
                <w:szCs w:val="22"/>
              </w:rPr>
            </w:pPr>
          </w:p>
        </w:tc>
      </w:tr>
      <w:tr w:rsidR="008027FB" w:rsidRPr="00B90614" w14:paraId="0CC9A126" w14:textId="5F1B01A6" w:rsidTr="00424DE0">
        <w:trPr>
          <w:jc w:val="center"/>
        </w:trPr>
        <w:tc>
          <w:tcPr>
            <w:tcW w:w="552" w:type="pct"/>
            <w:shd w:val="clear" w:color="auto" w:fill="auto"/>
          </w:tcPr>
          <w:p w14:paraId="76664BC2" w14:textId="1E74AFB4" w:rsidR="008027FB" w:rsidRPr="00B90614" w:rsidRDefault="008027FB" w:rsidP="00424DE0">
            <w:pPr>
              <w:jc w:val="center"/>
              <w:rPr>
                <w:rFonts w:ascii="Arial Narrow" w:hAnsi="Arial Narrow"/>
                <w:color w:val="000000"/>
                <w:szCs w:val="22"/>
              </w:rPr>
            </w:pPr>
            <w:r>
              <w:rPr>
                <w:rFonts w:ascii="Arial Narrow" w:hAnsi="Arial Narrow"/>
                <w:color w:val="000000"/>
                <w:szCs w:val="22"/>
              </w:rPr>
              <w:t>-</w:t>
            </w:r>
          </w:p>
        </w:tc>
        <w:tc>
          <w:tcPr>
            <w:tcW w:w="601" w:type="pct"/>
            <w:shd w:val="clear" w:color="auto" w:fill="auto"/>
          </w:tcPr>
          <w:p w14:paraId="4D755666" w14:textId="7D854CFA" w:rsidR="008027FB" w:rsidRPr="00B90614" w:rsidRDefault="008027FB" w:rsidP="008027FB">
            <w:pPr>
              <w:rPr>
                <w:rFonts w:ascii="Arial Narrow" w:hAnsi="Arial Narrow"/>
                <w:color w:val="000000"/>
                <w:szCs w:val="22"/>
              </w:rPr>
            </w:pPr>
            <w:r>
              <w:rPr>
                <w:rFonts w:ascii="Arial Narrow" w:hAnsi="Arial Narrow"/>
                <w:color w:val="000000"/>
                <w:szCs w:val="22"/>
              </w:rPr>
              <w:t>-</w:t>
            </w:r>
          </w:p>
        </w:tc>
        <w:tc>
          <w:tcPr>
            <w:tcW w:w="706" w:type="pct"/>
            <w:shd w:val="clear" w:color="auto" w:fill="auto"/>
          </w:tcPr>
          <w:p w14:paraId="298069E3" w14:textId="225EFB1F" w:rsidR="008027FB" w:rsidRPr="00B90614" w:rsidRDefault="008027FB" w:rsidP="008027FB">
            <w:pPr>
              <w:jc w:val="center"/>
              <w:rPr>
                <w:rFonts w:ascii="Arial Narrow" w:hAnsi="Arial Narrow"/>
                <w:szCs w:val="22"/>
              </w:rPr>
            </w:pPr>
            <w:r>
              <w:rPr>
                <w:rFonts w:ascii="Arial Narrow" w:hAnsi="Arial Narrow"/>
                <w:color w:val="000000"/>
                <w:szCs w:val="22"/>
              </w:rPr>
              <w:t>-</w:t>
            </w:r>
          </w:p>
        </w:tc>
        <w:tc>
          <w:tcPr>
            <w:tcW w:w="672" w:type="pct"/>
            <w:shd w:val="clear" w:color="auto" w:fill="auto"/>
          </w:tcPr>
          <w:p w14:paraId="3E6AF358" w14:textId="30D49E5E" w:rsidR="008027FB" w:rsidRPr="00B90614" w:rsidRDefault="008027FB" w:rsidP="008027FB">
            <w:pPr>
              <w:jc w:val="center"/>
              <w:rPr>
                <w:rFonts w:ascii="Arial Narrow" w:hAnsi="Arial Narrow"/>
                <w:szCs w:val="22"/>
              </w:rPr>
            </w:pPr>
            <w:r>
              <w:rPr>
                <w:rFonts w:ascii="Arial Narrow" w:hAnsi="Arial Narrow"/>
                <w:color w:val="000000"/>
                <w:szCs w:val="22"/>
              </w:rPr>
              <w:t>-</w:t>
            </w:r>
          </w:p>
        </w:tc>
        <w:tc>
          <w:tcPr>
            <w:tcW w:w="524" w:type="pct"/>
            <w:shd w:val="clear" w:color="auto" w:fill="auto"/>
          </w:tcPr>
          <w:p w14:paraId="2806548E" w14:textId="67CC4846" w:rsidR="008027FB" w:rsidRPr="00B90614" w:rsidRDefault="008027FB" w:rsidP="008027FB">
            <w:pPr>
              <w:jc w:val="center"/>
              <w:rPr>
                <w:rFonts w:ascii="Arial Narrow" w:hAnsi="Arial Narrow"/>
                <w:szCs w:val="22"/>
              </w:rPr>
            </w:pPr>
            <w:r>
              <w:rPr>
                <w:rFonts w:ascii="Arial Narrow" w:hAnsi="Arial Narrow"/>
                <w:color w:val="000000"/>
                <w:szCs w:val="22"/>
              </w:rPr>
              <w:t>-</w:t>
            </w:r>
          </w:p>
        </w:tc>
        <w:tc>
          <w:tcPr>
            <w:tcW w:w="469" w:type="pct"/>
            <w:shd w:val="clear" w:color="auto" w:fill="auto"/>
          </w:tcPr>
          <w:p w14:paraId="15E6A068" w14:textId="22FD9440" w:rsidR="008027FB" w:rsidRPr="00B90614" w:rsidRDefault="008027FB" w:rsidP="008027FB">
            <w:pPr>
              <w:jc w:val="center"/>
              <w:rPr>
                <w:rFonts w:ascii="Arial Narrow" w:hAnsi="Arial Narrow"/>
                <w:szCs w:val="22"/>
              </w:rPr>
            </w:pPr>
            <w:r>
              <w:rPr>
                <w:rFonts w:ascii="Arial Narrow" w:hAnsi="Arial Narrow"/>
                <w:color w:val="000000"/>
                <w:szCs w:val="22"/>
              </w:rPr>
              <w:t>-</w:t>
            </w:r>
          </w:p>
        </w:tc>
        <w:tc>
          <w:tcPr>
            <w:tcW w:w="469" w:type="pct"/>
            <w:shd w:val="clear" w:color="auto" w:fill="auto"/>
          </w:tcPr>
          <w:p w14:paraId="4BA480EF" w14:textId="752D2786" w:rsidR="008027FB" w:rsidRPr="00B90614" w:rsidRDefault="008027FB" w:rsidP="008027FB">
            <w:pPr>
              <w:jc w:val="center"/>
              <w:rPr>
                <w:rFonts w:ascii="Arial Narrow" w:hAnsi="Arial Narrow"/>
                <w:szCs w:val="22"/>
              </w:rPr>
            </w:pPr>
            <w:r>
              <w:rPr>
                <w:rFonts w:ascii="Arial Narrow" w:hAnsi="Arial Narrow"/>
                <w:color w:val="000000"/>
                <w:szCs w:val="22"/>
              </w:rPr>
              <w:t>-</w:t>
            </w:r>
          </w:p>
        </w:tc>
        <w:tc>
          <w:tcPr>
            <w:tcW w:w="503" w:type="pct"/>
            <w:shd w:val="clear" w:color="auto" w:fill="auto"/>
          </w:tcPr>
          <w:p w14:paraId="00F331C9" w14:textId="60523C6F" w:rsidR="008027FB" w:rsidRPr="00B90614" w:rsidRDefault="008027FB" w:rsidP="008027FB">
            <w:pPr>
              <w:jc w:val="center"/>
              <w:rPr>
                <w:rFonts w:ascii="Arial Narrow" w:hAnsi="Arial Narrow"/>
                <w:color w:val="000000"/>
                <w:szCs w:val="22"/>
              </w:rPr>
            </w:pPr>
            <w:r>
              <w:rPr>
                <w:rFonts w:ascii="Arial Narrow" w:hAnsi="Arial Narrow"/>
                <w:color w:val="000000"/>
                <w:szCs w:val="22"/>
              </w:rPr>
              <w:t>-</w:t>
            </w:r>
          </w:p>
        </w:tc>
        <w:tc>
          <w:tcPr>
            <w:tcW w:w="503" w:type="pct"/>
            <w:shd w:val="clear" w:color="auto" w:fill="auto"/>
          </w:tcPr>
          <w:p w14:paraId="2A1B1B0B" w14:textId="4DE558CC" w:rsidR="008027FB" w:rsidRPr="00B90614" w:rsidRDefault="008027FB" w:rsidP="008027FB">
            <w:pPr>
              <w:jc w:val="center"/>
              <w:rPr>
                <w:rFonts w:ascii="Arial Narrow" w:hAnsi="Arial Narrow"/>
                <w:color w:val="000000"/>
                <w:szCs w:val="22"/>
              </w:rPr>
            </w:pPr>
            <w:r>
              <w:rPr>
                <w:rFonts w:ascii="Arial Narrow" w:hAnsi="Arial Narrow"/>
                <w:color w:val="000000"/>
                <w:szCs w:val="22"/>
              </w:rPr>
              <w:t>-</w:t>
            </w:r>
          </w:p>
        </w:tc>
      </w:tr>
      <w:tr w:rsidR="008027FB" w:rsidRPr="00B90614" w14:paraId="3E13CB87" w14:textId="6CE93163" w:rsidTr="00424DE0">
        <w:trPr>
          <w:jc w:val="center"/>
        </w:trPr>
        <w:tc>
          <w:tcPr>
            <w:tcW w:w="552" w:type="pct"/>
            <w:shd w:val="clear" w:color="auto" w:fill="auto"/>
          </w:tcPr>
          <w:p w14:paraId="2E37D9F7" w14:textId="20C8454A" w:rsidR="008027FB" w:rsidRPr="00B90614" w:rsidRDefault="008027FB" w:rsidP="00424DE0">
            <w:pPr>
              <w:jc w:val="center"/>
              <w:rPr>
                <w:rFonts w:ascii="Arial Narrow" w:hAnsi="Arial Narrow"/>
                <w:color w:val="000000"/>
                <w:szCs w:val="22"/>
              </w:rPr>
            </w:pPr>
            <w:r>
              <w:rPr>
                <w:rFonts w:ascii="Arial Narrow" w:hAnsi="Arial Narrow"/>
                <w:color w:val="000000"/>
                <w:szCs w:val="22"/>
              </w:rPr>
              <w:t>-</w:t>
            </w:r>
          </w:p>
        </w:tc>
        <w:tc>
          <w:tcPr>
            <w:tcW w:w="601" w:type="pct"/>
            <w:shd w:val="clear" w:color="auto" w:fill="auto"/>
          </w:tcPr>
          <w:p w14:paraId="2FB1AFB0" w14:textId="10A41495" w:rsidR="008027FB" w:rsidRPr="00B90614" w:rsidRDefault="008027FB" w:rsidP="008027FB">
            <w:pPr>
              <w:rPr>
                <w:rFonts w:ascii="Arial Narrow" w:hAnsi="Arial Narrow"/>
                <w:color w:val="000000"/>
                <w:szCs w:val="22"/>
              </w:rPr>
            </w:pPr>
            <w:r>
              <w:rPr>
                <w:rFonts w:ascii="Arial Narrow" w:hAnsi="Arial Narrow"/>
                <w:color w:val="000000"/>
                <w:szCs w:val="22"/>
              </w:rPr>
              <w:t>-</w:t>
            </w:r>
          </w:p>
        </w:tc>
        <w:tc>
          <w:tcPr>
            <w:tcW w:w="706" w:type="pct"/>
            <w:shd w:val="clear" w:color="auto" w:fill="auto"/>
          </w:tcPr>
          <w:p w14:paraId="4EADB1B0" w14:textId="485FD7EA" w:rsidR="008027FB" w:rsidRPr="00B90614" w:rsidRDefault="008027FB" w:rsidP="008027FB">
            <w:pPr>
              <w:jc w:val="center"/>
              <w:rPr>
                <w:rFonts w:ascii="Arial Narrow" w:hAnsi="Arial Narrow"/>
                <w:szCs w:val="22"/>
              </w:rPr>
            </w:pPr>
            <w:r>
              <w:rPr>
                <w:rFonts w:ascii="Arial Narrow" w:hAnsi="Arial Narrow"/>
                <w:color w:val="000000"/>
                <w:szCs w:val="22"/>
              </w:rPr>
              <w:t>-</w:t>
            </w:r>
          </w:p>
        </w:tc>
        <w:tc>
          <w:tcPr>
            <w:tcW w:w="672" w:type="pct"/>
            <w:shd w:val="clear" w:color="auto" w:fill="auto"/>
          </w:tcPr>
          <w:p w14:paraId="78869EB7" w14:textId="14BF905B" w:rsidR="008027FB" w:rsidRPr="00B90614" w:rsidRDefault="008027FB" w:rsidP="008027FB">
            <w:pPr>
              <w:jc w:val="center"/>
              <w:rPr>
                <w:rFonts w:ascii="Arial Narrow" w:hAnsi="Arial Narrow"/>
                <w:szCs w:val="22"/>
              </w:rPr>
            </w:pPr>
            <w:r>
              <w:rPr>
                <w:rFonts w:ascii="Arial Narrow" w:hAnsi="Arial Narrow"/>
                <w:color w:val="000000"/>
                <w:szCs w:val="22"/>
              </w:rPr>
              <w:t>-</w:t>
            </w:r>
          </w:p>
        </w:tc>
        <w:tc>
          <w:tcPr>
            <w:tcW w:w="524" w:type="pct"/>
            <w:shd w:val="clear" w:color="auto" w:fill="auto"/>
          </w:tcPr>
          <w:p w14:paraId="5F83B8AE" w14:textId="077EA14B" w:rsidR="008027FB" w:rsidRPr="00B90614" w:rsidRDefault="008027FB" w:rsidP="008027FB">
            <w:pPr>
              <w:jc w:val="center"/>
              <w:rPr>
                <w:rFonts w:ascii="Arial Narrow" w:hAnsi="Arial Narrow"/>
                <w:szCs w:val="22"/>
              </w:rPr>
            </w:pPr>
            <w:r>
              <w:rPr>
                <w:rFonts w:ascii="Arial Narrow" w:hAnsi="Arial Narrow"/>
                <w:color w:val="000000"/>
                <w:szCs w:val="22"/>
              </w:rPr>
              <w:t>-</w:t>
            </w:r>
          </w:p>
        </w:tc>
        <w:tc>
          <w:tcPr>
            <w:tcW w:w="469" w:type="pct"/>
            <w:shd w:val="clear" w:color="auto" w:fill="auto"/>
          </w:tcPr>
          <w:p w14:paraId="5B50E21F" w14:textId="007BF019" w:rsidR="008027FB" w:rsidRPr="00B90614" w:rsidRDefault="008027FB" w:rsidP="008027FB">
            <w:pPr>
              <w:jc w:val="center"/>
              <w:rPr>
                <w:rFonts w:ascii="Arial Narrow" w:hAnsi="Arial Narrow"/>
                <w:szCs w:val="22"/>
              </w:rPr>
            </w:pPr>
            <w:r>
              <w:rPr>
                <w:rFonts w:ascii="Arial Narrow" w:hAnsi="Arial Narrow"/>
                <w:color w:val="000000"/>
                <w:szCs w:val="22"/>
              </w:rPr>
              <w:t>-</w:t>
            </w:r>
          </w:p>
        </w:tc>
        <w:tc>
          <w:tcPr>
            <w:tcW w:w="469" w:type="pct"/>
            <w:shd w:val="clear" w:color="auto" w:fill="auto"/>
          </w:tcPr>
          <w:p w14:paraId="48FFA337" w14:textId="4FF4D73D" w:rsidR="008027FB" w:rsidRPr="00B90614" w:rsidRDefault="008027FB" w:rsidP="008027FB">
            <w:pPr>
              <w:jc w:val="center"/>
              <w:rPr>
                <w:rFonts w:ascii="Arial Narrow" w:hAnsi="Arial Narrow"/>
                <w:szCs w:val="22"/>
              </w:rPr>
            </w:pPr>
            <w:r>
              <w:rPr>
                <w:rFonts w:ascii="Arial Narrow" w:hAnsi="Arial Narrow"/>
                <w:color w:val="000000"/>
                <w:szCs w:val="22"/>
              </w:rPr>
              <w:t>-</w:t>
            </w:r>
          </w:p>
        </w:tc>
        <w:tc>
          <w:tcPr>
            <w:tcW w:w="503" w:type="pct"/>
            <w:shd w:val="clear" w:color="auto" w:fill="auto"/>
          </w:tcPr>
          <w:p w14:paraId="12255AA9" w14:textId="28109E13" w:rsidR="008027FB" w:rsidRPr="00B90614" w:rsidRDefault="008027FB" w:rsidP="008027FB">
            <w:pPr>
              <w:jc w:val="center"/>
              <w:rPr>
                <w:rFonts w:ascii="Arial Narrow" w:hAnsi="Arial Narrow"/>
                <w:color w:val="000000"/>
                <w:szCs w:val="22"/>
              </w:rPr>
            </w:pPr>
            <w:r>
              <w:rPr>
                <w:rFonts w:ascii="Arial Narrow" w:hAnsi="Arial Narrow"/>
                <w:color w:val="000000"/>
                <w:szCs w:val="22"/>
              </w:rPr>
              <w:t>-</w:t>
            </w:r>
          </w:p>
        </w:tc>
        <w:tc>
          <w:tcPr>
            <w:tcW w:w="503" w:type="pct"/>
            <w:shd w:val="clear" w:color="auto" w:fill="auto"/>
          </w:tcPr>
          <w:p w14:paraId="49188C3D" w14:textId="5AAE3FBC" w:rsidR="008027FB" w:rsidRPr="00B90614" w:rsidRDefault="008027FB" w:rsidP="008027FB">
            <w:pPr>
              <w:jc w:val="center"/>
              <w:rPr>
                <w:rFonts w:ascii="Arial Narrow" w:hAnsi="Arial Narrow"/>
                <w:color w:val="000000"/>
                <w:szCs w:val="22"/>
              </w:rPr>
            </w:pPr>
            <w:r>
              <w:rPr>
                <w:rFonts w:ascii="Arial Narrow" w:hAnsi="Arial Narrow"/>
                <w:color w:val="000000"/>
                <w:szCs w:val="22"/>
              </w:rPr>
              <w:t>-</w:t>
            </w:r>
          </w:p>
        </w:tc>
      </w:tr>
    </w:tbl>
    <w:p w14:paraId="041242C3" w14:textId="77777777" w:rsidR="008027FB" w:rsidRDefault="008027FB" w:rsidP="008027FB">
      <w:pPr>
        <w:ind w:left="720"/>
        <w:rPr>
          <w:rFonts w:ascii="Arial Narrow" w:hAnsi="Arial Narrow"/>
          <w:b/>
        </w:rPr>
      </w:pPr>
      <w:r>
        <w:rPr>
          <w:rFonts w:ascii="Arial Narrow" w:hAnsi="Arial Narrow"/>
          <w:b/>
        </w:rPr>
        <w:t>Source : DREA-Est</w:t>
      </w:r>
    </w:p>
    <w:p w14:paraId="1873D47C" w14:textId="77777777" w:rsidR="00F80488" w:rsidRDefault="00F80488" w:rsidP="00F80488">
      <w:pPr>
        <w:ind w:left="360"/>
        <w:rPr>
          <w:rFonts w:ascii="Arial Narrow" w:hAnsi="Arial Narrow"/>
          <w:b/>
        </w:rPr>
      </w:pPr>
    </w:p>
    <w:p w14:paraId="040AC0BC" w14:textId="77777777" w:rsidR="008027FB" w:rsidRDefault="008027FB" w:rsidP="008027FB">
      <w:pPr>
        <w:pStyle w:val="Lgende"/>
        <w:keepNext/>
        <w:rPr>
          <w:rFonts w:ascii="Arial Narrow" w:hAnsi="Arial Narrow"/>
          <w:szCs w:val="22"/>
        </w:rPr>
      </w:pPr>
      <w:r>
        <w:rPr>
          <w:rFonts w:ascii="Arial Narrow" w:hAnsi="Arial Narrow"/>
          <w:szCs w:val="22"/>
        </w:rPr>
        <w:t>Aucune activité allant dans ce sens n’a été réalisée en 2018 dans la région de l’Est.</w:t>
      </w:r>
    </w:p>
    <w:p w14:paraId="4153D85F" w14:textId="77777777" w:rsidR="00F80488" w:rsidRDefault="00F80488" w:rsidP="00FE6FF9">
      <w:pPr>
        <w:ind w:left="720"/>
        <w:rPr>
          <w:rFonts w:ascii="Arial Narrow" w:hAnsi="Arial Narrow"/>
          <w:b/>
        </w:rPr>
      </w:pPr>
    </w:p>
    <w:p w14:paraId="182093A7" w14:textId="77777777" w:rsidR="00FE6FF9" w:rsidRPr="00FE6FF9" w:rsidRDefault="00FE6FF9" w:rsidP="00FE6FF9">
      <w:pPr>
        <w:pStyle w:val="Tableau"/>
      </w:pPr>
    </w:p>
    <w:p w14:paraId="7EC42B47" w14:textId="77777777" w:rsidR="00EE16D4" w:rsidRPr="00EA5655" w:rsidRDefault="00EE16D4" w:rsidP="00EE16D4">
      <w:pPr>
        <w:rPr>
          <w:rFonts w:ascii="Arial Narrow" w:hAnsi="Arial Narrow"/>
          <w:szCs w:val="22"/>
        </w:rPr>
      </w:pPr>
    </w:p>
    <w:p w14:paraId="46BD48B1" w14:textId="77777777" w:rsidR="009761B4" w:rsidRPr="00EA5655" w:rsidRDefault="009761B4" w:rsidP="009761B4">
      <w:pPr>
        <w:pStyle w:val="Titre3"/>
        <w:numPr>
          <w:ilvl w:val="0"/>
          <w:numId w:val="0"/>
        </w:numPr>
        <w:ind w:left="720"/>
        <w:rPr>
          <w:rFonts w:ascii="Arial Narrow" w:hAnsi="Arial Narrow"/>
          <w:sz w:val="22"/>
          <w:szCs w:val="22"/>
        </w:rPr>
      </w:pPr>
      <w:bookmarkStart w:id="66" w:name="_Toc533597645"/>
      <w:r w:rsidRPr="00EA5655">
        <w:rPr>
          <w:rFonts w:ascii="Arial Narrow" w:hAnsi="Arial Narrow"/>
          <w:sz w:val="22"/>
          <w:szCs w:val="22"/>
        </w:rPr>
        <w:t>Produit 6 : La Coordination et le suivi évaluation entre les institutions dédiées et les directions partenaires est assurée à travers le CUCA</w:t>
      </w:r>
      <w:bookmarkEnd w:id="66"/>
    </w:p>
    <w:p w14:paraId="669A788D" w14:textId="77777777" w:rsidR="00720A14" w:rsidRPr="00EA5655" w:rsidRDefault="00720A14" w:rsidP="00720A14">
      <w:pPr>
        <w:rPr>
          <w:rFonts w:ascii="Arial Narrow" w:hAnsi="Arial Narrow"/>
          <w:szCs w:val="22"/>
        </w:rPr>
      </w:pPr>
      <w:r w:rsidRPr="00EA5655">
        <w:rPr>
          <w:rFonts w:ascii="Arial Narrow" w:hAnsi="Arial Narrow"/>
          <w:szCs w:val="22"/>
        </w:rPr>
        <w:t xml:space="preserve">Décrire les activités </w:t>
      </w:r>
      <w:r w:rsidR="00EC0CC3" w:rsidRPr="00EA5655">
        <w:rPr>
          <w:rFonts w:ascii="Arial Narrow" w:hAnsi="Arial Narrow"/>
          <w:color w:val="000000"/>
          <w:szCs w:val="22"/>
          <w:u w:val="single"/>
        </w:rPr>
        <w:t>au niveau central (DGA + DASS) et à l’échelle nationale</w:t>
      </w:r>
      <w:r w:rsidR="00EC0CC3" w:rsidRPr="00EA5655">
        <w:rPr>
          <w:rFonts w:ascii="Arial Narrow" w:hAnsi="Arial Narrow"/>
          <w:szCs w:val="22"/>
        </w:rPr>
        <w:t xml:space="preserve"> </w:t>
      </w:r>
      <w:r w:rsidRPr="00EA5655">
        <w:rPr>
          <w:rFonts w:ascii="Arial Narrow" w:hAnsi="Arial Narrow"/>
          <w:szCs w:val="22"/>
        </w:rPr>
        <w:t>en lien avec :</w:t>
      </w:r>
    </w:p>
    <w:p w14:paraId="4F0FB9A6" w14:textId="41C120CB" w:rsidR="00720A14" w:rsidRPr="00EC2235" w:rsidRDefault="00EC0CC3" w:rsidP="00962A1E">
      <w:pPr>
        <w:pStyle w:val="Paragraphedeliste"/>
        <w:numPr>
          <w:ilvl w:val="0"/>
          <w:numId w:val="16"/>
        </w:numPr>
        <w:spacing w:after="120"/>
        <w:ind w:left="714" w:hanging="357"/>
        <w:rPr>
          <w:rFonts w:ascii="Arial Narrow" w:hAnsi="Arial Narrow"/>
          <w:sz w:val="22"/>
        </w:rPr>
      </w:pPr>
      <w:r w:rsidRPr="00EC2235">
        <w:rPr>
          <w:rFonts w:ascii="Arial Narrow" w:hAnsi="Arial Narrow"/>
          <w:sz w:val="22"/>
          <w:lang w:val="fr-FR"/>
        </w:rPr>
        <w:t xml:space="preserve">Opérationnalisation </w:t>
      </w:r>
      <w:r w:rsidR="00720A14" w:rsidRPr="00EC2235">
        <w:rPr>
          <w:rFonts w:ascii="Arial Narrow" w:hAnsi="Arial Narrow"/>
          <w:sz w:val="22"/>
        </w:rPr>
        <w:t xml:space="preserve">des outils de programmation et de suivi-évaluation dans le volet assainissement, en synergie avec le programme gouvernance </w:t>
      </w:r>
    </w:p>
    <w:p w14:paraId="2951FBE2" w14:textId="728C6837" w:rsidR="00720A14" w:rsidRPr="00EC2235" w:rsidRDefault="00720A14" w:rsidP="00962A1E">
      <w:pPr>
        <w:pStyle w:val="Paragraphedeliste"/>
        <w:numPr>
          <w:ilvl w:val="0"/>
          <w:numId w:val="16"/>
        </w:numPr>
        <w:spacing w:after="120"/>
        <w:ind w:left="714" w:hanging="357"/>
        <w:rPr>
          <w:rFonts w:ascii="Arial Narrow" w:hAnsi="Arial Narrow"/>
          <w:sz w:val="22"/>
        </w:rPr>
      </w:pPr>
      <w:r w:rsidRPr="00EC2235">
        <w:rPr>
          <w:rFonts w:ascii="Arial Narrow" w:hAnsi="Arial Narrow"/>
          <w:sz w:val="22"/>
        </w:rPr>
        <w:t xml:space="preserve">Elaboration d’un système de monitoring des principes de l’AFDH dans le cycle de réalisation des </w:t>
      </w:r>
      <w:r w:rsidR="00715B98" w:rsidRPr="00EC2235">
        <w:rPr>
          <w:rFonts w:ascii="Arial Narrow" w:hAnsi="Arial Narrow"/>
          <w:sz w:val="22"/>
        </w:rPr>
        <w:t>ouvrages y</w:t>
      </w:r>
      <w:r w:rsidRPr="00EC2235">
        <w:rPr>
          <w:rFonts w:ascii="Arial Narrow" w:hAnsi="Arial Narrow"/>
          <w:sz w:val="22"/>
        </w:rPr>
        <w:t xml:space="preserve"> compris évaluation de l’accès des pauvres aux services d’assainissement </w:t>
      </w:r>
    </w:p>
    <w:p w14:paraId="4938DA21" w14:textId="77777777" w:rsidR="00720A14" w:rsidRPr="00EC2235" w:rsidRDefault="00720A14" w:rsidP="00962A1E">
      <w:pPr>
        <w:pStyle w:val="Paragraphedeliste"/>
        <w:numPr>
          <w:ilvl w:val="0"/>
          <w:numId w:val="16"/>
        </w:numPr>
        <w:spacing w:after="120"/>
        <w:ind w:left="714" w:hanging="357"/>
        <w:rPr>
          <w:rFonts w:ascii="Arial Narrow" w:hAnsi="Arial Narrow"/>
          <w:sz w:val="22"/>
        </w:rPr>
      </w:pPr>
      <w:r w:rsidRPr="00EC2235">
        <w:rPr>
          <w:rFonts w:ascii="Arial Narrow" w:hAnsi="Arial Narrow"/>
          <w:sz w:val="22"/>
        </w:rPr>
        <w:t>Revues conjointes annuelles du secteur de l'AEUE/Suivi/Evaluation</w:t>
      </w:r>
    </w:p>
    <w:p w14:paraId="2514F357" w14:textId="77777777" w:rsidR="009761B4" w:rsidRPr="00EC2235" w:rsidRDefault="00720A14" w:rsidP="00962A1E">
      <w:pPr>
        <w:pStyle w:val="Paragraphedeliste"/>
        <w:numPr>
          <w:ilvl w:val="0"/>
          <w:numId w:val="16"/>
        </w:numPr>
        <w:spacing w:after="120"/>
        <w:ind w:left="714" w:hanging="357"/>
        <w:rPr>
          <w:rFonts w:ascii="Arial Narrow" w:hAnsi="Arial Narrow"/>
          <w:sz w:val="22"/>
        </w:rPr>
      </w:pPr>
      <w:r w:rsidRPr="00EC2235">
        <w:rPr>
          <w:rFonts w:ascii="Arial Narrow" w:hAnsi="Arial Narrow"/>
          <w:sz w:val="22"/>
        </w:rPr>
        <w:t>Elaboration d'une situation de référence et mise en place d’une Base de données fiable et actualisée / Portail internet en synergie avec le programme gouvernance</w:t>
      </w:r>
    </w:p>
    <w:p w14:paraId="2FC811CB" w14:textId="77777777" w:rsidR="009761B4" w:rsidRPr="00EA5655" w:rsidRDefault="009761B4" w:rsidP="009761B4">
      <w:pPr>
        <w:rPr>
          <w:rFonts w:ascii="Arial Narrow" w:hAnsi="Arial Narrow"/>
          <w:szCs w:val="22"/>
        </w:rPr>
      </w:pPr>
    </w:p>
    <w:p w14:paraId="295F73A3" w14:textId="77777777" w:rsidR="00475246" w:rsidRPr="00EA5655" w:rsidRDefault="00475246" w:rsidP="00D70A37">
      <w:pPr>
        <w:spacing w:after="0" w:line="276" w:lineRule="auto"/>
        <w:rPr>
          <w:rFonts w:ascii="Arial Narrow" w:hAnsi="Arial Narrow"/>
          <w:szCs w:val="22"/>
        </w:rPr>
      </w:pPr>
    </w:p>
    <w:p w14:paraId="4DE3F45A" w14:textId="77777777" w:rsidR="00177F15" w:rsidRPr="00EA5655" w:rsidRDefault="00177F15" w:rsidP="00D70A37">
      <w:pPr>
        <w:pStyle w:val="Titre1"/>
        <w:numPr>
          <w:ilvl w:val="0"/>
          <w:numId w:val="0"/>
        </w:numPr>
        <w:spacing w:after="0" w:line="276" w:lineRule="auto"/>
        <w:ind w:left="858"/>
        <w:rPr>
          <w:rFonts w:ascii="Arial Narrow" w:hAnsi="Arial Narrow"/>
          <w:sz w:val="22"/>
          <w:szCs w:val="22"/>
        </w:rPr>
        <w:sectPr w:rsidR="00177F15" w:rsidRPr="00EA5655" w:rsidSect="00EE16D4">
          <w:pgSz w:w="11907" w:h="16840" w:code="9"/>
          <w:pgMar w:top="1418" w:right="1275" w:bottom="1418" w:left="1134" w:header="851" w:footer="851" w:gutter="0"/>
          <w:cols w:space="720"/>
          <w:docGrid w:linePitch="272"/>
        </w:sectPr>
      </w:pPr>
    </w:p>
    <w:p w14:paraId="3D220D1E" w14:textId="61924598" w:rsidR="004917D7" w:rsidRPr="00EA5655" w:rsidRDefault="006061BF" w:rsidP="0036378A">
      <w:pPr>
        <w:pStyle w:val="Titre1"/>
        <w:rPr>
          <w:rFonts w:ascii="Arial Narrow" w:hAnsi="Arial Narrow"/>
          <w:sz w:val="22"/>
          <w:szCs w:val="22"/>
        </w:rPr>
      </w:pPr>
      <w:bookmarkStart w:id="67" w:name="_Toc533597646"/>
      <w:r>
        <w:rPr>
          <w:rFonts w:ascii="Arial Narrow" w:hAnsi="Arial Narrow"/>
          <w:sz w:val="22"/>
          <w:szCs w:val="22"/>
        </w:rPr>
        <w:lastRenderedPageBreak/>
        <w:t>bilan financier</w:t>
      </w:r>
      <w:bookmarkEnd w:id="67"/>
    </w:p>
    <w:p w14:paraId="58E6FC53" w14:textId="21A9942B" w:rsidR="003029F3" w:rsidRDefault="00F92ECF" w:rsidP="00F92ECF">
      <w:pPr>
        <w:pStyle w:val="Titre2"/>
      </w:pPr>
      <w:bookmarkStart w:id="68" w:name="_Toc488743816"/>
      <w:bookmarkStart w:id="69" w:name="_Toc489259855"/>
      <w:r w:rsidRPr="00F92ECF">
        <w:t xml:space="preserve"> </w:t>
      </w:r>
      <w:bookmarkStart w:id="70" w:name="_Toc533597647"/>
      <w:r w:rsidRPr="00F92ECF">
        <w:t>Action</w:t>
      </w:r>
      <w:r w:rsidR="003029F3" w:rsidRPr="00F92ECF">
        <w:t>1</w:t>
      </w:r>
      <w:bookmarkEnd w:id="70"/>
    </w:p>
    <w:p w14:paraId="01A5F2EB" w14:textId="4846BA0F" w:rsidR="004D5882" w:rsidRPr="00D361FE" w:rsidRDefault="00D361FE" w:rsidP="00962A1E">
      <w:pPr>
        <w:pStyle w:val="Paragraphedeliste"/>
        <w:numPr>
          <w:ilvl w:val="0"/>
          <w:numId w:val="22"/>
        </w:numPr>
        <w:rPr>
          <w:b/>
        </w:rPr>
      </w:pPr>
      <w:r w:rsidRPr="00D361FE">
        <w:rPr>
          <w:b/>
        </w:rPr>
        <w:t>Exécution globale</w:t>
      </w:r>
    </w:p>
    <w:p w14:paraId="6E4195E7" w14:textId="792A5F47" w:rsidR="004D5882" w:rsidRDefault="004D5882" w:rsidP="004D5882">
      <w:pPr>
        <w:pStyle w:val="Lgende"/>
        <w:keepNext/>
      </w:pPr>
      <w:r>
        <w:t xml:space="preserve">Tableau </w:t>
      </w:r>
      <w:r w:rsidR="00D361FE">
        <w:rPr>
          <w:noProof/>
        </w:rPr>
        <w:fldChar w:fldCharType="begin"/>
      </w:r>
      <w:r w:rsidR="00D361FE">
        <w:rPr>
          <w:noProof/>
        </w:rPr>
        <w:instrText xml:space="preserve"> SEQ Tableau \* ARABIC </w:instrText>
      </w:r>
      <w:r w:rsidR="00D361FE">
        <w:rPr>
          <w:noProof/>
        </w:rPr>
        <w:fldChar w:fldCharType="separate"/>
      </w:r>
      <w:r w:rsidR="00D3694D">
        <w:rPr>
          <w:noProof/>
        </w:rPr>
        <w:t>27</w:t>
      </w:r>
      <w:r w:rsidR="00D361FE">
        <w:rPr>
          <w:noProof/>
        </w:rPr>
        <w:fldChar w:fldCharType="end"/>
      </w:r>
      <w:r>
        <w:t xml:space="preserve">: </w:t>
      </w:r>
      <w:r w:rsidR="00D361FE">
        <w:t>taux d’exécution financière</w:t>
      </w:r>
      <w:r w:rsidR="00B17065">
        <w:t xml:space="preserve"> de l’action 1</w:t>
      </w:r>
    </w:p>
    <w:tbl>
      <w:tblPr>
        <w:tblStyle w:val="Grilledutableau"/>
        <w:tblW w:w="0" w:type="auto"/>
        <w:tblLook w:val="04A0" w:firstRow="1" w:lastRow="0" w:firstColumn="1" w:lastColumn="0" w:noHBand="0" w:noVBand="1"/>
      </w:tblPr>
      <w:tblGrid>
        <w:gridCol w:w="765"/>
        <w:gridCol w:w="1273"/>
        <w:gridCol w:w="1256"/>
        <w:gridCol w:w="1256"/>
        <w:gridCol w:w="573"/>
        <w:gridCol w:w="852"/>
        <w:gridCol w:w="1256"/>
        <w:gridCol w:w="1256"/>
        <w:gridCol w:w="573"/>
        <w:gridCol w:w="852"/>
      </w:tblGrid>
      <w:tr w:rsidR="00F07DFC" w14:paraId="7919CA9A" w14:textId="686BD9E7" w:rsidTr="00F07DFC">
        <w:trPr>
          <w:trHeight w:val="279"/>
        </w:trPr>
        <w:tc>
          <w:tcPr>
            <w:tcW w:w="1096" w:type="dxa"/>
            <w:vMerge w:val="restart"/>
          </w:tcPr>
          <w:p w14:paraId="7B7DBF24" w14:textId="22551D0B" w:rsidR="00F07DFC" w:rsidRDefault="00F07DFC" w:rsidP="004D5882">
            <w:pPr>
              <w:pStyle w:val="Lgende"/>
              <w:rPr>
                <w:rFonts w:ascii="Arial Narrow" w:hAnsi="Arial Narrow"/>
                <w:b w:val="0"/>
                <w:szCs w:val="22"/>
              </w:rPr>
            </w:pPr>
            <w:r>
              <w:rPr>
                <w:rFonts w:ascii="Arial Narrow" w:hAnsi="Arial Narrow"/>
                <w:b w:val="0"/>
                <w:szCs w:val="22"/>
              </w:rPr>
              <w:t>Intitulé de l’activité</w:t>
            </w:r>
          </w:p>
        </w:tc>
        <w:tc>
          <w:tcPr>
            <w:tcW w:w="1533" w:type="dxa"/>
            <w:vMerge w:val="restart"/>
          </w:tcPr>
          <w:p w14:paraId="221ACB5B" w14:textId="59189958" w:rsidR="00F07DFC" w:rsidRPr="00EA5655" w:rsidRDefault="00F07DFC" w:rsidP="004D5882">
            <w:pPr>
              <w:pStyle w:val="Lgende"/>
              <w:rPr>
                <w:rFonts w:ascii="Arial Narrow" w:hAnsi="Arial Narrow"/>
                <w:b w:val="0"/>
                <w:bCs w:val="0"/>
                <w:color w:val="000000"/>
                <w:szCs w:val="22"/>
              </w:rPr>
            </w:pPr>
            <w:r w:rsidRPr="00EA5655">
              <w:rPr>
                <w:rFonts w:ascii="Arial Narrow" w:hAnsi="Arial Narrow"/>
                <w:b w:val="0"/>
                <w:bCs w:val="0"/>
                <w:color w:val="000000"/>
                <w:szCs w:val="22"/>
              </w:rPr>
              <w:t xml:space="preserve">Programmation </w:t>
            </w:r>
            <w:r>
              <w:rPr>
                <w:rFonts w:ascii="Arial Narrow" w:hAnsi="Arial Narrow"/>
                <w:b w:val="0"/>
                <w:bCs w:val="0"/>
                <w:color w:val="000000"/>
                <w:szCs w:val="22"/>
              </w:rPr>
              <w:t>révisée</w:t>
            </w:r>
            <w:r w:rsidRPr="00EA5655">
              <w:rPr>
                <w:rFonts w:ascii="Arial Narrow" w:hAnsi="Arial Narrow"/>
                <w:b w:val="0"/>
                <w:bCs w:val="0"/>
                <w:color w:val="000000"/>
                <w:szCs w:val="22"/>
              </w:rPr>
              <w:t xml:space="preserve"> (a)</w:t>
            </w:r>
          </w:p>
        </w:tc>
        <w:tc>
          <w:tcPr>
            <w:tcW w:w="4990" w:type="dxa"/>
            <w:gridSpan w:val="4"/>
          </w:tcPr>
          <w:p w14:paraId="44074DEB" w14:textId="4D18F031" w:rsidR="00F07DFC" w:rsidRPr="00EA5655" w:rsidRDefault="00F07DFC" w:rsidP="00F07DFC">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Montant engagé</w:t>
            </w:r>
          </w:p>
        </w:tc>
        <w:tc>
          <w:tcPr>
            <w:tcW w:w="2196" w:type="dxa"/>
            <w:gridSpan w:val="4"/>
          </w:tcPr>
          <w:p w14:paraId="0C93530E" w14:textId="1EDAAE5B" w:rsidR="00F07DFC" w:rsidRPr="00EA5655" w:rsidRDefault="00F07DFC" w:rsidP="00F07DFC">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 xml:space="preserve">Montant </w:t>
            </w:r>
            <w:r>
              <w:rPr>
                <w:rFonts w:ascii="Arial Narrow" w:hAnsi="Arial Narrow"/>
                <w:b w:val="0"/>
                <w:bCs w:val="0"/>
                <w:color w:val="000000"/>
                <w:szCs w:val="22"/>
              </w:rPr>
              <w:t>liquidé</w:t>
            </w:r>
          </w:p>
        </w:tc>
      </w:tr>
      <w:tr w:rsidR="00F07DFC" w14:paraId="2F081C96" w14:textId="0AE5F54A" w:rsidTr="00F07DFC">
        <w:trPr>
          <w:trHeight w:val="1263"/>
        </w:trPr>
        <w:tc>
          <w:tcPr>
            <w:tcW w:w="1096" w:type="dxa"/>
            <w:vMerge/>
          </w:tcPr>
          <w:p w14:paraId="4E8106AA" w14:textId="54FA5329" w:rsidR="00F07DFC" w:rsidRDefault="00F07DFC" w:rsidP="00F07DFC">
            <w:pPr>
              <w:pStyle w:val="Lgende"/>
              <w:rPr>
                <w:rFonts w:ascii="Arial Narrow" w:hAnsi="Arial Narrow"/>
                <w:b w:val="0"/>
                <w:szCs w:val="22"/>
              </w:rPr>
            </w:pPr>
          </w:p>
        </w:tc>
        <w:tc>
          <w:tcPr>
            <w:tcW w:w="1533" w:type="dxa"/>
            <w:vMerge/>
          </w:tcPr>
          <w:p w14:paraId="46E97C0D" w14:textId="55DEA2CE" w:rsidR="00F07DFC" w:rsidRDefault="00F07DFC" w:rsidP="00F07DFC">
            <w:pPr>
              <w:pStyle w:val="Lgende"/>
              <w:rPr>
                <w:rFonts w:ascii="Arial Narrow" w:hAnsi="Arial Narrow"/>
                <w:b w:val="0"/>
                <w:szCs w:val="22"/>
              </w:rPr>
            </w:pPr>
          </w:p>
        </w:tc>
        <w:tc>
          <w:tcPr>
            <w:tcW w:w="1541" w:type="dxa"/>
          </w:tcPr>
          <w:p w14:paraId="0648E5D4" w14:textId="74BD724E" w:rsidR="00F07DFC" w:rsidRDefault="00F07DFC" w:rsidP="00F07DFC">
            <w:pPr>
              <w:pStyle w:val="Lgende"/>
              <w:rPr>
                <w:rFonts w:ascii="Arial Narrow" w:hAnsi="Arial Narrow"/>
                <w:b w:val="0"/>
                <w:szCs w:val="22"/>
              </w:rPr>
            </w:pPr>
            <w:r>
              <w:rPr>
                <w:rFonts w:ascii="Arial Narrow" w:hAnsi="Arial Narrow"/>
                <w:b w:val="0"/>
                <w:bCs w:val="0"/>
                <w:color w:val="000000"/>
                <w:szCs w:val="22"/>
              </w:rPr>
              <w:t xml:space="preserve">Issues de la programmation révisée </w:t>
            </w:r>
            <w:r w:rsidRPr="00EA5655">
              <w:rPr>
                <w:rFonts w:ascii="Arial Narrow" w:hAnsi="Arial Narrow"/>
                <w:b w:val="0"/>
                <w:bCs w:val="0"/>
                <w:color w:val="000000"/>
                <w:szCs w:val="22"/>
              </w:rPr>
              <w:t>(b)</w:t>
            </w:r>
          </w:p>
        </w:tc>
        <w:tc>
          <w:tcPr>
            <w:tcW w:w="1531" w:type="dxa"/>
          </w:tcPr>
          <w:p w14:paraId="35A5A718" w14:textId="10C16050" w:rsidR="00F07DFC" w:rsidRDefault="00F07DFC" w:rsidP="00F07DFC">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959" w:type="dxa"/>
          </w:tcPr>
          <w:p w14:paraId="112985C6" w14:textId="6598A8AA" w:rsidR="00F07DFC" w:rsidRDefault="00F07DFC" w:rsidP="00F07DFC">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959" w:type="dxa"/>
          </w:tcPr>
          <w:p w14:paraId="5C35C75A" w14:textId="0190C4E5" w:rsidR="00F07DFC" w:rsidRDefault="00F07DFC" w:rsidP="00F07DFC">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c>
          <w:tcPr>
            <w:tcW w:w="549" w:type="dxa"/>
          </w:tcPr>
          <w:p w14:paraId="1E292791" w14:textId="15E7E9C4" w:rsidR="00F07DFC" w:rsidRDefault="00F07DFC" w:rsidP="00F07DFC">
            <w:pPr>
              <w:pStyle w:val="Lgende"/>
              <w:rPr>
                <w:rFonts w:ascii="Arial Narrow" w:hAnsi="Arial Narrow"/>
                <w:b w:val="0"/>
                <w:szCs w:val="22"/>
              </w:rPr>
            </w:pPr>
            <w:r>
              <w:rPr>
                <w:rFonts w:ascii="Arial Narrow" w:hAnsi="Arial Narrow"/>
                <w:b w:val="0"/>
                <w:bCs w:val="0"/>
                <w:color w:val="000000"/>
                <w:szCs w:val="22"/>
              </w:rPr>
              <w:t xml:space="preserve">Issues de la programmation révisée </w:t>
            </w:r>
            <w:r w:rsidRPr="00EA5655">
              <w:rPr>
                <w:rFonts w:ascii="Arial Narrow" w:hAnsi="Arial Narrow"/>
                <w:b w:val="0"/>
                <w:bCs w:val="0"/>
                <w:color w:val="000000"/>
                <w:szCs w:val="22"/>
              </w:rPr>
              <w:t>(b)</w:t>
            </w:r>
          </w:p>
        </w:tc>
        <w:tc>
          <w:tcPr>
            <w:tcW w:w="549" w:type="dxa"/>
          </w:tcPr>
          <w:p w14:paraId="3EE6182B" w14:textId="7CFFC4B7" w:rsidR="00F07DFC" w:rsidRDefault="00F07DFC" w:rsidP="00F07DFC">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549" w:type="dxa"/>
          </w:tcPr>
          <w:p w14:paraId="4AC38EB3" w14:textId="7B2A8960" w:rsidR="00F07DFC" w:rsidRDefault="00F07DFC" w:rsidP="00F07DFC">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549" w:type="dxa"/>
          </w:tcPr>
          <w:p w14:paraId="32FFCA03" w14:textId="29E53378" w:rsidR="00F07DFC" w:rsidRDefault="00F07DFC" w:rsidP="00F07DFC">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r>
      <w:tr w:rsidR="00F07DFC" w14:paraId="1694FEFF" w14:textId="19F59C6D" w:rsidTr="00F07DFC">
        <w:tc>
          <w:tcPr>
            <w:tcW w:w="1096" w:type="dxa"/>
          </w:tcPr>
          <w:p w14:paraId="653D6A4D" w14:textId="77777777" w:rsidR="00F07DFC" w:rsidRDefault="00F07DFC" w:rsidP="00F07DFC">
            <w:pPr>
              <w:pStyle w:val="Lgende"/>
              <w:rPr>
                <w:rFonts w:ascii="Arial Narrow" w:hAnsi="Arial Narrow"/>
                <w:b w:val="0"/>
                <w:szCs w:val="22"/>
              </w:rPr>
            </w:pPr>
          </w:p>
        </w:tc>
        <w:tc>
          <w:tcPr>
            <w:tcW w:w="1533" w:type="dxa"/>
          </w:tcPr>
          <w:p w14:paraId="0023F494" w14:textId="77777777" w:rsidR="00F07DFC" w:rsidRDefault="00F07DFC" w:rsidP="00F07DFC">
            <w:pPr>
              <w:pStyle w:val="Lgende"/>
              <w:rPr>
                <w:rFonts w:ascii="Arial Narrow" w:hAnsi="Arial Narrow"/>
                <w:b w:val="0"/>
                <w:szCs w:val="22"/>
              </w:rPr>
            </w:pPr>
          </w:p>
        </w:tc>
        <w:tc>
          <w:tcPr>
            <w:tcW w:w="1541" w:type="dxa"/>
          </w:tcPr>
          <w:p w14:paraId="7E6A74C1" w14:textId="77777777" w:rsidR="00F07DFC" w:rsidRDefault="00F07DFC" w:rsidP="00F07DFC">
            <w:pPr>
              <w:pStyle w:val="Lgende"/>
              <w:rPr>
                <w:rFonts w:ascii="Arial Narrow" w:hAnsi="Arial Narrow"/>
                <w:b w:val="0"/>
                <w:szCs w:val="22"/>
              </w:rPr>
            </w:pPr>
          </w:p>
        </w:tc>
        <w:tc>
          <w:tcPr>
            <w:tcW w:w="1531" w:type="dxa"/>
          </w:tcPr>
          <w:p w14:paraId="550E09A6" w14:textId="77777777" w:rsidR="00F07DFC" w:rsidRDefault="00F07DFC" w:rsidP="00F07DFC">
            <w:pPr>
              <w:pStyle w:val="Lgende"/>
              <w:rPr>
                <w:rFonts w:ascii="Arial Narrow" w:hAnsi="Arial Narrow"/>
                <w:b w:val="0"/>
                <w:szCs w:val="22"/>
              </w:rPr>
            </w:pPr>
          </w:p>
        </w:tc>
        <w:tc>
          <w:tcPr>
            <w:tcW w:w="959" w:type="dxa"/>
          </w:tcPr>
          <w:p w14:paraId="2292D2DB" w14:textId="24D909DA" w:rsidR="00F07DFC" w:rsidRDefault="00F07DFC" w:rsidP="00F07DFC">
            <w:pPr>
              <w:pStyle w:val="Lgende"/>
              <w:rPr>
                <w:rFonts w:ascii="Arial Narrow" w:hAnsi="Arial Narrow"/>
                <w:b w:val="0"/>
                <w:szCs w:val="22"/>
              </w:rPr>
            </w:pPr>
          </w:p>
        </w:tc>
        <w:tc>
          <w:tcPr>
            <w:tcW w:w="959" w:type="dxa"/>
          </w:tcPr>
          <w:p w14:paraId="7152A2A7" w14:textId="77777777" w:rsidR="00F07DFC" w:rsidRDefault="00F07DFC" w:rsidP="00F07DFC">
            <w:pPr>
              <w:pStyle w:val="Lgende"/>
              <w:rPr>
                <w:rFonts w:ascii="Arial Narrow" w:hAnsi="Arial Narrow"/>
                <w:b w:val="0"/>
                <w:szCs w:val="22"/>
              </w:rPr>
            </w:pPr>
          </w:p>
        </w:tc>
        <w:tc>
          <w:tcPr>
            <w:tcW w:w="549" w:type="dxa"/>
          </w:tcPr>
          <w:p w14:paraId="3DA6EBF5" w14:textId="162DAD00" w:rsidR="00F07DFC" w:rsidRDefault="00F07DFC" w:rsidP="00F07DFC">
            <w:pPr>
              <w:pStyle w:val="Lgende"/>
              <w:rPr>
                <w:rFonts w:ascii="Arial Narrow" w:hAnsi="Arial Narrow"/>
                <w:b w:val="0"/>
                <w:szCs w:val="22"/>
              </w:rPr>
            </w:pPr>
          </w:p>
        </w:tc>
        <w:tc>
          <w:tcPr>
            <w:tcW w:w="549" w:type="dxa"/>
          </w:tcPr>
          <w:p w14:paraId="77700560" w14:textId="77777777" w:rsidR="00F07DFC" w:rsidRDefault="00F07DFC" w:rsidP="00F07DFC">
            <w:pPr>
              <w:pStyle w:val="Lgende"/>
              <w:rPr>
                <w:rFonts w:ascii="Arial Narrow" w:hAnsi="Arial Narrow"/>
                <w:b w:val="0"/>
                <w:szCs w:val="22"/>
              </w:rPr>
            </w:pPr>
          </w:p>
        </w:tc>
        <w:tc>
          <w:tcPr>
            <w:tcW w:w="549" w:type="dxa"/>
          </w:tcPr>
          <w:p w14:paraId="62EFFFC4" w14:textId="77777777" w:rsidR="00F07DFC" w:rsidRDefault="00F07DFC" w:rsidP="00F07DFC">
            <w:pPr>
              <w:pStyle w:val="Lgende"/>
              <w:rPr>
                <w:rFonts w:ascii="Arial Narrow" w:hAnsi="Arial Narrow"/>
                <w:b w:val="0"/>
                <w:szCs w:val="22"/>
              </w:rPr>
            </w:pPr>
          </w:p>
        </w:tc>
        <w:tc>
          <w:tcPr>
            <w:tcW w:w="549" w:type="dxa"/>
          </w:tcPr>
          <w:p w14:paraId="7E7EB213" w14:textId="77777777" w:rsidR="00F07DFC" w:rsidRDefault="00F07DFC" w:rsidP="00F07DFC">
            <w:pPr>
              <w:pStyle w:val="Lgende"/>
              <w:rPr>
                <w:rFonts w:ascii="Arial Narrow" w:hAnsi="Arial Narrow"/>
                <w:b w:val="0"/>
                <w:szCs w:val="22"/>
              </w:rPr>
            </w:pPr>
          </w:p>
        </w:tc>
      </w:tr>
    </w:tbl>
    <w:p w14:paraId="7E99355D" w14:textId="5964CA36" w:rsidR="001D5EF9" w:rsidRDefault="001D5EF9" w:rsidP="00D21F14">
      <w:pPr>
        <w:pStyle w:val="Lgende"/>
        <w:rPr>
          <w:rFonts w:ascii="Arial Narrow" w:hAnsi="Arial Narrow"/>
          <w:b w:val="0"/>
          <w:szCs w:val="22"/>
        </w:rPr>
      </w:pPr>
      <w:bookmarkStart w:id="71" w:name="_Toc518996318"/>
    </w:p>
    <w:p w14:paraId="3E7E0D34" w14:textId="17A47503" w:rsidR="00CC1730" w:rsidRPr="00D361FE" w:rsidRDefault="00D361FE" w:rsidP="00962A1E">
      <w:pPr>
        <w:pStyle w:val="Paragraphedeliste"/>
        <w:numPr>
          <w:ilvl w:val="0"/>
          <w:numId w:val="22"/>
        </w:numPr>
        <w:rPr>
          <w:b/>
        </w:rPr>
      </w:pPr>
      <w:bookmarkStart w:id="72" w:name="_Toc504484276"/>
      <w:bookmarkStart w:id="73" w:name="_Toc530130345"/>
      <w:r w:rsidRPr="00D361FE">
        <w:rPr>
          <w:b/>
        </w:rPr>
        <w:t>E</w:t>
      </w:r>
      <w:r w:rsidR="00CC1730" w:rsidRPr="00D361FE">
        <w:rPr>
          <w:b/>
        </w:rPr>
        <w:t>xécution du Budget Programme par Objectif en milieu rural</w:t>
      </w:r>
      <w:bookmarkEnd w:id="72"/>
      <w:bookmarkEnd w:id="73"/>
    </w:p>
    <w:p w14:paraId="0AAE70AF" w14:textId="77777777" w:rsidR="00CC1730" w:rsidRPr="00424DE0" w:rsidRDefault="00CC1730" w:rsidP="00CC1730">
      <w:pPr>
        <w:pStyle w:val="Tableau"/>
        <w:rPr>
          <w:i w:val="0"/>
        </w:rPr>
      </w:pPr>
    </w:p>
    <w:p w14:paraId="12704D0A" w14:textId="10F1FE69" w:rsidR="00B17065" w:rsidRDefault="00B17065" w:rsidP="00B17065">
      <w:pPr>
        <w:pStyle w:val="Lgende"/>
        <w:keepNext/>
      </w:pPr>
      <w:r>
        <w:t xml:space="preserve">Tableau </w:t>
      </w:r>
      <w:r w:rsidR="00EE7843">
        <w:rPr>
          <w:noProof/>
        </w:rPr>
        <w:fldChar w:fldCharType="begin"/>
      </w:r>
      <w:r w:rsidR="00EE7843">
        <w:rPr>
          <w:noProof/>
        </w:rPr>
        <w:instrText xml:space="preserve"> SEQ Tableau \* ARABIC </w:instrText>
      </w:r>
      <w:r w:rsidR="00EE7843">
        <w:rPr>
          <w:noProof/>
        </w:rPr>
        <w:fldChar w:fldCharType="separate"/>
      </w:r>
      <w:r w:rsidR="00D3694D">
        <w:rPr>
          <w:noProof/>
        </w:rPr>
        <w:t>28</w:t>
      </w:r>
      <w:r w:rsidR="00EE7843">
        <w:rPr>
          <w:noProof/>
        </w:rPr>
        <w:fldChar w:fldCharType="end"/>
      </w:r>
      <w:r>
        <w:t xml:space="preserve">: </w:t>
      </w:r>
      <w:r w:rsidRPr="00AF4C15">
        <w:t>taux d’exécution BP Loi de finances 2018 (en millions de FCFA) de l’action 7</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75"/>
        <w:gridCol w:w="2066"/>
        <w:gridCol w:w="2089"/>
        <w:gridCol w:w="2482"/>
      </w:tblGrid>
      <w:tr w:rsidR="00CC1730" w:rsidRPr="00452C57" w14:paraId="3E1B73A3" w14:textId="77777777" w:rsidTr="00424DE0">
        <w:trPr>
          <w:trHeight w:val="20"/>
        </w:trPr>
        <w:tc>
          <w:tcPr>
            <w:tcW w:w="1652" w:type="pct"/>
            <w:tcBorders>
              <w:top w:val="single" w:sz="4" w:space="0" w:color="auto"/>
              <w:left w:val="single" w:sz="4" w:space="0" w:color="auto"/>
              <w:bottom w:val="dotted" w:sz="4" w:space="0" w:color="auto"/>
              <w:right w:val="dotted" w:sz="4" w:space="0" w:color="auto"/>
            </w:tcBorders>
            <w:shd w:val="clear" w:color="auto" w:fill="F2F2F2" w:themeFill="background1" w:themeFillShade="F2"/>
            <w:noWrap/>
            <w:vAlign w:val="center"/>
            <w:hideMark/>
          </w:tcPr>
          <w:p w14:paraId="2391FDC1" w14:textId="77777777" w:rsidR="00CC1730" w:rsidRPr="00452C57" w:rsidRDefault="00CC1730" w:rsidP="00D361FE">
            <w:pPr>
              <w:spacing w:after="0"/>
              <w:rPr>
                <w:rFonts w:cs="Arial"/>
                <w:color w:val="000000"/>
              </w:rPr>
            </w:pPr>
            <w:r w:rsidRPr="00452C57">
              <w:rPr>
                <w:rFonts w:cs="Arial"/>
                <w:color w:val="000000"/>
              </w:rPr>
              <w:t> Source de financement</w:t>
            </w:r>
          </w:p>
        </w:tc>
        <w:tc>
          <w:tcPr>
            <w:tcW w:w="10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32C09062" w14:textId="0F5DE9ED" w:rsidR="00CC1730" w:rsidRPr="00452C57" w:rsidRDefault="00CC1730" w:rsidP="00D361FE">
            <w:pPr>
              <w:spacing w:after="0"/>
              <w:jc w:val="center"/>
              <w:rPr>
                <w:rFonts w:cs="Arial"/>
                <w:color w:val="000000"/>
              </w:rPr>
            </w:pPr>
            <w:r w:rsidRPr="00452C57">
              <w:rPr>
                <w:rFonts w:cs="Arial"/>
                <w:color w:val="000000"/>
              </w:rPr>
              <w:t xml:space="preserve">Budget </w:t>
            </w:r>
            <w:r w:rsidR="0060663F">
              <w:rPr>
                <w:rFonts w:cs="Arial"/>
                <w:color w:val="000000"/>
              </w:rPr>
              <w:t>(a)</w:t>
            </w:r>
          </w:p>
        </w:tc>
        <w:tc>
          <w:tcPr>
            <w:tcW w:w="1054"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206FCD14" w14:textId="53D67504" w:rsidR="00CC1730" w:rsidRPr="00452C57" w:rsidRDefault="00CC1730" w:rsidP="00D361FE">
            <w:pPr>
              <w:spacing w:after="0"/>
              <w:jc w:val="center"/>
              <w:rPr>
                <w:rFonts w:cs="Arial"/>
                <w:color w:val="000000"/>
              </w:rPr>
            </w:pPr>
            <w:r w:rsidRPr="00452C57">
              <w:rPr>
                <w:rFonts w:cs="Arial"/>
                <w:color w:val="000000"/>
              </w:rPr>
              <w:t>Paiement</w:t>
            </w:r>
            <w:r w:rsidR="0060663F">
              <w:rPr>
                <w:rFonts w:cs="Arial"/>
                <w:color w:val="000000"/>
              </w:rPr>
              <w:t xml:space="preserve"> (b)</w:t>
            </w:r>
          </w:p>
        </w:tc>
        <w:tc>
          <w:tcPr>
            <w:tcW w:w="1252"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7C1B4B0F" w14:textId="6B2DE75A" w:rsidR="00CC1730" w:rsidRPr="00452C57" w:rsidRDefault="00CC1730" w:rsidP="0060663F">
            <w:pPr>
              <w:spacing w:after="0"/>
              <w:jc w:val="center"/>
              <w:rPr>
                <w:rFonts w:cs="Arial"/>
                <w:color w:val="000000"/>
              </w:rPr>
            </w:pPr>
            <w:r w:rsidRPr="00452C57">
              <w:rPr>
                <w:rFonts w:cs="Arial"/>
                <w:color w:val="000000"/>
              </w:rPr>
              <w:t>Taux d’exécution base paiement</w:t>
            </w:r>
            <w:r w:rsidR="0060663F">
              <w:rPr>
                <w:rFonts w:cs="Arial"/>
                <w:color w:val="000000"/>
              </w:rPr>
              <w:t xml:space="preserve"> (100*b/a) en </w:t>
            </w:r>
            <w:r w:rsidRPr="00452C57">
              <w:rPr>
                <w:rFonts w:cs="Arial"/>
                <w:color w:val="000000"/>
              </w:rPr>
              <w:t>%</w:t>
            </w:r>
          </w:p>
        </w:tc>
      </w:tr>
      <w:tr w:rsidR="00CC1730" w:rsidRPr="00452C57" w14:paraId="779C6E5C" w14:textId="77777777" w:rsidTr="00424DE0">
        <w:trPr>
          <w:trHeight w:val="283"/>
        </w:trPr>
        <w:tc>
          <w:tcPr>
            <w:tcW w:w="1652" w:type="pct"/>
            <w:tcBorders>
              <w:top w:val="dotted" w:sz="4" w:space="0" w:color="auto"/>
              <w:left w:val="single" w:sz="4" w:space="0" w:color="auto"/>
              <w:bottom w:val="dotted" w:sz="4" w:space="0" w:color="auto"/>
              <w:right w:val="dotted" w:sz="4" w:space="0" w:color="auto"/>
            </w:tcBorders>
            <w:shd w:val="clear" w:color="auto" w:fill="F2F2F2" w:themeFill="background1" w:themeFillShade="F2"/>
            <w:noWrap/>
            <w:vAlign w:val="center"/>
            <w:hideMark/>
          </w:tcPr>
          <w:p w14:paraId="3E30115A" w14:textId="0F870B95" w:rsidR="00CC1730" w:rsidRPr="00452C57" w:rsidRDefault="0088567B" w:rsidP="00D361FE">
            <w:pPr>
              <w:spacing w:after="0"/>
              <w:rPr>
                <w:rFonts w:cs="Arial"/>
                <w:color w:val="000000"/>
              </w:rPr>
            </w:pPr>
            <w:r>
              <w:rPr>
                <w:rFonts w:cs="Arial"/>
                <w:color w:val="000000"/>
              </w:rPr>
              <w:t>UNICEF</w:t>
            </w:r>
          </w:p>
        </w:tc>
        <w:tc>
          <w:tcPr>
            <w:tcW w:w="1042"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55167B11" w14:textId="62D5C481" w:rsidR="00CC1730" w:rsidRPr="00452C57" w:rsidRDefault="00217A0D" w:rsidP="00D361FE">
            <w:pPr>
              <w:spacing w:after="0"/>
              <w:jc w:val="center"/>
              <w:rPr>
                <w:rFonts w:cs="Arial"/>
                <w:color w:val="000000"/>
              </w:rPr>
            </w:pPr>
            <w:r>
              <w:rPr>
                <w:rFonts w:cs="Arial"/>
                <w:color w:val="000000"/>
              </w:rPr>
              <w:t>88 425 000</w:t>
            </w:r>
          </w:p>
        </w:tc>
        <w:tc>
          <w:tcPr>
            <w:tcW w:w="1054"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5A7C1F0E" w14:textId="0533F53F" w:rsidR="00CC1730" w:rsidRPr="00452C57" w:rsidRDefault="00A23274" w:rsidP="00D361FE">
            <w:pPr>
              <w:spacing w:after="0"/>
              <w:jc w:val="center"/>
              <w:rPr>
                <w:rFonts w:cs="Arial"/>
                <w:color w:val="000000"/>
              </w:rPr>
            </w:pPr>
            <w:r>
              <w:rPr>
                <w:rFonts w:cs="Arial"/>
                <w:color w:val="000000"/>
              </w:rPr>
              <w:t>87 597 600</w:t>
            </w:r>
          </w:p>
        </w:tc>
        <w:tc>
          <w:tcPr>
            <w:tcW w:w="1252" w:type="pct"/>
            <w:tcBorders>
              <w:top w:val="dotted" w:sz="4" w:space="0" w:color="auto"/>
              <w:left w:val="dotted" w:sz="4" w:space="0" w:color="auto"/>
              <w:bottom w:val="dotted" w:sz="4" w:space="0" w:color="auto"/>
              <w:right w:val="single" w:sz="4" w:space="0" w:color="auto"/>
            </w:tcBorders>
            <w:shd w:val="clear" w:color="auto" w:fill="F2F2F2" w:themeFill="background1" w:themeFillShade="F2"/>
            <w:noWrap/>
            <w:vAlign w:val="center"/>
          </w:tcPr>
          <w:p w14:paraId="66C03ACB" w14:textId="59FE4B28" w:rsidR="00CC1730" w:rsidRPr="00452C57" w:rsidRDefault="000A1D98" w:rsidP="00D361FE">
            <w:pPr>
              <w:spacing w:after="0"/>
              <w:jc w:val="center"/>
              <w:rPr>
                <w:rFonts w:cs="Arial"/>
                <w:color w:val="000000"/>
              </w:rPr>
            </w:pPr>
            <w:r>
              <w:rPr>
                <w:rFonts w:cs="Arial"/>
                <w:color w:val="000000"/>
              </w:rPr>
              <w:t>99,1</w:t>
            </w:r>
          </w:p>
        </w:tc>
      </w:tr>
      <w:tr w:rsidR="00CC1730" w:rsidRPr="00452C57" w14:paraId="076746EA" w14:textId="77777777" w:rsidTr="00424DE0">
        <w:trPr>
          <w:trHeight w:val="283"/>
        </w:trPr>
        <w:tc>
          <w:tcPr>
            <w:tcW w:w="1652" w:type="pct"/>
            <w:tcBorders>
              <w:top w:val="dotted" w:sz="4" w:space="0" w:color="auto"/>
              <w:left w:val="single" w:sz="4" w:space="0" w:color="auto"/>
              <w:bottom w:val="dotted" w:sz="4" w:space="0" w:color="auto"/>
              <w:right w:val="dotted" w:sz="4" w:space="0" w:color="auto"/>
            </w:tcBorders>
            <w:shd w:val="clear" w:color="auto" w:fill="F2F2F2" w:themeFill="background1" w:themeFillShade="F2"/>
            <w:noWrap/>
            <w:vAlign w:val="center"/>
          </w:tcPr>
          <w:p w14:paraId="4742BFD9" w14:textId="424AC2C6" w:rsidR="00CC1730" w:rsidRPr="00452C57" w:rsidRDefault="0088567B" w:rsidP="00D361FE">
            <w:pPr>
              <w:spacing w:after="0"/>
              <w:rPr>
                <w:rFonts w:cs="Arial"/>
                <w:color w:val="000000"/>
              </w:rPr>
            </w:pPr>
            <w:r>
              <w:rPr>
                <w:rFonts w:cs="Arial"/>
                <w:color w:val="000000"/>
              </w:rPr>
              <w:t>USAID</w:t>
            </w:r>
            <w:r w:rsidR="00A377A9">
              <w:rPr>
                <w:rFonts w:cs="Arial"/>
                <w:color w:val="000000"/>
              </w:rPr>
              <w:t xml:space="preserve"> </w:t>
            </w:r>
          </w:p>
        </w:tc>
        <w:tc>
          <w:tcPr>
            <w:tcW w:w="1042"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66C6CE8F" w14:textId="21571B25" w:rsidR="00CC1730" w:rsidRPr="00452C57" w:rsidRDefault="00217A0D" w:rsidP="00D361FE">
            <w:pPr>
              <w:spacing w:after="0"/>
              <w:jc w:val="center"/>
              <w:rPr>
                <w:rFonts w:cs="Arial"/>
                <w:color w:val="000000"/>
              </w:rPr>
            </w:pPr>
            <w:r>
              <w:rPr>
                <w:rFonts w:cs="Arial"/>
                <w:color w:val="000000"/>
              </w:rPr>
              <w:t>38 115 000</w:t>
            </w:r>
          </w:p>
        </w:tc>
        <w:tc>
          <w:tcPr>
            <w:tcW w:w="1054"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73EF1EE9" w14:textId="4266B4FE" w:rsidR="00CC1730" w:rsidRPr="00452C57" w:rsidRDefault="00A23274" w:rsidP="00D361FE">
            <w:pPr>
              <w:spacing w:after="0"/>
              <w:jc w:val="center"/>
              <w:rPr>
                <w:rFonts w:cs="Arial"/>
                <w:color w:val="000000"/>
              </w:rPr>
            </w:pPr>
            <w:r>
              <w:rPr>
                <w:rFonts w:cs="Arial"/>
                <w:color w:val="000000"/>
              </w:rPr>
              <w:t>37 815 000</w:t>
            </w:r>
          </w:p>
        </w:tc>
        <w:tc>
          <w:tcPr>
            <w:tcW w:w="1252" w:type="pct"/>
            <w:tcBorders>
              <w:top w:val="dotted" w:sz="4" w:space="0" w:color="auto"/>
              <w:left w:val="dotted" w:sz="4" w:space="0" w:color="auto"/>
              <w:bottom w:val="dotted" w:sz="4" w:space="0" w:color="auto"/>
              <w:right w:val="single" w:sz="4" w:space="0" w:color="auto"/>
            </w:tcBorders>
            <w:shd w:val="clear" w:color="auto" w:fill="F2F2F2" w:themeFill="background1" w:themeFillShade="F2"/>
            <w:noWrap/>
            <w:vAlign w:val="center"/>
          </w:tcPr>
          <w:p w14:paraId="3781BE1E" w14:textId="19ADC41A" w:rsidR="00CC1730" w:rsidRPr="00452C57" w:rsidRDefault="000A1D98" w:rsidP="00D361FE">
            <w:pPr>
              <w:spacing w:after="0"/>
              <w:jc w:val="center"/>
              <w:rPr>
                <w:rFonts w:cs="Arial"/>
                <w:color w:val="000000"/>
              </w:rPr>
            </w:pPr>
            <w:r>
              <w:rPr>
                <w:rFonts w:cs="Arial"/>
                <w:color w:val="000000"/>
              </w:rPr>
              <w:t>99,2</w:t>
            </w:r>
          </w:p>
        </w:tc>
      </w:tr>
      <w:tr w:rsidR="00234C53" w:rsidRPr="00452C57" w14:paraId="070DEBA0" w14:textId="77777777" w:rsidTr="00424DE0">
        <w:trPr>
          <w:trHeight w:val="283"/>
        </w:trPr>
        <w:tc>
          <w:tcPr>
            <w:tcW w:w="1652" w:type="pct"/>
            <w:tcBorders>
              <w:top w:val="dotted" w:sz="4" w:space="0" w:color="auto"/>
              <w:left w:val="single" w:sz="4" w:space="0" w:color="auto"/>
              <w:bottom w:val="dotted" w:sz="4" w:space="0" w:color="auto"/>
              <w:right w:val="dotted" w:sz="4" w:space="0" w:color="auto"/>
            </w:tcBorders>
            <w:shd w:val="clear" w:color="auto" w:fill="F2F2F2" w:themeFill="background1" w:themeFillShade="F2"/>
            <w:noWrap/>
            <w:vAlign w:val="center"/>
          </w:tcPr>
          <w:p w14:paraId="1BEEAB39" w14:textId="491F0B02" w:rsidR="00234C53" w:rsidRDefault="00424DE0" w:rsidP="00234C53">
            <w:pPr>
              <w:spacing w:after="0"/>
              <w:rPr>
                <w:rFonts w:cs="Arial"/>
                <w:color w:val="000000"/>
              </w:rPr>
            </w:pPr>
            <w:r>
              <w:rPr>
                <w:rFonts w:cs="Arial"/>
                <w:color w:val="000000"/>
              </w:rPr>
              <w:t>C</w:t>
            </w:r>
            <w:r w:rsidR="00217A0D">
              <w:rPr>
                <w:rFonts w:cs="Arial"/>
                <w:color w:val="000000"/>
              </w:rPr>
              <w:t>oop</w:t>
            </w:r>
            <w:r>
              <w:rPr>
                <w:rFonts w:cs="Arial"/>
                <w:color w:val="000000"/>
              </w:rPr>
              <w:t>é</w:t>
            </w:r>
            <w:r w:rsidR="00217A0D">
              <w:rPr>
                <w:rFonts w:cs="Arial"/>
                <w:color w:val="000000"/>
              </w:rPr>
              <w:t>ration</w:t>
            </w:r>
            <w:r>
              <w:rPr>
                <w:rFonts w:cs="Arial"/>
                <w:color w:val="000000"/>
              </w:rPr>
              <w:t xml:space="preserve"> Suisse</w:t>
            </w:r>
            <w:r w:rsidR="00234C53">
              <w:rPr>
                <w:rFonts w:cs="Arial"/>
                <w:color w:val="000000"/>
              </w:rPr>
              <w:t xml:space="preserve"> </w:t>
            </w:r>
          </w:p>
        </w:tc>
        <w:tc>
          <w:tcPr>
            <w:tcW w:w="1042"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2E2B655A" w14:textId="7BC9C04F" w:rsidR="00234C53" w:rsidRPr="00452C57" w:rsidRDefault="00217A0D" w:rsidP="00234C53">
            <w:pPr>
              <w:spacing w:after="0"/>
              <w:jc w:val="center"/>
              <w:rPr>
                <w:rFonts w:cs="Arial"/>
                <w:color w:val="000000"/>
              </w:rPr>
            </w:pPr>
            <w:r>
              <w:rPr>
                <w:rFonts w:cs="Arial"/>
                <w:color w:val="000000"/>
              </w:rPr>
              <w:t>24 000 000</w:t>
            </w:r>
          </w:p>
        </w:tc>
        <w:tc>
          <w:tcPr>
            <w:tcW w:w="1054"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51DBF7A6" w14:textId="0C12572C" w:rsidR="00234C53" w:rsidRPr="00452C57" w:rsidRDefault="00A23274" w:rsidP="00234C53">
            <w:pPr>
              <w:spacing w:after="0"/>
              <w:jc w:val="center"/>
              <w:rPr>
                <w:rFonts w:cs="Arial"/>
                <w:color w:val="000000"/>
              </w:rPr>
            </w:pPr>
            <w:r>
              <w:rPr>
                <w:rFonts w:cs="Arial"/>
                <w:color w:val="000000"/>
              </w:rPr>
              <w:t>21 800 000</w:t>
            </w:r>
          </w:p>
        </w:tc>
        <w:tc>
          <w:tcPr>
            <w:tcW w:w="1252" w:type="pct"/>
            <w:tcBorders>
              <w:top w:val="dotted" w:sz="4" w:space="0" w:color="auto"/>
              <w:left w:val="dotted" w:sz="4" w:space="0" w:color="auto"/>
              <w:bottom w:val="dotted" w:sz="4" w:space="0" w:color="auto"/>
              <w:right w:val="single" w:sz="4" w:space="0" w:color="auto"/>
            </w:tcBorders>
            <w:shd w:val="clear" w:color="auto" w:fill="F2F2F2" w:themeFill="background1" w:themeFillShade="F2"/>
            <w:noWrap/>
            <w:vAlign w:val="center"/>
          </w:tcPr>
          <w:p w14:paraId="7EB87FDB" w14:textId="38906EE4" w:rsidR="00234C53" w:rsidRPr="00452C57" w:rsidRDefault="000A1D98" w:rsidP="00234C53">
            <w:pPr>
              <w:spacing w:after="0"/>
              <w:jc w:val="center"/>
              <w:rPr>
                <w:rFonts w:cs="Arial"/>
                <w:color w:val="000000"/>
              </w:rPr>
            </w:pPr>
            <w:r>
              <w:rPr>
                <w:rFonts w:cs="Arial"/>
                <w:color w:val="000000"/>
              </w:rPr>
              <w:t>90,8</w:t>
            </w:r>
          </w:p>
        </w:tc>
      </w:tr>
      <w:tr w:rsidR="00CC1730" w:rsidRPr="00452C57" w14:paraId="141059BB" w14:textId="77777777" w:rsidTr="00424DE0">
        <w:trPr>
          <w:trHeight w:val="283"/>
        </w:trPr>
        <w:tc>
          <w:tcPr>
            <w:tcW w:w="1652" w:type="pct"/>
            <w:tcBorders>
              <w:top w:val="dotted"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20183376" w14:textId="77777777" w:rsidR="00CC1730" w:rsidRPr="00452C57" w:rsidRDefault="00CC1730" w:rsidP="00D361FE">
            <w:pPr>
              <w:spacing w:after="0"/>
              <w:rPr>
                <w:rFonts w:cs="Arial"/>
                <w:b/>
                <w:color w:val="000000"/>
              </w:rPr>
            </w:pPr>
            <w:r w:rsidRPr="00452C57">
              <w:rPr>
                <w:rFonts w:cs="Arial"/>
                <w:b/>
                <w:color w:val="000000"/>
              </w:rPr>
              <w:t xml:space="preserve">TOTAL </w:t>
            </w:r>
          </w:p>
        </w:tc>
        <w:tc>
          <w:tcPr>
            <w:tcW w:w="1042" w:type="pct"/>
            <w:tcBorders>
              <w:top w:val="dotted" w:sz="4" w:space="0" w:color="auto"/>
              <w:left w:val="dotted" w:sz="4" w:space="0" w:color="auto"/>
              <w:bottom w:val="single" w:sz="4" w:space="0" w:color="auto"/>
              <w:right w:val="dotted" w:sz="4" w:space="0" w:color="auto"/>
            </w:tcBorders>
            <w:shd w:val="clear" w:color="auto" w:fill="F2F2F2" w:themeFill="background1" w:themeFillShade="F2"/>
            <w:noWrap/>
            <w:vAlign w:val="center"/>
          </w:tcPr>
          <w:p w14:paraId="5B7AEF09" w14:textId="73BFDDD0" w:rsidR="00CC1730" w:rsidRPr="00452C57" w:rsidRDefault="0062123A" w:rsidP="00D361FE">
            <w:pPr>
              <w:spacing w:after="0"/>
              <w:jc w:val="center"/>
              <w:rPr>
                <w:rFonts w:cs="Arial"/>
                <w:b/>
                <w:color w:val="000000"/>
              </w:rPr>
            </w:pPr>
            <w:r>
              <w:rPr>
                <w:rFonts w:cs="Arial"/>
                <w:b/>
                <w:color w:val="000000"/>
              </w:rPr>
              <w:t>150 540 000</w:t>
            </w:r>
          </w:p>
        </w:tc>
        <w:tc>
          <w:tcPr>
            <w:tcW w:w="1054" w:type="pct"/>
            <w:tcBorders>
              <w:top w:val="dotted" w:sz="4" w:space="0" w:color="auto"/>
              <w:left w:val="dotted" w:sz="4" w:space="0" w:color="auto"/>
              <w:bottom w:val="single" w:sz="4" w:space="0" w:color="auto"/>
              <w:right w:val="dotted" w:sz="4" w:space="0" w:color="auto"/>
            </w:tcBorders>
            <w:shd w:val="clear" w:color="auto" w:fill="F2F2F2" w:themeFill="background1" w:themeFillShade="F2"/>
            <w:noWrap/>
            <w:vAlign w:val="center"/>
          </w:tcPr>
          <w:p w14:paraId="16311CD1" w14:textId="4A0D375B" w:rsidR="00CC1730" w:rsidRPr="00452C57" w:rsidRDefault="00A23274" w:rsidP="00D361FE">
            <w:pPr>
              <w:spacing w:after="0"/>
              <w:jc w:val="center"/>
              <w:rPr>
                <w:rFonts w:cs="Arial"/>
                <w:b/>
                <w:color w:val="000000"/>
              </w:rPr>
            </w:pPr>
            <w:r>
              <w:rPr>
                <w:rFonts w:cs="Arial"/>
                <w:b/>
                <w:color w:val="000000"/>
              </w:rPr>
              <w:t>147 212 600</w:t>
            </w:r>
          </w:p>
        </w:tc>
        <w:tc>
          <w:tcPr>
            <w:tcW w:w="1252" w:type="pct"/>
            <w:tcBorders>
              <w:top w:val="dotted" w:sz="4" w:space="0" w:color="auto"/>
              <w:left w:val="dotted" w:sz="4" w:space="0" w:color="auto"/>
              <w:bottom w:val="single" w:sz="4" w:space="0" w:color="auto"/>
              <w:right w:val="single" w:sz="4" w:space="0" w:color="auto"/>
            </w:tcBorders>
            <w:shd w:val="clear" w:color="auto" w:fill="F2F2F2" w:themeFill="background1" w:themeFillShade="F2"/>
            <w:noWrap/>
            <w:vAlign w:val="center"/>
          </w:tcPr>
          <w:p w14:paraId="752B2AA8" w14:textId="3C13B756" w:rsidR="00CC1730" w:rsidRPr="00452C57" w:rsidRDefault="000A1D98" w:rsidP="00D361FE">
            <w:pPr>
              <w:spacing w:after="0"/>
              <w:jc w:val="center"/>
              <w:rPr>
                <w:rFonts w:cs="Arial"/>
                <w:b/>
                <w:color w:val="000000"/>
              </w:rPr>
            </w:pPr>
            <w:r>
              <w:rPr>
                <w:rFonts w:cs="Arial"/>
                <w:b/>
                <w:color w:val="000000"/>
              </w:rPr>
              <w:t>97,8</w:t>
            </w:r>
            <w:r w:rsidR="00A23274">
              <w:rPr>
                <w:rFonts w:cs="Arial"/>
                <w:b/>
                <w:color w:val="000000"/>
              </w:rPr>
              <w:t xml:space="preserve"> </w:t>
            </w:r>
          </w:p>
        </w:tc>
      </w:tr>
    </w:tbl>
    <w:p w14:paraId="11EB287A" w14:textId="77777777" w:rsidR="00CC1730" w:rsidRPr="00CC1730" w:rsidRDefault="00CC1730" w:rsidP="00CC1730">
      <w:pPr>
        <w:pStyle w:val="Tableau"/>
      </w:pPr>
    </w:p>
    <w:p w14:paraId="4D570522" w14:textId="77777777" w:rsidR="001D5EF9" w:rsidRDefault="001D5EF9" w:rsidP="00D21F14">
      <w:pPr>
        <w:pStyle w:val="Lgende"/>
        <w:rPr>
          <w:rFonts w:ascii="Arial Narrow" w:hAnsi="Arial Narrow"/>
          <w:b w:val="0"/>
          <w:szCs w:val="22"/>
        </w:rPr>
      </w:pPr>
    </w:p>
    <w:p w14:paraId="305BC4F5" w14:textId="26711DE9" w:rsidR="001D5EF9" w:rsidRPr="00EC2235" w:rsidRDefault="001D5EF9" w:rsidP="00962A1E">
      <w:pPr>
        <w:pStyle w:val="Titre2"/>
        <w:numPr>
          <w:ilvl w:val="1"/>
          <w:numId w:val="20"/>
        </w:numPr>
        <w:rPr>
          <w:rFonts w:ascii="Arial Narrow" w:hAnsi="Arial Narrow"/>
          <w:color w:val="auto"/>
          <w:szCs w:val="22"/>
        </w:rPr>
      </w:pPr>
      <w:bookmarkStart w:id="74" w:name="_Toc533597648"/>
      <w:r w:rsidRPr="00EC2235">
        <w:rPr>
          <w:rFonts w:ascii="Arial Narrow" w:hAnsi="Arial Narrow"/>
          <w:color w:val="auto"/>
          <w:szCs w:val="22"/>
        </w:rPr>
        <w:t>Action2</w:t>
      </w:r>
      <w:bookmarkEnd w:id="74"/>
    </w:p>
    <w:p w14:paraId="002DF8C8" w14:textId="77777777" w:rsidR="001D5EF9" w:rsidRDefault="001D5EF9" w:rsidP="001D5EF9">
      <w:pPr>
        <w:pStyle w:val="Tableau"/>
        <w:tabs>
          <w:tab w:val="left" w:pos="285"/>
        </w:tabs>
        <w:jc w:val="both"/>
      </w:pPr>
      <w:r>
        <w:tab/>
      </w:r>
    </w:p>
    <w:p w14:paraId="42D6E828" w14:textId="68955665" w:rsidR="004D5882" w:rsidRDefault="004D5882" w:rsidP="004D5882">
      <w:pPr>
        <w:pStyle w:val="Lgende"/>
        <w:keepNext/>
      </w:pPr>
      <w:r>
        <w:t xml:space="preserve">Tableau </w:t>
      </w:r>
      <w:r w:rsidR="00D361FE">
        <w:rPr>
          <w:noProof/>
        </w:rPr>
        <w:fldChar w:fldCharType="begin"/>
      </w:r>
      <w:r w:rsidR="00D361FE">
        <w:rPr>
          <w:noProof/>
        </w:rPr>
        <w:instrText xml:space="preserve"> SEQ Tableau \* ARABIC </w:instrText>
      </w:r>
      <w:r w:rsidR="00D361FE">
        <w:rPr>
          <w:noProof/>
        </w:rPr>
        <w:fldChar w:fldCharType="separate"/>
      </w:r>
      <w:r w:rsidR="00D3694D">
        <w:rPr>
          <w:noProof/>
        </w:rPr>
        <w:t>29</w:t>
      </w:r>
      <w:r w:rsidR="00D361FE">
        <w:rPr>
          <w:noProof/>
        </w:rPr>
        <w:fldChar w:fldCharType="end"/>
      </w:r>
      <w:r>
        <w:t>:</w:t>
      </w:r>
      <w:r w:rsidR="00514AC4">
        <w:t xml:space="preserve"> </w:t>
      </w:r>
      <w:r w:rsidR="00B17065">
        <w:t>taux d’exécution financière de l’action 2</w:t>
      </w:r>
    </w:p>
    <w:tbl>
      <w:tblPr>
        <w:tblStyle w:val="Grilleclaire-Accent5"/>
        <w:tblW w:w="4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328"/>
        <w:gridCol w:w="2610"/>
        <w:gridCol w:w="1821"/>
      </w:tblGrid>
      <w:tr w:rsidR="002F445D" w:rsidRPr="00EA5655" w14:paraId="1D5394E4" w14:textId="77777777" w:rsidTr="004C5E9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1" w:type="pct"/>
            <w:noWrap/>
            <w:hideMark/>
          </w:tcPr>
          <w:p w14:paraId="34404306" w14:textId="77777777" w:rsidR="002F445D" w:rsidRPr="00EA5655" w:rsidRDefault="002F445D" w:rsidP="006C6835">
            <w:pPr>
              <w:spacing w:after="0"/>
              <w:jc w:val="center"/>
              <w:rPr>
                <w:rFonts w:ascii="Arial Narrow" w:hAnsi="Arial Narrow"/>
                <w:b w:val="0"/>
                <w:color w:val="000000"/>
                <w:szCs w:val="22"/>
              </w:rPr>
            </w:pPr>
            <w:r w:rsidRPr="00EA5655">
              <w:rPr>
                <w:rFonts w:ascii="Arial Narrow" w:hAnsi="Arial Narrow"/>
                <w:b w:val="0"/>
                <w:color w:val="000000"/>
                <w:szCs w:val="22"/>
              </w:rPr>
              <w:t>Source de financement</w:t>
            </w:r>
          </w:p>
        </w:tc>
        <w:tc>
          <w:tcPr>
            <w:tcW w:w="1236" w:type="pct"/>
            <w:noWrap/>
            <w:hideMark/>
          </w:tcPr>
          <w:p w14:paraId="205811ED" w14:textId="21B2D20B" w:rsidR="002F445D" w:rsidRPr="00EA5655" w:rsidRDefault="002F445D" w:rsidP="006C6835">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Prévision</w:t>
            </w:r>
            <w:r w:rsidR="0060663F">
              <w:rPr>
                <w:rFonts w:ascii="Arial Narrow" w:hAnsi="Arial Narrow"/>
                <w:b w:val="0"/>
                <w:color w:val="000000"/>
                <w:szCs w:val="22"/>
              </w:rPr>
              <w:t xml:space="preserve"> (a)</w:t>
            </w:r>
          </w:p>
          <w:p w14:paraId="6DB47548" w14:textId="77777777" w:rsidR="002F445D" w:rsidRPr="00EA5655" w:rsidRDefault="002F445D" w:rsidP="006C6835">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color w:val="000000"/>
                <w:szCs w:val="22"/>
              </w:rPr>
              <w:t>(millions francs CFA)</w:t>
            </w:r>
          </w:p>
        </w:tc>
        <w:tc>
          <w:tcPr>
            <w:tcW w:w="1386" w:type="pct"/>
            <w:noWrap/>
            <w:hideMark/>
          </w:tcPr>
          <w:p w14:paraId="3F04303C" w14:textId="041CDD5D" w:rsidR="002F445D" w:rsidRPr="00EA5655" w:rsidRDefault="002F445D" w:rsidP="006C6835">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Réalisation</w:t>
            </w:r>
            <w:r w:rsidR="0060663F">
              <w:rPr>
                <w:rFonts w:ascii="Arial Narrow" w:hAnsi="Arial Narrow"/>
                <w:b w:val="0"/>
                <w:color w:val="000000"/>
                <w:szCs w:val="22"/>
              </w:rPr>
              <w:t xml:space="preserve"> (b)</w:t>
            </w:r>
          </w:p>
          <w:p w14:paraId="1EBB48FD" w14:textId="77777777" w:rsidR="002F445D" w:rsidRPr="00EA5655" w:rsidRDefault="002F445D" w:rsidP="006C6835">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color w:val="000000"/>
                <w:szCs w:val="22"/>
              </w:rPr>
              <w:t>(millions francs CFA)</w:t>
            </w:r>
          </w:p>
        </w:tc>
        <w:tc>
          <w:tcPr>
            <w:tcW w:w="967" w:type="pct"/>
            <w:noWrap/>
            <w:hideMark/>
          </w:tcPr>
          <w:p w14:paraId="11EBC790" w14:textId="698AF672" w:rsidR="002F445D" w:rsidRPr="00EA5655" w:rsidRDefault="002F445D" w:rsidP="006C6835">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Taux (</w:t>
            </w:r>
            <w:r w:rsidR="0060663F">
              <w:rPr>
                <w:rFonts w:ascii="Arial Narrow" w:hAnsi="Arial Narrow"/>
                <w:b w:val="0"/>
                <w:color w:val="000000"/>
                <w:szCs w:val="22"/>
              </w:rPr>
              <w:t>100*b/a) en%</w:t>
            </w:r>
          </w:p>
        </w:tc>
      </w:tr>
      <w:tr w:rsidR="004C5E9D" w:rsidRPr="00EA5655" w14:paraId="5E028364" w14:textId="77777777" w:rsidTr="004C5E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1" w:type="pct"/>
            <w:hideMark/>
          </w:tcPr>
          <w:p w14:paraId="2A839D6F" w14:textId="77777777" w:rsidR="004C5E9D" w:rsidRPr="00EA5655" w:rsidRDefault="004C5E9D" w:rsidP="004C5E9D">
            <w:pPr>
              <w:spacing w:after="0"/>
              <w:jc w:val="left"/>
              <w:rPr>
                <w:rFonts w:ascii="Arial Narrow" w:hAnsi="Arial Narrow"/>
                <w:b w:val="0"/>
                <w:color w:val="000000"/>
                <w:szCs w:val="22"/>
              </w:rPr>
            </w:pPr>
            <w:r w:rsidRPr="00EA5655">
              <w:rPr>
                <w:rFonts w:ascii="Arial Narrow" w:hAnsi="Arial Narrow"/>
                <w:b w:val="0"/>
                <w:color w:val="000000"/>
                <w:szCs w:val="22"/>
              </w:rPr>
              <w:t>Financements extérieurs</w:t>
            </w:r>
          </w:p>
        </w:tc>
        <w:tc>
          <w:tcPr>
            <w:tcW w:w="1236" w:type="pct"/>
            <w:noWrap/>
          </w:tcPr>
          <w:p w14:paraId="163B846B" w14:textId="5FDF1AAB" w:rsidR="004C5E9D" w:rsidRPr="00EA5655" w:rsidRDefault="004C5E9D" w:rsidP="004C5E9D">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B20DAD">
              <w:rPr>
                <w:rFonts w:ascii="Arial Narrow" w:hAnsi="Arial Narrow"/>
                <w:color w:val="000000"/>
                <w:szCs w:val="22"/>
              </w:rPr>
              <w:t>-</w:t>
            </w:r>
          </w:p>
        </w:tc>
        <w:tc>
          <w:tcPr>
            <w:tcW w:w="1386" w:type="pct"/>
            <w:noWrap/>
          </w:tcPr>
          <w:p w14:paraId="0453AF3A" w14:textId="5ADD42B2" w:rsidR="004C5E9D" w:rsidRPr="00EA5655" w:rsidRDefault="004C5E9D" w:rsidP="004C5E9D">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B20DAD">
              <w:rPr>
                <w:rFonts w:ascii="Arial Narrow" w:hAnsi="Arial Narrow"/>
                <w:color w:val="000000"/>
                <w:szCs w:val="22"/>
              </w:rPr>
              <w:t>-</w:t>
            </w:r>
          </w:p>
        </w:tc>
        <w:tc>
          <w:tcPr>
            <w:tcW w:w="967" w:type="pct"/>
            <w:noWrap/>
          </w:tcPr>
          <w:p w14:paraId="1975F9F2" w14:textId="41389478" w:rsidR="004C5E9D" w:rsidRPr="00EA5655" w:rsidRDefault="004C5E9D" w:rsidP="004C5E9D">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B20DAD">
              <w:rPr>
                <w:rFonts w:ascii="Arial Narrow" w:hAnsi="Arial Narrow"/>
                <w:color w:val="000000"/>
                <w:szCs w:val="22"/>
              </w:rPr>
              <w:t>-</w:t>
            </w:r>
          </w:p>
        </w:tc>
      </w:tr>
      <w:tr w:rsidR="004C5E9D" w:rsidRPr="00EA5655" w14:paraId="0FCE055D" w14:textId="77777777" w:rsidTr="004C5E9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1" w:type="pct"/>
            <w:hideMark/>
          </w:tcPr>
          <w:p w14:paraId="2177824D" w14:textId="77777777" w:rsidR="004C5E9D" w:rsidRPr="00EA5655" w:rsidRDefault="004C5E9D" w:rsidP="004C5E9D">
            <w:pPr>
              <w:spacing w:after="0"/>
              <w:jc w:val="left"/>
              <w:rPr>
                <w:rFonts w:ascii="Arial Narrow" w:hAnsi="Arial Narrow"/>
                <w:b w:val="0"/>
                <w:color w:val="000000"/>
                <w:szCs w:val="22"/>
              </w:rPr>
            </w:pPr>
            <w:r w:rsidRPr="00EA5655">
              <w:rPr>
                <w:rFonts w:ascii="Arial Narrow" w:hAnsi="Arial Narrow"/>
                <w:b w:val="0"/>
                <w:color w:val="000000"/>
                <w:szCs w:val="22"/>
              </w:rPr>
              <w:t>Financements propres</w:t>
            </w:r>
          </w:p>
        </w:tc>
        <w:tc>
          <w:tcPr>
            <w:tcW w:w="1236" w:type="pct"/>
            <w:noWrap/>
          </w:tcPr>
          <w:p w14:paraId="00CE77D4" w14:textId="0D0F0D15" w:rsidR="004C5E9D" w:rsidRPr="00EA5655" w:rsidRDefault="004C5E9D" w:rsidP="004C5E9D">
            <w:pPr>
              <w:spacing w:after="0"/>
              <w:ind w:right="227"/>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B20DAD">
              <w:rPr>
                <w:rFonts w:ascii="Arial Narrow" w:hAnsi="Arial Narrow"/>
                <w:color w:val="000000"/>
                <w:szCs w:val="22"/>
              </w:rPr>
              <w:t>-</w:t>
            </w:r>
          </w:p>
        </w:tc>
        <w:tc>
          <w:tcPr>
            <w:tcW w:w="1386" w:type="pct"/>
            <w:noWrap/>
          </w:tcPr>
          <w:p w14:paraId="0BD7A7CE" w14:textId="75548106" w:rsidR="004C5E9D" w:rsidRPr="00EA5655" w:rsidRDefault="004C5E9D" w:rsidP="004C5E9D">
            <w:pPr>
              <w:spacing w:after="0"/>
              <w:ind w:right="227"/>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B20DAD">
              <w:rPr>
                <w:rFonts w:ascii="Arial Narrow" w:hAnsi="Arial Narrow"/>
                <w:color w:val="000000"/>
                <w:szCs w:val="22"/>
              </w:rPr>
              <w:t>-</w:t>
            </w:r>
          </w:p>
        </w:tc>
        <w:tc>
          <w:tcPr>
            <w:tcW w:w="967" w:type="pct"/>
            <w:noWrap/>
          </w:tcPr>
          <w:p w14:paraId="6B4D4E9E" w14:textId="32A49769" w:rsidR="004C5E9D" w:rsidRPr="00EA5655" w:rsidRDefault="004C5E9D" w:rsidP="004C5E9D">
            <w:pPr>
              <w:spacing w:after="0"/>
              <w:ind w:right="227"/>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B20DAD">
              <w:rPr>
                <w:rFonts w:ascii="Arial Narrow" w:hAnsi="Arial Narrow"/>
                <w:color w:val="000000"/>
                <w:szCs w:val="22"/>
              </w:rPr>
              <w:t>-</w:t>
            </w:r>
          </w:p>
        </w:tc>
      </w:tr>
      <w:tr w:rsidR="004C5E9D" w:rsidRPr="00EA5655" w14:paraId="05BACA15" w14:textId="77777777" w:rsidTr="004C5E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1" w:type="pct"/>
            <w:hideMark/>
          </w:tcPr>
          <w:p w14:paraId="6DB089B0" w14:textId="77777777" w:rsidR="004C5E9D" w:rsidRPr="00EA5655" w:rsidRDefault="004C5E9D" w:rsidP="004C5E9D">
            <w:pPr>
              <w:spacing w:after="0"/>
              <w:rPr>
                <w:rFonts w:ascii="Arial Narrow" w:hAnsi="Arial Narrow"/>
                <w:b w:val="0"/>
                <w:color w:val="000000"/>
                <w:szCs w:val="22"/>
              </w:rPr>
            </w:pPr>
            <w:r w:rsidRPr="00EA5655">
              <w:rPr>
                <w:rFonts w:ascii="Arial Narrow" w:hAnsi="Arial Narrow"/>
                <w:b w:val="0"/>
                <w:color w:val="000000"/>
                <w:szCs w:val="22"/>
              </w:rPr>
              <w:t>TOTAL</w:t>
            </w:r>
          </w:p>
        </w:tc>
        <w:tc>
          <w:tcPr>
            <w:tcW w:w="1236" w:type="pct"/>
            <w:noWrap/>
          </w:tcPr>
          <w:p w14:paraId="289F1B07" w14:textId="157594E1" w:rsidR="004C5E9D" w:rsidRPr="00EA5655" w:rsidRDefault="004C5E9D" w:rsidP="004C5E9D">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B20DAD">
              <w:rPr>
                <w:rFonts w:ascii="Arial Narrow" w:hAnsi="Arial Narrow"/>
                <w:color w:val="000000"/>
                <w:szCs w:val="22"/>
              </w:rPr>
              <w:t>-</w:t>
            </w:r>
          </w:p>
        </w:tc>
        <w:tc>
          <w:tcPr>
            <w:tcW w:w="1386" w:type="pct"/>
            <w:noWrap/>
          </w:tcPr>
          <w:p w14:paraId="7ADC9935" w14:textId="45E6C5A1" w:rsidR="004C5E9D" w:rsidRPr="00EA5655" w:rsidRDefault="004C5E9D" w:rsidP="004C5E9D">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B20DAD">
              <w:rPr>
                <w:rFonts w:ascii="Arial Narrow" w:hAnsi="Arial Narrow"/>
                <w:color w:val="000000"/>
                <w:szCs w:val="22"/>
              </w:rPr>
              <w:t>-</w:t>
            </w:r>
          </w:p>
        </w:tc>
        <w:tc>
          <w:tcPr>
            <w:tcW w:w="967" w:type="pct"/>
            <w:noWrap/>
          </w:tcPr>
          <w:p w14:paraId="7BEE72E6" w14:textId="6F516C7C" w:rsidR="004C5E9D" w:rsidRPr="00EA5655" w:rsidRDefault="004C5E9D" w:rsidP="004C5E9D">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B20DAD">
              <w:rPr>
                <w:rFonts w:ascii="Arial Narrow" w:hAnsi="Arial Narrow"/>
                <w:color w:val="000000"/>
                <w:szCs w:val="22"/>
              </w:rPr>
              <w:t>-</w:t>
            </w:r>
          </w:p>
        </w:tc>
      </w:tr>
    </w:tbl>
    <w:p w14:paraId="1684BD4C" w14:textId="3CA4250B" w:rsidR="001D5EF9" w:rsidRDefault="001D5EF9" w:rsidP="001D5EF9">
      <w:pPr>
        <w:pStyle w:val="Tableau"/>
        <w:tabs>
          <w:tab w:val="left" w:pos="285"/>
        </w:tabs>
        <w:jc w:val="both"/>
      </w:pPr>
    </w:p>
    <w:p w14:paraId="762D4A31" w14:textId="480D51EB" w:rsidR="004C5E9D" w:rsidRDefault="003D7A70" w:rsidP="001D5EF9">
      <w:pPr>
        <w:pStyle w:val="Tableau"/>
      </w:pPr>
      <w:r>
        <w:t xml:space="preserve">Néant </w:t>
      </w:r>
    </w:p>
    <w:p w14:paraId="420C79F0" w14:textId="77777777" w:rsidR="004C5E9D" w:rsidRDefault="004C5E9D">
      <w:pPr>
        <w:spacing w:after="0"/>
        <w:jc w:val="left"/>
        <w:rPr>
          <w:rFonts w:asciiTheme="minorHAnsi" w:hAnsiTheme="minorHAnsi"/>
          <w:i/>
          <w:iCs/>
        </w:rPr>
      </w:pPr>
      <w:r>
        <w:br w:type="page"/>
      </w:r>
    </w:p>
    <w:p w14:paraId="2C2EF2CB" w14:textId="0B99552B" w:rsidR="001D5EF9" w:rsidRPr="001D5EF9" w:rsidRDefault="001D5EF9" w:rsidP="001D5EF9">
      <w:pPr>
        <w:pStyle w:val="Tableau"/>
      </w:pPr>
    </w:p>
    <w:p w14:paraId="75432809" w14:textId="2D3DBD50" w:rsidR="001D5EF9" w:rsidRPr="00424DE0" w:rsidRDefault="001D5EF9" w:rsidP="00962A1E">
      <w:pPr>
        <w:pStyle w:val="Titre2"/>
        <w:numPr>
          <w:ilvl w:val="1"/>
          <w:numId w:val="20"/>
        </w:numPr>
        <w:rPr>
          <w:rFonts w:ascii="Arial Narrow" w:hAnsi="Arial Narrow"/>
          <w:b w:val="0"/>
          <w:color w:val="auto"/>
          <w:szCs w:val="22"/>
        </w:rPr>
      </w:pPr>
      <w:bookmarkStart w:id="75" w:name="_Toc533597649"/>
      <w:r w:rsidRPr="00424DE0">
        <w:rPr>
          <w:rFonts w:ascii="Arial Narrow" w:hAnsi="Arial Narrow"/>
          <w:b w:val="0"/>
          <w:color w:val="auto"/>
          <w:szCs w:val="22"/>
        </w:rPr>
        <w:t>Action3</w:t>
      </w:r>
      <w:bookmarkEnd w:id="75"/>
    </w:p>
    <w:p w14:paraId="2B1ED0E3" w14:textId="77777777" w:rsidR="000B4A47" w:rsidRPr="00514AC4" w:rsidRDefault="000B4A47" w:rsidP="000B4A47">
      <w:pPr>
        <w:pStyle w:val="Lgende"/>
        <w:numPr>
          <w:ilvl w:val="0"/>
          <w:numId w:val="23"/>
        </w:numPr>
        <w:rPr>
          <w:rFonts w:ascii="Arial Narrow" w:hAnsi="Arial Narrow"/>
          <w:szCs w:val="22"/>
        </w:rPr>
      </w:pPr>
      <w:r>
        <w:rPr>
          <w:rFonts w:ascii="Arial Narrow" w:hAnsi="Arial Narrow"/>
          <w:szCs w:val="22"/>
        </w:rPr>
        <w:t>Détails de l’e</w:t>
      </w:r>
      <w:r w:rsidRPr="00514AC4">
        <w:rPr>
          <w:rFonts w:ascii="Arial Narrow" w:hAnsi="Arial Narrow"/>
          <w:szCs w:val="22"/>
        </w:rPr>
        <w:t>xécution globale</w:t>
      </w:r>
    </w:p>
    <w:p w14:paraId="5710CF72" w14:textId="77777777" w:rsidR="00D3694D" w:rsidRDefault="00D3694D" w:rsidP="00D21F14">
      <w:pPr>
        <w:pStyle w:val="Lgende"/>
        <w:rPr>
          <w:rFonts w:ascii="Arial Narrow" w:hAnsi="Arial Narrow"/>
          <w:b w:val="0"/>
          <w:szCs w:val="22"/>
        </w:rPr>
      </w:pPr>
    </w:p>
    <w:p w14:paraId="306ADA90" w14:textId="1AFE7126" w:rsidR="007300C3" w:rsidRDefault="00D21F14" w:rsidP="00D21F14">
      <w:pPr>
        <w:pStyle w:val="Lgende"/>
        <w:rPr>
          <w:rFonts w:ascii="Arial Narrow" w:hAnsi="Arial Narrow"/>
          <w:b w:val="0"/>
          <w:szCs w:val="22"/>
        </w:rPr>
      </w:pPr>
      <w:r w:rsidRPr="00EA5655">
        <w:rPr>
          <w:rFonts w:ascii="Arial Narrow" w:hAnsi="Arial Narrow"/>
          <w:b w:val="0"/>
          <w:szCs w:val="22"/>
        </w:rPr>
        <w:t xml:space="preserve">Tableau </w:t>
      </w:r>
      <w:r w:rsidR="00FC64B1" w:rsidRPr="00EA5655">
        <w:rPr>
          <w:rFonts w:ascii="Arial Narrow" w:hAnsi="Arial Narrow"/>
          <w:b w:val="0"/>
          <w:szCs w:val="22"/>
        </w:rPr>
        <w:fldChar w:fldCharType="begin"/>
      </w:r>
      <w:r w:rsidR="00FC64B1" w:rsidRPr="00EA5655">
        <w:rPr>
          <w:rFonts w:ascii="Arial Narrow" w:hAnsi="Arial Narrow"/>
          <w:b w:val="0"/>
          <w:szCs w:val="22"/>
        </w:rPr>
        <w:instrText xml:space="preserve"> SEQ Tableau \* ARABIC </w:instrText>
      </w:r>
      <w:r w:rsidR="00FC64B1" w:rsidRPr="00EA5655">
        <w:rPr>
          <w:rFonts w:ascii="Arial Narrow" w:hAnsi="Arial Narrow"/>
          <w:b w:val="0"/>
          <w:szCs w:val="22"/>
        </w:rPr>
        <w:fldChar w:fldCharType="separate"/>
      </w:r>
      <w:r w:rsidR="006D2B50">
        <w:rPr>
          <w:rFonts w:ascii="Arial Narrow" w:hAnsi="Arial Narrow"/>
          <w:b w:val="0"/>
          <w:noProof/>
          <w:szCs w:val="22"/>
        </w:rPr>
        <w:t>30</w:t>
      </w:r>
      <w:r w:rsidR="00FC64B1" w:rsidRPr="00EA5655">
        <w:rPr>
          <w:rFonts w:ascii="Arial Narrow" w:hAnsi="Arial Narrow"/>
          <w:b w:val="0"/>
          <w:szCs w:val="22"/>
        </w:rPr>
        <w:fldChar w:fldCharType="end"/>
      </w:r>
      <w:r w:rsidRPr="00EA5655">
        <w:rPr>
          <w:rFonts w:ascii="Arial Narrow" w:hAnsi="Arial Narrow"/>
          <w:b w:val="0"/>
          <w:szCs w:val="22"/>
        </w:rPr>
        <w:t> :</w:t>
      </w:r>
      <w:r w:rsidR="007300C3" w:rsidRPr="00EA5655">
        <w:rPr>
          <w:rFonts w:ascii="Arial Narrow" w:hAnsi="Arial Narrow"/>
          <w:b w:val="0"/>
          <w:szCs w:val="22"/>
        </w:rPr>
        <w:t xml:space="preserve"> Situation de l’exécution financière des </w:t>
      </w:r>
      <w:r w:rsidR="00994844" w:rsidRPr="00EA5655">
        <w:rPr>
          <w:rFonts w:ascii="Arial Narrow" w:hAnsi="Arial Narrow"/>
          <w:b w:val="0"/>
          <w:szCs w:val="22"/>
        </w:rPr>
        <w:t>latrines familiales</w:t>
      </w:r>
      <w:r w:rsidR="007300C3" w:rsidRPr="00EA5655">
        <w:rPr>
          <w:rFonts w:ascii="Arial Narrow" w:hAnsi="Arial Narrow"/>
          <w:b w:val="0"/>
          <w:szCs w:val="22"/>
        </w:rPr>
        <w:t xml:space="preserve"> en milieu rural (en millions de FCFA)</w:t>
      </w:r>
      <w:bookmarkEnd w:id="68"/>
      <w:bookmarkEnd w:id="69"/>
      <w:bookmarkEnd w:id="71"/>
    </w:p>
    <w:p w14:paraId="23DAD1C6" w14:textId="7A7167D2" w:rsidR="00F07DFC" w:rsidRDefault="00F07DFC" w:rsidP="00F07DFC">
      <w:pPr>
        <w:pStyle w:val="Tableau"/>
      </w:pPr>
    </w:p>
    <w:tbl>
      <w:tblPr>
        <w:tblStyle w:val="Grilledutableau"/>
        <w:tblW w:w="0" w:type="auto"/>
        <w:tblInd w:w="-431" w:type="dxa"/>
        <w:tblLook w:val="04A0" w:firstRow="1" w:lastRow="0" w:firstColumn="1" w:lastColumn="0" w:noHBand="0" w:noVBand="1"/>
      </w:tblPr>
      <w:tblGrid>
        <w:gridCol w:w="1208"/>
        <w:gridCol w:w="1203"/>
        <w:gridCol w:w="1188"/>
        <w:gridCol w:w="1188"/>
        <w:gridCol w:w="739"/>
        <w:gridCol w:w="811"/>
        <w:gridCol w:w="1188"/>
        <w:gridCol w:w="1188"/>
        <w:gridCol w:w="819"/>
        <w:gridCol w:w="811"/>
      </w:tblGrid>
      <w:tr w:rsidR="007F2AF6" w14:paraId="2ECB0FFA" w14:textId="77777777" w:rsidTr="005F3915">
        <w:trPr>
          <w:trHeight w:val="279"/>
        </w:trPr>
        <w:tc>
          <w:tcPr>
            <w:tcW w:w="1194" w:type="dxa"/>
            <w:vMerge w:val="restart"/>
          </w:tcPr>
          <w:p w14:paraId="300040CE" w14:textId="50283905" w:rsidR="00F07DFC" w:rsidRDefault="00F07DFC" w:rsidP="00F35C18">
            <w:pPr>
              <w:pStyle w:val="Lgende"/>
              <w:rPr>
                <w:rFonts w:ascii="Arial Narrow" w:hAnsi="Arial Narrow"/>
                <w:b w:val="0"/>
                <w:szCs w:val="22"/>
              </w:rPr>
            </w:pPr>
            <w:r>
              <w:tab/>
            </w:r>
            <w:r>
              <w:rPr>
                <w:rFonts w:ascii="Arial Narrow" w:hAnsi="Arial Narrow"/>
                <w:b w:val="0"/>
                <w:szCs w:val="22"/>
              </w:rPr>
              <w:t>Intitulé de l’activité</w:t>
            </w:r>
          </w:p>
        </w:tc>
        <w:tc>
          <w:tcPr>
            <w:tcW w:w="1189" w:type="dxa"/>
            <w:vMerge w:val="restart"/>
          </w:tcPr>
          <w:p w14:paraId="14C2F322" w14:textId="6C3CDB26" w:rsidR="005E1021" w:rsidRPr="005E1021" w:rsidRDefault="00F07DFC">
            <w:pPr>
              <w:pStyle w:val="Lgende"/>
              <w:rPr>
                <w:rFonts w:ascii="Arial Narrow" w:hAnsi="Arial Narrow"/>
                <w:b w:val="0"/>
                <w:bCs w:val="0"/>
                <w:color w:val="000000"/>
                <w:szCs w:val="22"/>
              </w:rPr>
            </w:pPr>
            <w:r w:rsidRPr="00EA5655">
              <w:rPr>
                <w:rFonts w:ascii="Arial Narrow" w:hAnsi="Arial Narrow"/>
                <w:b w:val="0"/>
                <w:bCs w:val="0"/>
                <w:color w:val="000000"/>
                <w:szCs w:val="22"/>
              </w:rPr>
              <w:t xml:space="preserve">Programmation </w:t>
            </w:r>
            <w:r>
              <w:rPr>
                <w:rFonts w:ascii="Arial Narrow" w:hAnsi="Arial Narrow"/>
                <w:b w:val="0"/>
                <w:bCs w:val="0"/>
                <w:color w:val="000000"/>
                <w:szCs w:val="22"/>
              </w:rPr>
              <w:t>révisée</w:t>
            </w:r>
            <w:r w:rsidRPr="00EA5655">
              <w:rPr>
                <w:rFonts w:ascii="Arial Narrow" w:hAnsi="Arial Narrow"/>
                <w:b w:val="0"/>
                <w:bCs w:val="0"/>
                <w:color w:val="000000"/>
                <w:szCs w:val="22"/>
              </w:rPr>
              <w:t xml:space="preserve"> (a)</w:t>
            </w:r>
          </w:p>
        </w:tc>
        <w:tc>
          <w:tcPr>
            <w:tcW w:w="3690" w:type="dxa"/>
            <w:gridSpan w:val="4"/>
          </w:tcPr>
          <w:p w14:paraId="15F62018" w14:textId="77777777" w:rsidR="00F07DFC" w:rsidRPr="00EA5655" w:rsidRDefault="00F07DFC" w:rsidP="00F35C18">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Montant engagé</w:t>
            </w:r>
          </w:p>
        </w:tc>
        <w:tc>
          <w:tcPr>
            <w:tcW w:w="4270" w:type="dxa"/>
            <w:gridSpan w:val="4"/>
          </w:tcPr>
          <w:p w14:paraId="1E39E9CD" w14:textId="77777777" w:rsidR="00F07DFC" w:rsidRPr="00EA5655" w:rsidRDefault="00F07DFC" w:rsidP="00F35C18">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 xml:space="preserve">Montant </w:t>
            </w:r>
            <w:r>
              <w:rPr>
                <w:rFonts w:ascii="Arial Narrow" w:hAnsi="Arial Narrow"/>
                <w:b w:val="0"/>
                <w:bCs w:val="0"/>
                <w:color w:val="000000"/>
                <w:szCs w:val="22"/>
              </w:rPr>
              <w:t>liquidé</w:t>
            </w:r>
          </w:p>
        </w:tc>
      </w:tr>
      <w:tr w:rsidR="005E1021" w14:paraId="794F7870" w14:textId="77777777" w:rsidTr="005F3915">
        <w:trPr>
          <w:trHeight w:val="1263"/>
        </w:trPr>
        <w:tc>
          <w:tcPr>
            <w:tcW w:w="1194" w:type="dxa"/>
            <w:vMerge/>
          </w:tcPr>
          <w:p w14:paraId="3F30ADA1" w14:textId="77777777" w:rsidR="00F07DFC" w:rsidRDefault="00F07DFC" w:rsidP="00F35C18">
            <w:pPr>
              <w:pStyle w:val="Lgende"/>
              <w:rPr>
                <w:rFonts w:ascii="Arial Narrow" w:hAnsi="Arial Narrow"/>
                <w:b w:val="0"/>
                <w:szCs w:val="22"/>
              </w:rPr>
            </w:pPr>
          </w:p>
        </w:tc>
        <w:tc>
          <w:tcPr>
            <w:tcW w:w="1189" w:type="dxa"/>
            <w:vMerge/>
          </w:tcPr>
          <w:p w14:paraId="4981E217" w14:textId="77777777" w:rsidR="00F07DFC" w:rsidRDefault="00F07DFC" w:rsidP="00F35C18">
            <w:pPr>
              <w:pStyle w:val="Lgende"/>
              <w:rPr>
                <w:rFonts w:ascii="Arial Narrow" w:hAnsi="Arial Narrow"/>
                <w:b w:val="0"/>
                <w:szCs w:val="22"/>
              </w:rPr>
            </w:pPr>
          </w:p>
        </w:tc>
        <w:tc>
          <w:tcPr>
            <w:tcW w:w="1172" w:type="dxa"/>
          </w:tcPr>
          <w:p w14:paraId="16CB55B7" w14:textId="77777777" w:rsidR="00F07DFC" w:rsidRDefault="00F07DFC" w:rsidP="00F35C18">
            <w:pPr>
              <w:pStyle w:val="Lgende"/>
              <w:rPr>
                <w:rFonts w:ascii="Arial Narrow" w:hAnsi="Arial Narrow"/>
                <w:b w:val="0"/>
                <w:szCs w:val="22"/>
              </w:rPr>
            </w:pPr>
            <w:r>
              <w:rPr>
                <w:rFonts w:ascii="Arial Narrow" w:hAnsi="Arial Narrow"/>
                <w:b w:val="0"/>
                <w:bCs w:val="0"/>
                <w:color w:val="000000"/>
                <w:szCs w:val="22"/>
              </w:rPr>
              <w:t xml:space="preserve">Issues de la programmation révisée </w:t>
            </w:r>
            <w:r w:rsidRPr="00EA5655">
              <w:rPr>
                <w:rFonts w:ascii="Arial Narrow" w:hAnsi="Arial Narrow"/>
                <w:b w:val="0"/>
                <w:bCs w:val="0"/>
                <w:color w:val="000000"/>
                <w:szCs w:val="22"/>
              </w:rPr>
              <w:t>(b)</w:t>
            </w:r>
          </w:p>
        </w:tc>
        <w:tc>
          <w:tcPr>
            <w:tcW w:w="1172" w:type="dxa"/>
          </w:tcPr>
          <w:p w14:paraId="11A3FA4A" w14:textId="77777777" w:rsidR="00F07DFC" w:rsidRDefault="00F07DFC" w:rsidP="00F35C18">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545" w:type="dxa"/>
          </w:tcPr>
          <w:p w14:paraId="5AC5B42F" w14:textId="77777777" w:rsidR="00F07DFC" w:rsidRDefault="00F07DFC" w:rsidP="00F35C18">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801" w:type="dxa"/>
          </w:tcPr>
          <w:p w14:paraId="6D9E5DF7" w14:textId="77777777" w:rsidR="00F07DFC" w:rsidRDefault="00F07DFC" w:rsidP="00F35C18">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c>
          <w:tcPr>
            <w:tcW w:w="1172" w:type="dxa"/>
          </w:tcPr>
          <w:p w14:paraId="6F87C656" w14:textId="77777777" w:rsidR="00F07DFC" w:rsidRDefault="00F07DFC" w:rsidP="00F35C18">
            <w:pPr>
              <w:pStyle w:val="Lgende"/>
              <w:rPr>
                <w:rFonts w:ascii="Arial Narrow" w:hAnsi="Arial Narrow"/>
                <w:b w:val="0"/>
                <w:szCs w:val="22"/>
              </w:rPr>
            </w:pPr>
            <w:r>
              <w:rPr>
                <w:rFonts w:ascii="Arial Narrow" w:hAnsi="Arial Narrow"/>
                <w:b w:val="0"/>
                <w:bCs w:val="0"/>
                <w:color w:val="000000"/>
                <w:szCs w:val="22"/>
              </w:rPr>
              <w:t xml:space="preserve">Issues de la programmation révisée </w:t>
            </w:r>
            <w:r w:rsidRPr="00EA5655">
              <w:rPr>
                <w:rFonts w:ascii="Arial Narrow" w:hAnsi="Arial Narrow"/>
                <w:b w:val="0"/>
                <w:bCs w:val="0"/>
                <w:color w:val="000000"/>
                <w:szCs w:val="22"/>
              </w:rPr>
              <w:t>(b)</w:t>
            </w:r>
          </w:p>
        </w:tc>
        <w:tc>
          <w:tcPr>
            <w:tcW w:w="1172" w:type="dxa"/>
          </w:tcPr>
          <w:p w14:paraId="46D0C9F4" w14:textId="77777777" w:rsidR="00F07DFC" w:rsidRDefault="00F07DFC" w:rsidP="00F35C18">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1125" w:type="dxa"/>
          </w:tcPr>
          <w:p w14:paraId="52E06118" w14:textId="77777777" w:rsidR="00F07DFC" w:rsidRDefault="00F07DFC" w:rsidP="00F35C18">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801" w:type="dxa"/>
          </w:tcPr>
          <w:p w14:paraId="04F9AC31" w14:textId="77777777" w:rsidR="00F07DFC" w:rsidRDefault="00F07DFC" w:rsidP="00F35C18">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r>
      <w:tr w:rsidR="005E1021" w14:paraId="14EBB698" w14:textId="77777777" w:rsidTr="00424DE0">
        <w:tc>
          <w:tcPr>
            <w:tcW w:w="1194" w:type="dxa"/>
          </w:tcPr>
          <w:p w14:paraId="78CC5A11" w14:textId="12B0269E" w:rsidR="00F07DFC" w:rsidRDefault="007F2AF6" w:rsidP="00F35C18">
            <w:pPr>
              <w:pStyle w:val="Lgende"/>
              <w:rPr>
                <w:rFonts w:ascii="Arial Narrow" w:hAnsi="Arial Narrow"/>
                <w:b w:val="0"/>
                <w:szCs w:val="22"/>
              </w:rPr>
            </w:pPr>
            <w:r>
              <w:rPr>
                <w:rFonts w:ascii="Arial Narrow" w:hAnsi="Arial Narrow"/>
                <w:b w:val="0"/>
                <w:szCs w:val="22"/>
              </w:rPr>
              <w:t>Réalisation de latrines familiales</w:t>
            </w:r>
          </w:p>
        </w:tc>
        <w:tc>
          <w:tcPr>
            <w:tcW w:w="1189" w:type="dxa"/>
            <w:vAlign w:val="center"/>
          </w:tcPr>
          <w:p w14:paraId="52A84845" w14:textId="1BBA5E2B" w:rsidR="00F07DFC" w:rsidRDefault="005E1021" w:rsidP="00424DE0">
            <w:pPr>
              <w:pStyle w:val="Lgende"/>
              <w:jc w:val="center"/>
              <w:rPr>
                <w:rFonts w:ascii="Arial Narrow" w:hAnsi="Arial Narrow"/>
                <w:b w:val="0"/>
                <w:szCs w:val="22"/>
              </w:rPr>
            </w:pPr>
            <w:r>
              <w:rPr>
                <w:rFonts w:ascii="Arial Narrow" w:hAnsi="Arial Narrow"/>
                <w:b w:val="0"/>
                <w:szCs w:val="22"/>
              </w:rPr>
              <w:t>179</w:t>
            </w:r>
            <w:r w:rsidR="00681F4C">
              <w:rPr>
                <w:rFonts w:ascii="Arial Narrow" w:hAnsi="Arial Narrow"/>
                <w:b w:val="0"/>
                <w:szCs w:val="22"/>
              </w:rPr>
              <w:t>,</w:t>
            </w:r>
            <w:r>
              <w:rPr>
                <w:rFonts w:ascii="Arial Narrow" w:hAnsi="Arial Narrow"/>
                <w:b w:val="0"/>
                <w:szCs w:val="22"/>
              </w:rPr>
              <w:t>1</w:t>
            </w:r>
          </w:p>
        </w:tc>
        <w:tc>
          <w:tcPr>
            <w:tcW w:w="1172" w:type="dxa"/>
            <w:vAlign w:val="center"/>
          </w:tcPr>
          <w:p w14:paraId="1CE94FEB" w14:textId="49F75BD4" w:rsidR="00F07DFC" w:rsidRDefault="005E1021" w:rsidP="00424DE0">
            <w:pPr>
              <w:pStyle w:val="Lgende"/>
              <w:jc w:val="center"/>
              <w:rPr>
                <w:rFonts w:ascii="Arial Narrow" w:hAnsi="Arial Narrow"/>
                <w:b w:val="0"/>
                <w:szCs w:val="22"/>
              </w:rPr>
            </w:pPr>
            <w:r>
              <w:rPr>
                <w:rFonts w:ascii="Arial Narrow" w:hAnsi="Arial Narrow"/>
                <w:b w:val="0"/>
                <w:szCs w:val="22"/>
              </w:rPr>
              <w:t>179</w:t>
            </w:r>
            <w:r w:rsidR="00681F4C">
              <w:rPr>
                <w:rFonts w:ascii="Arial Narrow" w:hAnsi="Arial Narrow"/>
                <w:b w:val="0"/>
                <w:szCs w:val="22"/>
              </w:rPr>
              <w:t>,</w:t>
            </w:r>
            <w:r>
              <w:rPr>
                <w:rFonts w:ascii="Arial Narrow" w:hAnsi="Arial Narrow"/>
                <w:b w:val="0"/>
                <w:szCs w:val="22"/>
              </w:rPr>
              <w:t>1</w:t>
            </w:r>
          </w:p>
        </w:tc>
        <w:tc>
          <w:tcPr>
            <w:tcW w:w="1172" w:type="dxa"/>
            <w:vAlign w:val="center"/>
          </w:tcPr>
          <w:p w14:paraId="3DAB9D79" w14:textId="31C64A84" w:rsidR="00F07DFC" w:rsidRDefault="00F7771B" w:rsidP="00424DE0">
            <w:pPr>
              <w:pStyle w:val="Lgende"/>
              <w:jc w:val="center"/>
              <w:rPr>
                <w:rFonts w:ascii="Arial Narrow" w:hAnsi="Arial Narrow"/>
                <w:b w:val="0"/>
                <w:szCs w:val="22"/>
              </w:rPr>
            </w:pPr>
            <w:r>
              <w:rPr>
                <w:rFonts w:ascii="Arial Narrow" w:hAnsi="Arial Narrow"/>
                <w:b w:val="0"/>
                <w:szCs w:val="22"/>
              </w:rPr>
              <w:t>1</w:t>
            </w:r>
            <w:r w:rsidR="00681F4C">
              <w:rPr>
                <w:rFonts w:ascii="Arial Narrow" w:hAnsi="Arial Narrow"/>
                <w:b w:val="0"/>
                <w:szCs w:val="22"/>
              </w:rPr>
              <w:t>,</w:t>
            </w:r>
            <w:r>
              <w:rPr>
                <w:rFonts w:ascii="Arial Narrow" w:hAnsi="Arial Narrow"/>
                <w:b w:val="0"/>
                <w:szCs w:val="22"/>
              </w:rPr>
              <w:t>1</w:t>
            </w:r>
          </w:p>
        </w:tc>
        <w:tc>
          <w:tcPr>
            <w:tcW w:w="545" w:type="dxa"/>
            <w:vAlign w:val="center"/>
          </w:tcPr>
          <w:p w14:paraId="7BC50026" w14:textId="790DA4A7" w:rsidR="00F07DFC" w:rsidRDefault="00F7771B" w:rsidP="00424DE0">
            <w:pPr>
              <w:pStyle w:val="Lgende"/>
              <w:jc w:val="center"/>
              <w:rPr>
                <w:rFonts w:ascii="Arial Narrow" w:hAnsi="Arial Narrow"/>
                <w:b w:val="0"/>
                <w:szCs w:val="22"/>
              </w:rPr>
            </w:pPr>
            <w:r>
              <w:rPr>
                <w:rFonts w:ascii="Arial Narrow" w:hAnsi="Arial Narrow"/>
                <w:b w:val="0"/>
                <w:szCs w:val="22"/>
              </w:rPr>
              <w:t>180</w:t>
            </w:r>
            <w:r w:rsidR="00681F4C">
              <w:rPr>
                <w:rFonts w:ascii="Arial Narrow" w:hAnsi="Arial Narrow"/>
                <w:b w:val="0"/>
                <w:szCs w:val="22"/>
              </w:rPr>
              <w:t>,</w:t>
            </w:r>
            <w:r w:rsidR="005E1021">
              <w:rPr>
                <w:rFonts w:ascii="Arial Narrow" w:hAnsi="Arial Narrow"/>
                <w:b w:val="0"/>
                <w:szCs w:val="22"/>
              </w:rPr>
              <w:t>2</w:t>
            </w:r>
          </w:p>
        </w:tc>
        <w:tc>
          <w:tcPr>
            <w:tcW w:w="801" w:type="dxa"/>
            <w:vAlign w:val="center"/>
          </w:tcPr>
          <w:p w14:paraId="4FA39FCC" w14:textId="1B729D0C" w:rsidR="00F07DFC" w:rsidRDefault="000B5A72" w:rsidP="00424DE0">
            <w:pPr>
              <w:pStyle w:val="Lgende"/>
              <w:jc w:val="center"/>
              <w:rPr>
                <w:rFonts w:ascii="Arial Narrow" w:hAnsi="Arial Narrow"/>
                <w:b w:val="0"/>
                <w:szCs w:val="22"/>
              </w:rPr>
            </w:pPr>
            <w:r>
              <w:rPr>
                <w:rFonts w:ascii="Arial Narrow" w:hAnsi="Arial Narrow"/>
                <w:b w:val="0"/>
                <w:szCs w:val="22"/>
              </w:rPr>
              <w:t>100</w:t>
            </w:r>
          </w:p>
        </w:tc>
        <w:tc>
          <w:tcPr>
            <w:tcW w:w="1172" w:type="dxa"/>
            <w:vAlign w:val="center"/>
          </w:tcPr>
          <w:p w14:paraId="533647D3" w14:textId="18CCDD76" w:rsidR="00F07DFC" w:rsidRDefault="005E1021" w:rsidP="00424DE0">
            <w:pPr>
              <w:pStyle w:val="Lgende"/>
              <w:jc w:val="center"/>
              <w:rPr>
                <w:rFonts w:ascii="Arial Narrow" w:hAnsi="Arial Narrow"/>
                <w:b w:val="0"/>
                <w:szCs w:val="22"/>
              </w:rPr>
            </w:pPr>
            <w:r>
              <w:rPr>
                <w:rFonts w:ascii="Arial Narrow" w:hAnsi="Arial Narrow"/>
                <w:b w:val="0"/>
                <w:szCs w:val="22"/>
              </w:rPr>
              <w:t>1</w:t>
            </w:r>
            <w:r w:rsidR="00A13D65">
              <w:rPr>
                <w:rFonts w:ascii="Arial Narrow" w:hAnsi="Arial Narrow"/>
                <w:b w:val="0"/>
                <w:szCs w:val="22"/>
              </w:rPr>
              <w:t>25</w:t>
            </w:r>
            <w:r w:rsidR="00681F4C">
              <w:rPr>
                <w:rFonts w:ascii="Arial Narrow" w:hAnsi="Arial Narrow"/>
                <w:b w:val="0"/>
                <w:szCs w:val="22"/>
              </w:rPr>
              <w:t>,</w:t>
            </w:r>
            <w:r w:rsidR="00A13D65">
              <w:rPr>
                <w:rFonts w:ascii="Arial Narrow" w:hAnsi="Arial Narrow"/>
                <w:b w:val="0"/>
                <w:szCs w:val="22"/>
              </w:rPr>
              <w:t>4</w:t>
            </w:r>
            <w:r>
              <w:rPr>
                <w:rFonts w:ascii="Arial Narrow" w:hAnsi="Arial Narrow"/>
                <w:b w:val="0"/>
                <w:szCs w:val="22"/>
              </w:rPr>
              <w:t>089</w:t>
            </w:r>
          </w:p>
        </w:tc>
        <w:tc>
          <w:tcPr>
            <w:tcW w:w="1172" w:type="dxa"/>
            <w:vAlign w:val="center"/>
          </w:tcPr>
          <w:p w14:paraId="646E4703" w14:textId="130E1C81" w:rsidR="00F07DFC" w:rsidRDefault="005E1021" w:rsidP="00424DE0">
            <w:pPr>
              <w:pStyle w:val="Lgende"/>
              <w:jc w:val="center"/>
              <w:rPr>
                <w:rFonts w:ascii="Arial Narrow" w:hAnsi="Arial Narrow"/>
                <w:b w:val="0"/>
                <w:szCs w:val="22"/>
              </w:rPr>
            </w:pPr>
            <w:r>
              <w:rPr>
                <w:rFonts w:ascii="Arial Narrow" w:hAnsi="Arial Narrow"/>
                <w:b w:val="0"/>
                <w:szCs w:val="22"/>
              </w:rPr>
              <w:t>1</w:t>
            </w:r>
            <w:r w:rsidR="00681F4C">
              <w:rPr>
                <w:rFonts w:ascii="Arial Narrow" w:hAnsi="Arial Narrow"/>
                <w:b w:val="0"/>
                <w:szCs w:val="22"/>
              </w:rPr>
              <w:t>,</w:t>
            </w:r>
            <w:r>
              <w:rPr>
                <w:rFonts w:ascii="Arial Narrow" w:hAnsi="Arial Narrow"/>
                <w:b w:val="0"/>
                <w:szCs w:val="22"/>
              </w:rPr>
              <w:t>1</w:t>
            </w:r>
          </w:p>
        </w:tc>
        <w:tc>
          <w:tcPr>
            <w:tcW w:w="1125" w:type="dxa"/>
            <w:vAlign w:val="center"/>
          </w:tcPr>
          <w:p w14:paraId="75A7245D" w14:textId="35DF928E" w:rsidR="00F07DFC" w:rsidRDefault="005E1021" w:rsidP="00424DE0">
            <w:pPr>
              <w:pStyle w:val="Lgende"/>
              <w:jc w:val="center"/>
              <w:rPr>
                <w:rFonts w:ascii="Arial Narrow" w:hAnsi="Arial Narrow"/>
                <w:b w:val="0"/>
                <w:szCs w:val="22"/>
              </w:rPr>
            </w:pPr>
            <w:r>
              <w:rPr>
                <w:rFonts w:ascii="Arial Narrow" w:hAnsi="Arial Narrow"/>
                <w:b w:val="0"/>
                <w:szCs w:val="22"/>
              </w:rPr>
              <w:t>1</w:t>
            </w:r>
            <w:r w:rsidR="00F27F3B">
              <w:rPr>
                <w:rFonts w:ascii="Arial Narrow" w:hAnsi="Arial Narrow"/>
                <w:b w:val="0"/>
                <w:szCs w:val="22"/>
              </w:rPr>
              <w:t>26</w:t>
            </w:r>
            <w:r w:rsidR="00681F4C">
              <w:rPr>
                <w:rFonts w:ascii="Arial Narrow" w:hAnsi="Arial Narrow"/>
                <w:b w:val="0"/>
                <w:szCs w:val="22"/>
              </w:rPr>
              <w:t>,</w:t>
            </w:r>
            <w:r w:rsidR="00F27F3B">
              <w:rPr>
                <w:rFonts w:ascii="Arial Narrow" w:hAnsi="Arial Narrow"/>
                <w:b w:val="0"/>
                <w:szCs w:val="22"/>
              </w:rPr>
              <w:t>5</w:t>
            </w:r>
            <w:r>
              <w:rPr>
                <w:rFonts w:ascii="Arial Narrow" w:hAnsi="Arial Narrow"/>
                <w:b w:val="0"/>
                <w:szCs w:val="22"/>
              </w:rPr>
              <w:t>089</w:t>
            </w:r>
          </w:p>
        </w:tc>
        <w:tc>
          <w:tcPr>
            <w:tcW w:w="801" w:type="dxa"/>
            <w:vAlign w:val="center"/>
          </w:tcPr>
          <w:p w14:paraId="282B01AB" w14:textId="250FC4C9" w:rsidR="00F07DFC" w:rsidRDefault="00F27F3B" w:rsidP="00424DE0">
            <w:pPr>
              <w:pStyle w:val="Lgende"/>
              <w:jc w:val="center"/>
              <w:rPr>
                <w:rFonts w:ascii="Arial Narrow" w:hAnsi="Arial Narrow"/>
                <w:b w:val="0"/>
                <w:szCs w:val="22"/>
              </w:rPr>
            </w:pPr>
            <w:r>
              <w:rPr>
                <w:rFonts w:ascii="Arial Narrow" w:hAnsi="Arial Narrow"/>
                <w:b w:val="0"/>
                <w:szCs w:val="22"/>
              </w:rPr>
              <w:t>70</w:t>
            </w:r>
            <w:r w:rsidR="008C7D31">
              <w:rPr>
                <w:rFonts w:ascii="Arial Narrow" w:hAnsi="Arial Narrow"/>
                <w:b w:val="0"/>
                <w:szCs w:val="22"/>
              </w:rPr>
              <w:t>,</w:t>
            </w:r>
            <w:r w:rsidR="00681F4C">
              <w:rPr>
                <w:rFonts w:ascii="Arial Narrow" w:hAnsi="Arial Narrow"/>
                <w:b w:val="0"/>
                <w:szCs w:val="22"/>
              </w:rPr>
              <w:t>02</w:t>
            </w:r>
          </w:p>
        </w:tc>
      </w:tr>
      <w:tr w:rsidR="005E1021" w14:paraId="6816152A" w14:textId="77777777" w:rsidTr="00424DE0">
        <w:tc>
          <w:tcPr>
            <w:tcW w:w="1194" w:type="dxa"/>
          </w:tcPr>
          <w:p w14:paraId="0437831C" w14:textId="234A074C" w:rsidR="005E1021" w:rsidRDefault="005E1021" w:rsidP="005E1021">
            <w:pPr>
              <w:pStyle w:val="Lgende"/>
              <w:rPr>
                <w:rFonts w:ascii="Arial Narrow" w:hAnsi="Arial Narrow"/>
                <w:b w:val="0"/>
                <w:szCs w:val="22"/>
              </w:rPr>
            </w:pPr>
            <w:r>
              <w:rPr>
                <w:rFonts w:ascii="Arial Narrow" w:hAnsi="Arial Narrow"/>
                <w:b w:val="0"/>
                <w:szCs w:val="22"/>
              </w:rPr>
              <w:t>Réhabilitation de latrines familiales</w:t>
            </w:r>
          </w:p>
        </w:tc>
        <w:tc>
          <w:tcPr>
            <w:tcW w:w="1189" w:type="dxa"/>
            <w:vAlign w:val="center"/>
          </w:tcPr>
          <w:p w14:paraId="60AD8710" w14:textId="5D0628A7" w:rsidR="005E1021" w:rsidRDefault="005E1021" w:rsidP="00424DE0">
            <w:pPr>
              <w:pStyle w:val="Lgende"/>
              <w:jc w:val="center"/>
              <w:rPr>
                <w:rFonts w:ascii="Arial Narrow" w:hAnsi="Arial Narrow"/>
                <w:b w:val="0"/>
                <w:szCs w:val="22"/>
              </w:rPr>
            </w:pPr>
            <w:r>
              <w:rPr>
                <w:rFonts w:ascii="Arial Narrow" w:hAnsi="Arial Narrow"/>
                <w:b w:val="0"/>
                <w:szCs w:val="22"/>
              </w:rPr>
              <w:t>-</w:t>
            </w:r>
          </w:p>
        </w:tc>
        <w:tc>
          <w:tcPr>
            <w:tcW w:w="1172" w:type="dxa"/>
            <w:vAlign w:val="center"/>
          </w:tcPr>
          <w:p w14:paraId="7C234BFF" w14:textId="1F5CE6F1" w:rsidR="005E1021" w:rsidRDefault="005E1021" w:rsidP="00424DE0">
            <w:pPr>
              <w:pStyle w:val="Lgende"/>
              <w:jc w:val="center"/>
              <w:rPr>
                <w:rFonts w:ascii="Arial Narrow" w:hAnsi="Arial Narrow"/>
                <w:b w:val="0"/>
                <w:szCs w:val="22"/>
              </w:rPr>
            </w:pPr>
            <w:r>
              <w:rPr>
                <w:rFonts w:ascii="Arial Narrow" w:hAnsi="Arial Narrow"/>
                <w:b w:val="0"/>
                <w:szCs w:val="22"/>
              </w:rPr>
              <w:t>-</w:t>
            </w:r>
          </w:p>
        </w:tc>
        <w:tc>
          <w:tcPr>
            <w:tcW w:w="1172" w:type="dxa"/>
            <w:vAlign w:val="center"/>
          </w:tcPr>
          <w:p w14:paraId="71277802" w14:textId="00AFED37" w:rsidR="005E1021" w:rsidRDefault="005E1021" w:rsidP="00424DE0">
            <w:pPr>
              <w:pStyle w:val="Lgende"/>
              <w:jc w:val="center"/>
              <w:rPr>
                <w:rFonts w:ascii="Arial Narrow" w:hAnsi="Arial Narrow"/>
                <w:b w:val="0"/>
                <w:szCs w:val="22"/>
              </w:rPr>
            </w:pPr>
            <w:r>
              <w:rPr>
                <w:rFonts w:ascii="Arial Narrow" w:hAnsi="Arial Narrow"/>
                <w:b w:val="0"/>
                <w:szCs w:val="22"/>
              </w:rPr>
              <w:t>-</w:t>
            </w:r>
          </w:p>
        </w:tc>
        <w:tc>
          <w:tcPr>
            <w:tcW w:w="545" w:type="dxa"/>
            <w:vAlign w:val="center"/>
          </w:tcPr>
          <w:p w14:paraId="1233E708" w14:textId="51F3519D" w:rsidR="005E1021" w:rsidRDefault="000B5A72" w:rsidP="00424DE0">
            <w:pPr>
              <w:pStyle w:val="Lgende"/>
              <w:jc w:val="center"/>
              <w:rPr>
                <w:rFonts w:ascii="Arial Narrow" w:hAnsi="Arial Narrow"/>
                <w:b w:val="0"/>
                <w:szCs w:val="22"/>
              </w:rPr>
            </w:pPr>
            <w:r>
              <w:rPr>
                <w:rFonts w:ascii="Arial Narrow" w:hAnsi="Arial Narrow"/>
                <w:b w:val="0"/>
                <w:szCs w:val="22"/>
              </w:rPr>
              <w:t>-</w:t>
            </w:r>
          </w:p>
        </w:tc>
        <w:tc>
          <w:tcPr>
            <w:tcW w:w="801" w:type="dxa"/>
            <w:vAlign w:val="center"/>
          </w:tcPr>
          <w:p w14:paraId="6C32CC96" w14:textId="2C9333AA" w:rsidR="005E1021" w:rsidRDefault="000B5A72" w:rsidP="00424DE0">
            <w:pPr>
              <w:pStyle w:val="Lgende"/>
              <w:jc w:val="center"/>
              <w:rPr>
                <w:rFonts w:ascii="Arial Narrow" w:hAnsi="Arial Narrow"/>
                <w:b w:val="0"/>
                <w:szCs w:val="22"/>
              </w:rPr>
            </w:pPr>
            <w:r>
              <w:rPr>
                <w:rFonts w:ascii="Arial Narrow" w:hAnsi="Arial Narrow"/>
                <w:b w:val="0"/>
                <w:szCs w:val="22"/>
              </w:rPr>
              <w:t>-</w:t>
            </w:r>
          </w:p>
        </w:tc>
        <w:tc>
          <w:tcPr>
            <w:tcW w:w="1172" w:type="dxa"/>
            <w:vAlign w:val="center"/>
          </w:tcPr>
          <w:p w14:paraId="73DF768C" w14:textId="34558F74" w:rsidR="005E1021" w:rsidRDefault="005E1021" w:rsidP="00424DE0">
            <w:pPr>
              <w:pStyle w:val="Lgende"/>
              <w:jc w:val="center"/>
              <w:rPr>
                <w:rFonts w:ascii="Arial Narrow" w:hAnsi="Arial Narrow"/>
                <w:b w:val="0"/>
                <w:szCs w:val="22"/>
              </w:rPr>
            </w:pPr>
            <w:r>
              <w:rPr>
                <w:rFonts w:ascii="Arial Narrow" w:hAnsi="Arial Narrow"/>
                <w:b w:val="0"/>
                <w:szCs w:val="22"/>
              </w:rPr>
              <w:t>-</w:t>
            </w:r>
          </w:p>
        </w:tc>
        <w:tc>
          <w:tcPr>
            <w:tcW w:w="1172" w:type="dxa"/>
            <w:vAlign w:val="center"/>
          </w:tcPr>
          <w:p w14:paraId="5ED3D3F7" w14:textId="516D3101" w:rsidR="005E1021" w:rsidRDefault="005E1021" w:rsidP="00424DE0">
            <w:pPr>
              <w:pStyle w:val="Lgende"/>
              <w:jc w:val="center"/>
              <w:rPr>
                <w:rFonts w:ascii="Arial Narrow" w:hAnsi="Arial Narrow"/>
                <w:b w:val="0"/>
                <w:szCs w:val="22"/>
              </w:rPr>
            </w:pPr>
            <w:r>
              <w:rPr>
                <w:rFonts w:ascii="Arial Narrow" w:hAnsi="Arial Narrow"/>
                <w:b w:val="0"/>
                <w:szCs w:val="22"/>
              </w:rPr>
              <w:t>-</w:t>
            </w:r>
          </w:p>
        </w:tc>
        <w:tc>
          <w:tcPr>
            <w:tcW w:w="1125" w:type="dxa"/>
            <w:vAlign w:val="center"/>
          </w:tcPr>
          <w:p w14:paraId="7F77955A" w14:textId="64FDC15D" w:rsidR="005E1021" w:rsidRDefault="005E1021" w:rsidP="00424DE0">
            <w:pPr>
              <w:pStyle w:val="Lgende"/>
              <w:jc w:val="center"/>
              <w:rPr>
                <w:rFonts w:ascii="Arial Narrow" w:hAnsi="Arial Narrow"/>
                <w:b w:val="0"/>
                <w:szCs w:val="22"/>
              </w:rPr>
            </w:pPr>
            <w:r>
              <w:rPr>
                <w:rFonts w:ascii="Arial Narrow" w:hAnsi="Arial Narrow"/>
                <w:b w:val="0"/>
                <w:szCs w:val="22"/>
              </w:rPr>
              <w:t>-</w:t>
            </w:r>
          </w:p>
        </w:tc>
        <w:tc>
          <w:tcPr>
            <w:tcW w:w="801" w:type="dxa"/>
            <w:vAlign w:val="center"/>
          </w:tcPr>
          <w:p w14:paraId="29A989BE" w14:textId="0D7A3045" w:rsidR="005E1021" w:rsidRDefault="000B5A72" w:rsidP="00424DE0">
            <w:pPr>
              <w:pStyle w:val="Lgende"/>
              <w:jc w:val="center"/>
              <w:rPr>
                <w:rFonts w:ascii="Arial Narrow" w:hAnsi="Arial Narrow"/>
                <w:b w:val="0"/>
                <w:szCs w:val="22"/>
              </w:rPr>
            </w:pPr>
            <w:r>
              <w:rPr>
                <w:rFonts w:ascii="Arial Narrow" w:hAnsi="Arial Narrow"/>
                <w:b w:val="0"/>
                <w:szCs w:val="22"/>
              </w:rPr>
              <w:t>-</w:t>
            </w:r>
          </w:p>
        </w:tc>
      </w:tr>
      <w:tr w:rsidR="005E1021" w14:paraId="70D67844" w14:textId="77777777" w:rsidTr="00424DE0">
        <w:tc>
          <w:tcPr>
            <w:tcW w:w="1194" w:type="dxa"/>
          </w:tcPr>
          <w:p w14:paraId="18AFD0E2" w14:textId="1D1024DC" w:rsidR="005E1021" w:rsidRDefault="005E1021" w:rsidP="005E1021">
            <w:pPr>
              <w:pStyle w:val="Lgende"/>
              <w:rPr>
                <w:rFonts w:ascii="Arial Narrow" w:hAnsi="Arial Narrow"/>
                <w:b w:val="0"/>
                <w:szCs w:val="22"/>
              </w:rPr>
            </w:pPr>
            <w:r>
              <w:rPr>
                <w:rFonts w:ascii="Arial Narrow" w:hAnsi="Arial Narrow"/>
                <w:b w:val="0"/>
                <w:szCs w:val="22"/>
              </w:rPr>
              <w:t>Réalisation de puisards domestiques</w:t>
            </w:r>
          </w:p>
        </w:tc>
        <w:tc>
          <w:tcPr>
            <w:tcW w:w="1189" w:type="dxa"/>
            <w:vAlign w:val="center"/>
          </w:tcPr>
          <w:p w14:paraId="2BED1D88" w14:textId="50526B0E" w:rsidR="005E1021" w:rsidRDefault="005E1021" w:rsidP="00424DE0">
            <w:pPr>
              <w:pStyle w:val="Lgende"/>
              <w:jc w:val="center"/>
              <w:rPr>
                <w:rFonts w:ascii="Arial Narrow" w:hAnsi="Arial Narrow"/>
                <w:b w:val="0"/>
                <w:szCs w:val="22"/>
              </w:rPr>
            </w:pPr>
            <w:r>
              <w:rPr>
                <w:rFonts w:ascii="Arial Narrow" w:hAnsi="Arial Narrow"/>
                <w:b w:val="0"/>
                <w:szCs w:val="22"/>
              </w:rPr>
              <w:t>-</w:t>
            </w:r>
          </w:p>
        </w:tc>
        <w:tc>
          <w:tcPr>
            <w:tcW w:w="1172" w:type="dxa"/>
            <w:vAlign w:val="center"/>
          </w:tcPr>
          <w:p w14:paraId="4292C36C" w14:textId="1BACD552" w:rsidR="005E1021" w:rsidRDefault="005E1021" w:rsidP="00424DE0">
            <w:pPr>
              <w:pStyle w:val="Lgende"/>
              <w:jc w:val="center"/>
              <w:rPr>
                <w:rFonts w:ascii="Arial Narrow" w:hAnsi="Arial Narrow"/>
                <w:b w:val="0"/>
                <w:szCs w:val="22"/>
              </w:rPr>
            </w:pPr>
            <w:r>
              <w:rPr>
                <w:rFonts w:ascii="Arial Narrow" w:hAnsi="Arial Narrow"/>
                <w:b w:val="0"/>
                <w:szCs w:val="22"/>
              </w:rPr>
              <w:t>-</w:t>
            </w:r>
          </w:p>
        </w:tc>
        <w:tc>
          <w:tcPr>
            <w:tcW w:w="1172" w:type="dxa"/>
            <w:vAlign w:val="center"/>
          </w:tcPr>
          <w:p w14:paraId="135FD7FC" w14:textId="6608A53A" w:rsidR="005E1021" w:rsidRDefault="00947744" w:rsidP="00424DE0">
            <w:pPr>
              <w:pStyle w:val="Lgende"/>
              <w:jc w:val="center"/>
              <w:rPr>
                <w:rFonts w:ascii="Arial Narrow" w:hAnsi="Arial Narrow"/>
                <w:b w:val="0"/>
                <w:szCs w:val="22"/>
              </w:rPr>
            </w:pPr>
            <w:r>
              <w:rPr>
                <w:rFonts w:ascii="Arial Narrow" w:hAnsi="Arial Narrow"/>
                <w:b w:val="0"/>
                <w:szCs w:val="22"/>
              </w:rPr>
              <w:t>2</w:t>
            </w:r>
            <w:r w:rsidR="00681F4C">
              <w:rPr>
                <w:rFonts w:ascii="Arial Narrow" w:hAnsi="Arial Narrow"/>
                <w:b w:val="0"/>
                <w:szCs w:val="22"/>
              </w:rPr>
              <w:t>,</w:t>
            </w:r>
            <w:r>
              <w:rPr>
                <w:rFonts w:ascii="Arial Narrow" w:hAnsi="Arial Narrow"/>
                <w:b w:val="0"/>
                <w:szCs w:val="22"/>
              </w:rPr>
              <w:t>43</w:t>
            </w:r>
          </w:p>
        </w:tc>
        <w:tc>
          <w:tcPr>
            <w:tcW w:w="545" w:type="dxa"/>
            <w:vAlign w:val="center"/>
          </w:tcPr>
          <w:p w14:paraId="5EED988A" w14:textId="3E448960" w:rsidR="005E1021" w:rsidRDefault="00947744" w:rsidP="00424DE0">
            <w:pPr>
              <w:pStyle w:val="Lgende"/>
              <w:jc w:val="center"/>
              <w:rPr>
                <w:rFonts w:ascii="Arial Narrow" w:hAnsi="Arial Narrow"/>
                <w:b w:val="0"/>
                <w:szCs w:val="22"/>
              </w:rPr>
            </w:pPr>
            <w:r>
              <w:rPr>
                <w:rFonts w:ascii="Arial Narrow" w:hAnsi="Arial Narrow"/>
                <w:b w:val="0"/>
                <w:szCs w:val="22"/>
              </w:rPr>
              <w:t>2</w:t>
            </w:r>
            <w:r w:rsidR="00681F4C">
              <w:rPr>
                <w:rFonts w:ascii="Arial Narrow" w:hAnsi="Arial Narrow"/>
                <w:b w:val="0"/>
                <w:szCs w:val="22"/>
              </w:rPr>
              <w:t>,</w:t>
            </w:r>
            <w:r>
              <w:rPr>
                <w:rFonts w:ascii="Arial Narrow" w:hAnsi="Arial Narrow"/>
                <w:b w:val="0"/>
                <w:szCs w:val="22"/>
              </w:rPr>
              <w:t>43</w:t>
            </w:r>
          </w:p>
        </w:tc>
        <w:tc>
          <w:tcPr>
            <w:tcW w:w="801" w:type="dxa"/>
            <w:vAlign w:val="center"/>
          </w:tcPr>
          <w:p w14:paraId="5C01D699" w14:textId="0A690E4A" w:rsidR="005E1021" w:rsidRDefault="000B5A72" w:rsidP="00424DE0">
            <w:pPr>
              <w:pStyle w:val="Lgende"/>
              <w:jc w:val="center"/>
              <w:rPr>
                <w:rFonts w:ascii="Arial Narrow" w:hAnsi="Arial Narrow"/>
                <w:b w:val="0"/>
                <w:szCs w:val="22"/>
              </w:rPr>
            </w:pPr>
            <w:r>
              <w:rPr>
                <w:rFonts w:ascii="Arial Narrow" w:hAnsi="Arial Narrow"/>
                <w:b w:val="0"/>
                <w:szCs w:val="22"/>
              </w:rPr>
              <w:t>-</w:t>
            </w:r>
          </w:p>
        </w:tc>
        <w:tc>
          <w:tcPr>
            <w:tcW w:w="1172" w:type="dxa"/>
            <w:vAlign w:val="center"/>
          </w:tcPr>
          <w:p w14:paraId="4D929E12" w14:textId="11C9E45F" w:rsidR="005E1021" w:rsidRDefault="000B5A72" w:rsidP="00424DE0">
            <w:pPr>
              <w:pStyle w:val="Lgende"/>
              <w:jc w:val="center"/>
              <w:rPr>
                <w:rFonts w:ascii="Arial Narrow" w:hAnsi="Arial Narrow"/>
                <w:b w:val="0"/>
                <w:szCs w:val="22"/>
              </w:rPr>
            </w:pPr>
            <w:r>
              <w:rPr>
                <w:rFonts w:ascii="Arial Narrow" w:hAnsi="Arial Narrow"/>
                <w:b w:val="0"/>
                <w:szCs w:val="22"/>
              </w:rPr>
              <w:t>-</w:t>
            </w:r>
          </w:p>
        </w:tc>
        <w:tc>
          <w:tcPr>
            <w:tcW w:w="1172" w:type="dxa"/>
            <w:vAlign w:val="center"/>
          </w:tcPr>
          <w:p w14:paraId="0CC7075D" w14:textId="35174210" w:rsidR="005E1021" w:rsidRDefault="00947744" w:rsidP="00424DE0">
            <w:pPr>
              <w:pStyle w:val="Lgende"/>
              <w:jc w:val="center"/>
              <w:rPr>
                <w:rFonts w:ascii="Arial Narrow" w:hAnsi="Arial Narrow"/>
                <w:b w:val="0"/>
                <w:szCs w:val="22"/>
              </w:rPr>
            </w:pPr>
            <w:r>
              <w:rPr>
                <w:rFonts w:ascii="Arial Narrow" w:hAnsi="Arial Narrow"/>
                <w:b w:val="0"/>
                <w:szCs w:val="22"/>
              </w:rPr>
              <w:t>2</w:t>
            </w:r>
            <w:r w:rsidR="00681F4C">
              <w:rPr>
                <w:rFonts w:ascii="Arial Narrow" w:hAnsi="Arial Narrow"/>
                <w:b w:val="0"/>
                <w:szCs w:val="22"/>
              </w:rPr>
              <w:t>,</w:t>
            </w:r>
            <w:r>
              <w:rPr>
                <w:rFonts w:ascii="Arial Narrow" w:hAnsi="Arial Narrow"/>
                <w:b w:val="0"/>
                <w:szCs w:val="22"/>
              </w:rPr>
              <w:t>43</w:t>
            </w:r>
          </w:p>
        </w:tc>
        <w:tc>
          <w:tcPr>
            <w:tcW w:w="1125" w:type="dxa"/>
            <w:vAlign w:val="center"/>
          </w:tcPr>
          <w:p w14:paraId="4A7220B3" w14:textId="4CE10383" w:rsidR="005E1021" w:rsidRDefault="00947744" w:rsidP="00424DE0">
            <w:pPr>
              <w:pStyle w:val="Lgende"/>
              <w:jc w:val="center"/>
              <w:rPr>
                <w:rFonts w:ascii="Arial Narrow" w:hAnsi="Arial Narrow"/>
                <w:b w:val="0"/>
                <w:szCs w:val="22"/>
              </w:rPr>
            </w:pPr>
            <w:r>
              <w:rPr>
                <w:rFonts w:ascii="Arial Narrow" w:hAnsi="Arial Narrow"/>
                <w:b w:val="0"/>
                <w:szCs w:val="22"/>
              </w:rPr>
              <w:t>2</w:t>
            </w:r>
            <w:r w:rsidR="00681F4C">
              <w:rPr>
                <w:rFonts w:ascii="Arial Narrow" w:hAnsi="Arial Narrow"/>
                <w:b w:val="0"/>
                <w:szCs w:val="22"/>
              </w:rPr>
              <w:t>,</w:t>
            </w:r>
            <w:r>
              <w:rPr>
                <w:rFonts w:ascii="Arial Narrow" w:hAnsi="Arial Narrow"/>
                <w:b w:val="0"/>
                <w:szCs w:val="22"/>
              </w:rPr>
              <w:t>43</w:t>
            </w:r>
          </w:p>
        </w:tc>
        <w:tc>
          <w:tcPr>
            <w:tcW w:w="801" w:type="dxa"/>
            <w:vAlign w:val="center"/>
          </w:tcPr>
          <w:p w14:paraId="175D496C" w14:textId="23B2F0CF" w:rsidR="005E1021" w:rsidRDefault="000B5A72" w:rsidP="00424DE0">
            <w:pPr>
              <w:pStyle w:val="Lgende"/>
              <w:jc w:val="center"/>
              <w:rPr>
                <w:rFonts w:ascii="Arial Narrow" w:hAnsi="Arial Narrow"/>
                <w:b w:val="0"/>
                <w:szCs w:val="22"/>
              </w:rPr>
            </w:pPr>
            <w:r>
              <w:rPr>
                <w:rFonts w:ascii="Arial Narrow" w:hAnsi="Arial Narrow"/>
                <w:b w:val="0"/>
                <w:szCs w:val="22"/>
              </w:rPr>
              <w:t>-</w:t>
            </w:r>
          </w:p>
        </w:tc>
      </w:tr>
      <w:tr w:rsidR="005E1021" w14:paraId="781DD7C7" w14:textId="77777777" w:rsidTr="00424DE0">
        <w:tc>
          <w:tcPr>
            <w:tcW w:w="1194" w:type="dxa"/>
          </w:tcPr>
          <w:p w14:paraId="60A88642" w14:textId="3DAF2CD0" w:rsidR="005E1021" w:rsidRDefault="005E1021" w:rsidP="005E1021">
            <w:pPr>
              <w:pStyle w:val="Lgende"/>
              <w:rPr>
                <w:rFonts w:ascii="Arial Narrow" w:hAnsi="Arial Narrow"/>
                <w:b w:val="0"/>
                <w:szCs w:val="22"/>
              </w:rPr>
            </w:pPr>
            <w:r>
              <w:rPr>
                <w:rFonts w:ascii="Arial Narrow" w:hAnsi="Arial Narrow"/>
                <w:b w:val="0"/>
                <w:szCs w:val="22"/>
              </w:rPr>
              <w:t>Réalisations de latrines dans les écoles</w:t>
            </w:r>
          </w:p>
        </w:tc>
        <w:tc>
          <w:tcPr>
            <w:tcW w:w="1189" w:type="dxa"/>
            <w:vAlign w:val="center"/>
          </w:tcPr>
          <w:p w14:paraId="3C337BED" w14:textId="000BA347" w:rsidR="005E1021" w:rsidRDefault="00B57CAF" w:rsidP="00424DE0">
            <w:pPr>
              <w:pStyle w:val="Lgende"/>
              <w:jc w:val="center"/>
              <w:rPr>
                <w:rFonts w:ascii="Arial Narrow" w:hAnsi="Arial Narrow"/>
                <w:b w:val="0"/>
                <w:szCs w:val="22"/>
              </w:rPr>
            </w:pPr>
            <w:r>
              <w:rPr>
                <w:rFonts w:ascii="Arial Narrow" w:hAnsi="Arial Narrow"/>
                <w:b w:val="0"/>
                <w:szCs w:val="22"/>
              </w:rPr>
              <w:t>105</w:t>
            </w:r>
            <w:r w:rsidR="00F45CBE">
              <w:rPr>
                <w:rFonts w:ascii="Arial Narrow" w:hAnsi="Arial Narrow"/>
                <w:b w:val="0"/>
                <w:szCs w:val="22"/>
              </w:rPr>
              <w:t>,</w:t>
            </w:r>
            <w:r>
              <w:rPr>
                <w:rFonts w:ascii="Arial Narrow" w:hAnsi="Arial Narrow"/>
                <w:b w:val="0"/>
                <w:szCs w:val="22"/>
              </w:rPr>
              <w:t>341</w:t>
            </w:r>
          </w:p>
        </w:tc>
        <w:tc>
          <w:tcPr>
            <w:tcW w:w="1172" w:type="dxa"/>
            <w:vAlign w:val="center"/>
          </w:tcPr>
          <w:p w14:paraId="1E2606CC" w14:textId="59838115" w:rsidR="005E1021" w:rsidRDefault="00B57CAF" w:rsidP="00424DE0">
            <w:pPr>
              <w:pStyle w:val="Lgende"/>
              <w:jc w:val="center"/>
              <w:rPr>
                <w:rFonts w:ascii="Arial Narrow" w:hAnsi="Arial Narrow"/>
                <w:b w:val="0"/>
                <w:szCs w:val="22"/>
              </w:rPr>
            </w:pPr>
            <w:r>
              <w:rPr>
                <w:rFonts w:ascii="Arial Narrow" w:hAnsi="Arial Narrow"/>
                <w:b w:val="0"/>
                <w:szCs w:val="22"/>
              </w:rPr>
              <w:t>105</w:t>
            </w:r>
            <w:r w:rsidR="00F45CBE">
              <w:rPr>
                <w:rFonts w:ascii="Arial Narrow" w:hAnsi="Arial Narrow"/>
                <w:b w:val="0"/>
                <w:szCs w:val="22"/>
              </w:rPr>
              <w:t>,</w:t>
            </w:r>
            <w:r>
              <w:rPr>
                <w:rFonts w:ascii="Arial Narrow" w:hAnsi="Arial Narrow"/>
                <w:b w:val="0"/>
                <w:szCs w:val="22"/>
              </w:rPr>
              <w:t>341</w:t>
            </w:r>
          </w:p>
        </w:tc>
        <w:tc>
          <w:tcPr>
            <w:tcW w:w="1172" w:type="dxa"/>
            <w:vAlign w:val="center"/>
          </w:tcPr>
          <w:p w14:paraId="33DF6F77" w14:textId="6C3A72ED" w:rsidR="005E1021" w:rsidRDefault="00B57CAF" w:rsidP="00424DE0">
            <w:pPr>
              <w:pStyle w:val="Lgende"/>
              <w:jc w:val="center"/>
              <w:rPr>
                <w:rFonts w:ascii="Arial Narrow" w:hAnsi="Arial Narrow"/>
                <w:b w:val="0"/>
                <w:szCs w:val="22"/>
              </w:rPr>
            </w:pPr>
            <w:r>
              <w:rPr>
                <w:rFonts w:ascii="Arial Narrow" w:hAnsi="Arial Narrow"/>
                <w:b w:val="0"/>
                <w:szCs w:val="22"/>
              </w:rPr>
              <w:t>52</w:t>
            </w:r>
            <w:r w:rsidR="00F45CBE">
              <w:rPr>
                <w:rFonts w:ascii="Arial Narrow" w:hAnsi="Arial Narrow"/>
                <w:b w:val="0"/>
                <w:szCs w:val="22"/>
              </w:rPr>
              <w:t>,</w:t>
            </w:r>
            <w:r>
              <w:rPr>
                <w:rFonts w:ascii="Arial Narrow" w:hAnsi="Arial Narrow"/>
                <w:b w:val="0"/>
                <w:szCs w:val="22"/>
              </w:rPr>
              <w:t>5</w:t>
            </w:r>
          </w:p>
        </w:tc>
        <w:tc>
          <w:tcPr>
            <w:tcW w:w="545" w:type="dxa"/>
            <w:vAlign w:val="center"/>
          </w:tcPr>
          <w:p w14:paraId="1DC3FA48" w14:textId="1957EFBA" w:rsidR="005E1021" w:rsidRDefault="00B57CAF" w:rsidP="00424DE0">
            <w:pPr>
              <w:pStyle w:val="Lgende"/>
              <w:jc w:val="center"/>
              <w:rPr>
                <w:rFonts w:ascii="Arial Narrow" w:hAnsi="Arial Narrow"/>
                <w:b w:val="0"/>
                <w:szCs w:val="22"/>
              </w:rPr>
            </w:pPr>
            <w:r>
              <w:rPr>
                <w:rFonts w:ascii="Arial Narrow" w:hAnsi="Arial Narrow"/>
                <w:b w:val="0"/>
                <w:szCs w:val="22"/>
              </w:rPr>
              <w:t>157</w:t>
            </w:r>
            <w:r w:rsidR="00F45CBE">
              <w:rPr>
                <w:rFonts w:ascii="Arial Narrow" w:hAnsi="Arial Narrow"/>
                <w:b w:val="0"/>
                <w:szCs w:val="22"/>
              </w:rPr>
              <w:t>,</w:t>
            </w:r>
            <w:r>
              <w:rPr>
                <w:rFonts w:ascii="Arial Narrow" w:hAnsi="Arial Narrow"/>
                <w:b w:val="0"/>
                <w:szCs w:val="22"/>
              </w:rPr>
              <w:t>841</w:t>
            </w:r>
          </w:p>
        </w:tc>
        <w:tc>
          <w:tcPr>
            <w:tcW w:w="801" w:type="dxa"/>
            <w:vAlign w:val="center"/>
          </w:tcPr>
          <w:p w14:paraId="02654BAA" w14:textId="29D9858F" w:rsidR="005E1021" w:rsidRDefault="000B5A72" w:rsidP="00424DE0">
            <w:pPr>
              <w:pStyle w:val="Lgende"/>
              <w:jc w:val="center"/>
              <w:rPr>
                <w:rFonts w:ascii="Arial Narrow" w:hAnsi="Arial Narrow"/>
                <w:b w:val="0"/>
                <w:szCs w:val="22"/>
              </w:rPr>
            </w:pPr>
            <w:r>
              <w:rPr>
                <w:rFonts w:ascii="Arial Narrow" w:hAnsi="Arial Narrow"/>
                <w:b w:val="0"/>
                <w:szCs w:val="22"/>
              </w:rPr>
              <w:t>100</w:t>
            </w:r>
          </w:p>
        </w:tc>
        <w:tc>
          <w:tcPr>
            <w:tcW w:w="1172" w:type="dxa"/>
            <w:vAlign w:val="center"/>
          </w:tcPr>
          <w:p w14:paraId="03147262" w14:textId="5D946F56" w:rsidR="005E1021" w:rsidRDefault="00B57CAF" w:rsidP="00424DE0">
            <w:pPr>
              <w:pStyle w:val="Lgende"/>
              <w:jc w:val="center"/>
              <w:rPr>
                <w:rFonts w:ascii="Arial Narrow" w:hAnsi="Arial Narrow"/>
                <w:b w:val="0"/>
                <w:szCs w:val="22"/>
              </w:rPr>
            </w:pPr>
            <w:r>
              <w:rPr>
                <w:rFonts w:ascii="Arial Narrow" w:hAnsi="Arial Narrow"/>
                <w:b w:val="0"/>
                <w:szCs w:val="22"/>
              </w:rPr>
              <w:t>99</w:t>
            </w:r>
            <w:r w:rsidR="00F45CBE">
              <w:rPr>
                <w:rFonts w:ascii="Arial Narrow" w:hAnsi="Arial Narrow"/>
                <w:b w:val="0"/>
                <w:szCs w:val="22"/>
              </w:rPr>
              <w:t>,</w:t>
            </w:r>
            <w:r>
              <w:rPr>
                <w:rFonts w:ascii="Arial Narrow" w:hAnsi="Arial Narrow"/>
                <w:b w:val="0"/>
                <w:szCs w:val="22"/>
              </w:rPr>
              <w:t>341</w:t>
            </w:r>
          </w:p>
        </w:tc>
        <w:tc>
          <w:tcPr>
            <w:tcW w:w="1172" w:type="dxa"/>
            <w:vAlign w:val="center"/>
          </w:tcPr>
          <w:p w14:paraId="4274C0DE" w14:textId="27BED2BD" w:rsidR="005E1021" w:rsidRDefault="00B57CAF" w:rsidP="00424DE0">
            <w:pPr>
              <w:pStyle w:val="Lgende"/>
              <w:jc w:val="center"/>
              <w:rPr>
                <w:rFonts w:ascii="Arial Narrow" w:hAnsi="Arial Narrow"/>
                <w:b w:val="0"/>
                <w:szCs w:val="22"/>
              </w:rPr>
            </w:pPr>
            <w:r>
              <w:rPr>
                <w:rFonts w:ascii="Arial Narrow" w:hAnsi="Arial Narrow"/>
                <w:b w:val="0"/>
                <w:szCs w:val="22"/>
              </w:rPr>
              <w:t>52</w:t>
            </w:r>
            <w:r w:rsidR="00F45CBE">
              <w:rPr>
                <w:rFonts w:ascii="Arial Narrow" w:hAnsi="Arial Narrow"/>
                <w:b w:val="0"/>
                <w:szCs w:val="22"/>
              </w:rPr>
              <w:t>,</w:t>
            </w:r>
            <w:r>
              <w:rPr>
                <w:rFonts w:ascii="Arial Narrow" w:hAnsi="Arial Narrow"/>
                <w:b w:val="0"/>
                <w:szCs w:val="22"/>
              </w:rPr>
              <w:t>5</w:t>
            </w:r>
          </w:p>
        </w:tc>
        <w:tc>
          <w:tcPr>
            <w:tcW w:w="1125" w:type="dxa"/>
            <w:vAlign w:val="center"/>
          </w:tcPr>
          <w:p w14:paraId="1417D605" w14:textId="5EA772FA" w:rsidR="005E1021" w:rsidRDefault="00B57CAF" w:rsidP="00424DE0">
            <w:pPr>
              <w:pStyle w:val="Lgende"/>
              <w:jc w:val="center"/>
              <w:rPr>
                <w:rFonts w:ascii="Arial Narrow" w:hAnsi="Arial Narrow"/>
                <w:b w:val="0"/>
                <w:szCs w:val="22"/>
              </w:rPr>
            </w:pPr>
            <w:r>
              <w:rPr>
                <w:rFonts w:ascii="Arial Narrow" w:hAnsi="Arial Narrow"/>
                <w:b w:val="0"/>
                <w:szCs w:val="22"/>
              </w:rPr>
              <w:t>151</w:t>
            </w:r>
            <w:r w:rsidR="00F45CBE">
              <w:rPr>
                <w:rFonts w:ascii="Arial Narrow" w:hAnsi="Arial Narrow"/>
                <w:b w:val="0"/>
                <w:szCs w:val="22"/>
              </w:rPr>
              <w:t>,</w:t>
            </w:r>
            <w:r>
              <w:rPr>
                <w:rFonts w:ascii="Arial Narrow" w:hAnsi="Arial Narrow"/>
                <w:b w:val="0"/>
                <w:szCs w:val="22"/>
              </w:rPr>
              <w:t>841</w:t>
            </w:r>
          </w:p>
        </w:tc>
        <w:tc>
          <w:tcPr>
            <w:tcW w:w="801" w:type="dxa"/>
            <w:vAlign w:val="center"/>
          </w:tcPr>
          <w:p w14:paraId="717A33B0" w14:textId="2627F4CA" w:rsidR="005E1021" w:rsidRDefault="008C7D31" w:rsidP="00424DE0">
            <w:pPr>
              <w:pStyle w:val="Lgende"/>
              <w:jc w:val="center"/>
              <w:rPr>
                <w:rFonts w:ascii="Arial Narrow" w:hAnsi="Arial Narrow"/>
                <w:b w:val="0"/>
                <w:szCs w:val="22"/>
              </w:rPr>
            </w:pPr>
            <w:r>
              <w:rPr>
                <w:rFonts w:ascii="Arial Narrow" w:hAnsi="Arial Narrow"/>
                <w:b w:val="0"/>
                <w:szCs w:val="22"/>
              </w:rPr>
              <w:t>94,3</w:t>
            </w:r>
          </w:p>
        </w:tc>
      </w:tr>
      <w:tr w:rsidR="005F3915" w14:paraId="6C63FADA" w14:textId="77777777" w:rsidTr="005F3915">
        <w:tc>
          <w:tcPr>
            <w:tcW w:w="1194" w:type="dxa"/>
          </w:tcPr>
          <w:p w14:paraId="54A616A4" w14:textId="72696F6A" w:rsidR="005F3915" w:rsidRDefault="005F3915" w:rsidP="005F3915">
            <w:pPr>
              <w:pStyle w:val="Lgende"/>
              <w:rPr>
                <w:rFonts w:ascii="Arial Narrow" w:hAnsi="Arial Narrow"/>
                <w:b w:val="0"/>
                <w:szCs w:val="22"/>
              </w:rPr>
            </w:pPr>
            <w:r>
              <w:rPr>
                <w:rFonts w:ascii="Arial Narrow" w:hAnsi="Arial Narrow"/>
                <w:b w:val="0"/>
                <w:szCs w:val="22"/>
              </w:rPr>
              <w:t>Réhabilitation de latrines dans les écoles</w:t>
            </w:r>
          </w:p>
        </w:tc>
        <w:tc>
          <w:tcPr>
            <w:tcW w:w="1189" w:type="dxa"/>
            <w:vAlign w:val="center"/>
          </w:tcPr>
          <w:p w14:paraId="51E42A18" w14:textId="77777777" w:rsidR="005F3915" w:rsidRDefault="005F3915" w:rsidP="005F3915">
            <w:pPr>
              <w:pStyle w:val="Lgende"/>
              <w:jc w:val="center"/>
              <w:rPr>
                <w:rFonts w:ascii="Arial Narrow" w:hAnsi="Arial Narrow"/>
                <w:b w:val="0"/>
                <w:szCs w:val="22"/>
              </w:rPr>
            </w:pPr>
          </w:p>
          <w:p w14:paraId="02BF78C2" w14:textId="392FCCD6" w:rsidR="005F3915" w:rsidRDefault="005F3915" w:rsidP="005F3915">
            <w:pPr>
              <w:pStyle w:val="Lgende"/>
              <w:jc w:val="center"/>
              <w:rPr>
                <w:rFonts w:ascii="Arial Narrow" w:hAnsi="Arial Narrow"/>
                <w:b w:val="0"/>
                <w:szCs w:val="22"/>
              </w:rPr>
            </w:pPr>
            <w:r>
              <w:rPr>
                <w:rFonts w:ascii="Arial Narrow" w:hAnsi="Arial Narrow"/>
                <w:b w:val="0"/>
                <w:szCs w:val="22"/>
              </w:rPr>
              <w:t>1,363</w:t>
            </w:r>
          </w:p>
        </w:tc>
        <w:tc>
          <w:tcPr>
            <w:tcW w:w="1172" w:type="dxa"/>
            <w:vAlign w:val="center"/>
          </w:tcPr>
          <w:p w14:paraId="79D1F9B7" w14:textId="77777777" w:rsidR="005F3915" w:rsidRPr="00484CE2" w:rsidRDefault="005F3915" w:rsidP="005F3915">
            <w:pPr>
              <w:pStyle w:val="Lgende"/>
              <w:jc w:val="center"/>
              <w:rPr>
                <w:rFonts w:ascii="Arial Narrow" w:hAnsi="Arial Narrow"/>
                <w:b w:val="0"/>
                <w:szCs w:val="22"/>
              </w:rPr>
            </w:pPr>
          </w:p>
          <w:p w14:paraId="06886287" w14:textId="0765E8BB" w:rsidR="005F3915" w:rsidRPr="00484CE2" w:rsidRDefault="005F3915" w:rsidP="005F3915">
            <w:pPr>
              <w:pStyle w:val="Lgende"/>
              <w:jc w:val="center"/>
              <w:rPr>
                <w:rFonts w:ascii="Arial Narrow" w:hAnsi="Arial Narrow"/>
                <w:b w:val="0"/>
                <w:szCs w:val="22"/>
              </w:rPr>
            </w:pPr>
            <w:r w:rsidRPr="00484CE2">
              <w:rPr>
                <w:rFonts w:ascii="Arial Narrow" w:hAnsi="Arial Narrow"/>
                <w:b w:val="0"/>
                <w:bCs w:val="0"/>
                <w:iCs/>
                <w:szCs w:val="20"/>
              </w:rPr>
              <w:t>1,</w:t>
            </w:r>
            <w:r w:rsidRPr="00424DE0">
              <w:rPr>
                <w:rFonts w:ascii="Arial Narrow" w:hAnsi="Arial Narrow"/>
                <w:b w:val="0"/>
                <w:szCs w:val="20"/>
              </w:rPr>
              <w:t>363</w:t>
            </w:r>
          </w:p>
        </w:tc>
        <w:tc>
          <w:tcPr>
            <w:tcW w:w="1172" w:type="dxa"/>
            <w:vAlign w:val="center"/>
          </w:tcPr>
          <w:p w14:paraId="6B9DFC29" w14:textId="77777777" w:rsidR="005F3915" w:rsidRPr="00484CE2" w:rsidRDefault="005F3915" w:rsidP="005F3915">
            <w:pPr>
              <w:pStyle w:val="Lgende"/>
              <w:jc w:val="center"/>
              <w:rPr>
                <w:rFonts w:ascii="Arial Narrow" w:hAnsi="Arial Narrow"/>
                <w:b w:val="0"/>
                <w:szCs w:val="22"/>
              </w:rPr>
            </w:pPr>
          </w:p>
          <w:p w14:paraId="3938836D" w14:textId="26DFB3DF" w:rsidR="005F3915" w:rsidRPr="00484CE2" w:rsidRDefault="005F3915" w:rsidP="005F3915">
            <w:pPr>
              <w:pStyle w:val="Lgende"/>
              <w:jc w:val="center"/>
              <w:rPr>
                <w:rFonts w:ascii="Arial Narrow" w:hAnsi="Arial Narrow"/>
                <w:b w:val="0"/>
                <w:szCs w:val="22"/>
              </w:rPr>
            </w:pPr>
            <w:r w:rsidRPr="00424DE0">
              <w:rPr>
                <w:rFonts w:ascii="Arial Narrow" w:hAnsi="Arial Narrow"/>
                <w:b w:val="0"/>
                <w:szCs w:val="20"/>
              </w:rPr>
              <w:t>-</w:t>
            </w:r>
          </w:p>
        </w:tc>
        <w:tc>
          <w:tcPr>
            <w:tcW w:w="545" w:type="dxa"/>
            <w:vAlign w:val="center"/>
          </w:tcPr>
          <w:p w14:paraId="6F0438F7" w14:textId="77777777" w:rsidR="005F3915" w:rsidRPr="00484CE2" w:rsidRDefault="005F3915" w:rsidP="005F3915">
            <w:pPr>
              <w:pStyle w:val="Lgende"/>
              <w:jc w:val="center"/>
              <w:rPr>
                <w:rFonts w:ascii="Arial Narrow" w:hAnsi="Arial Narrow"/>
                <w:b w:val="0"/>
                <w:szCs w:val="22"/>
              </w:rPr>
            </w:pPr>
          </w:p>
          <w:p w14:paraId="4816C7C7" w14:textId="100A5C76" w:rsidR="005F3915" w:rsidRPr="00484CE2" w:rsidRDefault="005F3915" w:rsidP="005F3915">
            <w:pPr>
              <w:pStyle w:val="Lgende"/>
              <w:jc w:val="center"/>
              <w:rPr>
                <w:rFonts w:ascii="Arial Narrow" w:hAnsi="Arial Narrow"/>
                <w:b w:val="0"/>
                <w:szCs w:val="22"/>
              </w:rPr>
            </w:pPr>
            <w:r w:rsidRPr="00424DE0">
              <w:rPr>
                <w:rFonts w:ascii="Arial Narrow" w:hAnsi="Arial Narrow"/>
                <w:b w:val="0"/>
                <w:szCs w:val="20"/>
              </w:rPr>
              <w:t>100</w:t>
            </w:r>
          </w:p>
        </w:tc>
        <w:tc>
          <w:tcPr>
            <w:tcW w:w="801" w:type="dxa"/>
            <w:vAlign w:val="center"/>
          </w:tcPr>
          <w:p w14:paraId="7889D0BD" w14:textId="77777777" w:rsidR="005F3915" w:rsidRPr="00484CE2" w:rsidRDefault="005F3915" w:rsidP="005F3915">
            <w:pPr>
              <w:pStyle w:val="Lgende"/>
              <w:jc w:val="center"/>
              <w:rPr>
                <w:rFonts w:ascii="Arial Narrow" w:hAnsi="Arial Narrow"/>
                <w:b w:val="0"/>
                <w:szCs w:val="22"/>
              </w:rPr>
            </w:pPr>
          </w:p>
          <w:p w14:paraId="2CFAEA05" w14:textId="5A19D380" w:rsidR="005F3915" w:rsidRPr="00484CE2" w:rsidRDefault="005F3915" w:rsidP="005F3915">
            <w:pPr>
              <w:pStyle w:val="Lgende"/>
              <w:jc w:val="center"/>
              <w:rPr>
                <w:rFonts w:ascii="Arial Narrow" w:hAnsi="Arial Narrow"/>
                <w:b w:val="0"/>
                <w:szCs w:val="22"/>
              </w:rPr>
            </w:pPr>
            <w:r w:rsidRPr="00424DE0">
              <w:rPr>
                <w:rFonts w:ascii="Arial Narrow" w:hAnsi="Arial Narrow"/>
                <w:b w:val="0"/>
                <w:szCs w:val="20"/>
              </w:rPr>
              <w:t>-</w:t>
            </w:r>
          </w:p>
        </w:tc>
        <w:tc>
          <w:tcPr>
            <w:tcW w:w="1172" w:type="dxa"/>
            <w:vAlign w:val="center"/>
          </w:tcPr>
          <w:p w14:paraId="2BD3C49F" w14:textId="77777777" w:rsidR="005F3915" w:rsidRPr="00484CE2" w:rsidRDefault="005F3915" w:rsidP="005F3915">
            <w:pPr>
              <w:pStyle w:val="Lgende"/>
              <w:jc w:val="center"/>
              <w:rPr>
                <w:rFonts w:ascii="Arial Narrow" w:hAnsi="Arial Narrow"/>
                <w:b w:val="0"/>
                <w:szCs w:val="22"/>
              </w:rPr>
            </w:pPr>
          </w:p>
          <w:p w14:paraId="30F09BA8" w14:textId="762AC98C" w:rsidR="005F3915" w:rsidRPr="00484CE2" w:rsidRDefault="005F3915" w:rsidP="005F3915">
            <w:pPr>
              <w:pStyle w:val="Lgende"/>
              <w:jc w:val="center"/>
              <w:rPr>
                <w:rFonts w:ascii="Arial Narrow" w:hAnsi="Arial Narrow"/>
                <w:b w:val="0"/>
                <w:szCs w:val="22"/>
              </w:rPr>
            </w:pPr>
            <w:r w:rsidRPr="00424DE0">
              <w:rPr>
                <w:rFonts w:ascii="Arial Narrow" w:hAnsi="Arial Narrow"/>
                <w:b w:val="0"/>
                <w:szCs w:val="20"/>
              </w:rPr>
              <w:t>1</w:t>
            </w:r>
            <w:r w:rsidRPr="00424DE0">
              <w:rPr>
                <w:rFonts w:ascii="Arial Narrow" w:hAnsi="Arial Narrow"/>
                <w:b w:val="0"/>
              </w:rPr>
              <w:t>,</w:t>
            </w:r>
            <w:r w:rsidRPr="00424DE0">
              <w:rPr>
                <w:rFonts w:ascii="Arial Narrow" w:hAnsi="Arial Narrow"/>
                <w:b w:val="0"/>
                <w:szCs w:val="20"/>
              </w:rPr>
              <w:t>363</w:t>
            </w:r>
          </w:p>
        </w:tc>
        <w:tc>
          <w:tcPr>
            <w:tcW w:w="1172" w:type="dxa"/>
            <w:vAlign w:val="center"/>
          </w:tcPr>
          <w:p w14:paraId="6282EC21" w14:textId="77777777" w:rsidR="005F3915" w:rsidRPr="00484CE2" w:rsidRDefault="005F3915" w:rsidP="005F3915">
            <w:pPr>
              <w:pStyle w:val="Lgende"/>
              <w:jc w:val="center"/>
              <w:rPr>
                <w:rFonts w:ascii="Arial Narrow" w:hAnsi="Arial Narrow"/>
                <w:b w:val="0"/>
                <w:szCs w:val="22"/>
              </w:rPr>
            </w:pPr>
          </w:p>
          <w:p w14:paraId="19904DB5" w14:textId="53A999F6" w:rsidR="005F3915" w:rsidRPr="00484CE2" w:rsidRDefault="005F3915" w:rsidP="005F3915">
            <w:pPr>
              <w:pStyle w:val="Lgende"/>
              <w:jc w:val="center"/>
              <w:rPr>
                <w:rFonts w:ascii="Arial Narrow" w:hAnsi="Arial Narrow"/>
                <w:b w:val="0"/>
                <w:szCs w:val="22"/>
              </w:rPr>
            </w:pPr>
            <w:r w:rsidRPr="00424DE0">
              <w:rPr>
                <w:rFonts w:ascii="Arial Narrow" w:hAnsi="Arial Narrow"/>
                <w:b w:val="0"/>
                <w:szCs w:val="20"/>
              </w:rPr>
              <w:t>-</w:t>
            </w:r>
          </w:p>
        </w:tc>
        <w:tc>
          <w:tcPr>
            <w:tcW w:w="1125" w:type="dxa"/>
            <w:vAlign w:val="center"/>
          </w:tcPr>
          <w:p w14:paraId="2C844264" w14:textId="77777777" w:rsidR="005F3915" w:rsidRPr="00484CE2" w:rsidRDefault="005F3915" w:rsidP="005F3915">
            <w:pPr>
              <w:pStyle w:val="Lgende"/>
              <w:jc w:val="center"/>
              <w:rPr>
                <w:rFonts w:ascii="Arial Narrow" w:hAnsi="Arial Narrow"/>
                <w:b w:val="0"/>
                <w:szCs w:val="22"/>
              </w:rPr>
            </w:pPr>
          </w:p>
          <w:p w14:paraId="5001CBC8" w14:textId="68F3CFDE" w:rsidR="005F3915" w:rsidRPr="00484CE2" w:rsidRDefault="005F3915" w:rsidP="005F3915">
            <w:pPr>
              <w:pStyle w:val="Lgende"/>
              <w:jc w:val="center"/>
              <w:rPr>
                <w:rFonts w:ascii="Arial Narrow" w:hAnsi="Arial Narrow"/>
                <w:b w:val="0"/>
                <w:szCs w:val="22"/>
              </w:rPr>
            </w:pPr>
            <w:r w:rsidRPr="00424DE0">
              <w:rPr>
                <w:rFonts w:ascii="Arial Narrow" w:hAnsi="Arial Narrow"/>
                <w:b w:val="0"/>
                <w:szCs w:val="20"/>
              </w:rPr>
              <w:t>1</w:t>
            </w:r>
            <w:r w:rsidRPr="00424DE0">
              <w:rPr>
                <w:rFonts w:ascii="Arial Narrow" w:hAnsi="Arial Narrow"/>
                <w:b w:val="0"/>
              </w:rPr>
              <w:t>,</w:t>
            </w:r>
            <w:r w:rsidRPr="00424DE0">
              <w:rPr>
                <w:rFonts w:ascii="Arial Narrow" w:hAnsi="Arial Narrow"/>
                <w:b w:val="0"/>
                <w:szCs w:val="20"/>
              </w:rPr>
              <w:t>363</w:t>
            </w:r>
          </w:p>
        </w:tc>
        <w:tc>
          <w:tcPr>
            <w:tcW w:w="801" w:type="dxa"/>
            <w:vAlign w:val="center"/>
          </w:tcPr>
          <w:p w14:paraId="6C7A53CF" w14:textId="77777777" w:rsidR="005F3915" w:rsidRPr="00484CE2" w:rsidRDefault="005F3915" w:rsidP="005F3915">
            <w:pPr>
              <w:pStyle w:val="Lgende"/>
              <w:jc w:val="center"/>
              <w:rPr>
                <w:rFonts w:ascii="Arial Narrow" w:hAnsi="Arial Narrow"/>
                <w:b w:val="0"/>
                <w:szCs w:val="22"/>
              </w:rPr>
            </w:pPr>
          </w:p>
          <w:p w14:paraId="6FF385E1" w14:textId="2BEE1613" w:rsidR="005F3915" w:rsidRPr="00484CE2" w:rsidRDefault="005F3915" w:rsidP="005F3915">
            <w:pPr>
              <w:pStyle w:val="Lgende"/>
              <w:jc w:val="center"/>
              <w:rPr>
                <w:rFonts w:ascii="Arial Narrow" w:hAnsi="Arial Narrow"/>
                <w:b w:val="0"/>
                <w:szCs w:val="22"/>
              </w:rPr>
            </w:pPr>
            <w:r w:rsidRPr="00424DE0">
              <w:rPr>
                <w:rFonts w:ascii="Arial Narrow" w:hAnsi="Arial Narrow"/>
                <w:b w:val="0"/>
                <w:szCs w:val="20"/>
              </w:rPr>
              <w:t>-</w:t>
            </w:r>
          </w:p>
        </w:tc>
      </w:tr>
      <w:tr w:rsidR="005F3915" w14:paraId="4B6C73DF" w14:textId="77777777" w:rsidTr="00424DE0">
        <w:tc>
          <w:tcPr>
            <w:tcW w:w="1194" w:type="dxa"/>
          </w:tcPr>
          <w:p w14:paraId="6AA9098C" w14:textId="467B9795" w:rsidR="005F3915" w:rsidRDefault="005F3915" w:rsidP="005F3915">
            <w:pPr>
              <w:pStyle w:val="Lgende"/>
              <w:rPr>
                <w:rFonts w:ascii="Arial Narrow" w:hAnsi="Arial Narrow"/>
                <w:b w:val="0"/>
                <w:szCs w:val="22"/>
              </w:rPr>
            </w:pPr>
            <w:r>
              <w:rPr>
                <w:rFonts w:ascii="Arial Narrow" w:hAnsi="Arial Narrow"/>
                <w:b w:val="0"/>
                <w:szCs w:val="22"/>
              </w:rPr>
              <w:t>Réalisations de latrines dans les centres de santé</w:t>
            </w:r>
          </w:p>
        </w:tc>
        <w:tc>
          <w:tcPr>
            <w:tcW w:w="1189" w:type="dxa"/>
            <w:vAlign w:val="center"/>
          </w:tcPr>
          <w:p w14:paraId="2727367B" w14:textId="77777777" w:rsidR="005F3915" w:rsidRDefault="005F3915" w:rsidP="00424DE0">
            <w:pPr>
              <w:pStyle w:val="Lgende"/>
              <w:jc w:val="center"/>
              <w:rPr>
                <w:rFonts w:ascii="Arial Narrow" w:hAnsi="Arial Narrow"/>
                <w:b w:val="0"/>
                <w:szCs w:val="22"/>
              </w:rPr>
            </w:pPr>
          </w:p>
          <w:p w14:paraId="71E0406F" w14:textId="745FA683" w:rsidR="005F3915" w:rsidRDefault="005F3915" w:rsidP="00424DE0">
            <w:pPr>
              <w:pStyle w:val="Lgende"/>
              <w:jc w:val="center"/>
              <w:rPr>
                <w:rFonts w:ascii="Arial Narrow" w:hAnsi="Arial Narrow"/>
                <w:b w:val="0"/>
                <w:szCs w:val="22"/>
              </w:rPr>
            </w:pPr>
            <w:r>
              <w:rPr>
                <w:rFonts w:ascii="Arial Narrow" w:hAnsi="Arial Narrow"/>
                <w:b w:val="0"/>
                <w:szCs w:val="22"/>
              </w:rPr>
              <w:t>6</w:t>
            </w:r>
          </w:p>
        </w:tc>
        <w:tc>
          <w:tcPr>
            <w:tcW w:w="1172" w:type="dxa"/>
            <w:vAlign w:val="center"/>
          </w:tcPr>
          <w:p w14:paraId="0198920C" w14:textId="77777777" w:rsidR="005F3915" w:rsidRDefault="005F3915" w:rsidP="00424DE0">
            <w:pPr>
              <w:pStyle w:val="Lgende"/>
              <w:jc w:val="center"/>
              <w:rPr>
                <w:rFonts w:ascii="Arial Narrow" w:hAnsi="Arial Narrow"/>
                <w:b w:val="0"/>
                <w:szCs w:val="22"/>
              </w:rPr>
            </w:pPr>
          </w:p>
          <w:p w14:paraId="4314D6D6" w14:textId="1483D293" w:rsidR="005F3915" w:rsidRPr="00424DE0" w:rsidRDefault="005F3915" w:rsidP="00424DE0">
            <w:pPr>
              <w:pStyle w:val="Tableau"/>
              <w:rPr>
                <w:rFonts w:ascii="Arial Narrow" w:hAnsi="Arial Narrow"/>
                <w:b/>
              </w:rPr>
            </w:pPr>
            <w:r w:rsidRPr="00424DE0">
              <w:rPr>
                <w:rFonts w:ascii="Arial Narrow" w:hAnsi="Arial Narrow"/>
                <w:i w:val="0"/>
              </w:rPr>
              <w:t>6</w:t>
            </w:r>
          </w:p>
        </w:tc>
        <w:tc>
          <w:tcPr>
            <w:tcW w:w="1172" w:type="dxa"/>
            <w:vAlign w:val="center"/>
          </w:tcPr>
          <w:p w14:paraId="56BC7987" w14:textId="77777777" w:rsidR="005F3915" w:rsidRDefault="005F3915" w:rsidP="00424DE0">
            <w:pPr>
              <w:pStyle w:val="Lgende"/>
              <w:jc w:val="center"/>
              <w:rPr>
                <w:rFonts w:ascii="Arial Narrow" w:hAnsi="Arial Narrow"/>
                <w:b w:val="0"/>
                <w:szCs w:val="22"/>
              </w:rPr>
            </w:pPr>
          </w:p>
          <w:p w14:paraId="1182BAF8" w14:textId="39A740C6" w:rsidR="005F3915" w:rsidRPr="00424DE0" w:rsidRDefault="005F3915" w:rsidP="00424DE0">
            <w:pPr>
              <w:pStyle w:val="Tableau"/>
              <w:rPr>
                <w:rFonts w:ascii="Arial Narrow" w:hAnsi="Arial Narrow"/>
                <w:b/>
              </w:rPr>
            </w:pPr>
            <w:r w:rsidRPr="00424DE0">
              <w:rPr>
                <w:rFonts w:ascii="Arial Narrow" w:hAnsi="Arial Narrow"/>
                <w:i w:val="0"/>
              </w:rPr>
              <w:t>47</w:t>
            </w:r>
            <w:r>
              <w:rPr>
                <w:rFonts w:ascii="Arial Narrow" w:hAnsi="Arial Narrow"/>
                <w:i w:val="0"/>
              </w:rPr>
              <w:t>,</w:t>
            </w:r>
            <w:r w:rsidRPr="00424DE0">
              <w:rPr>
                <w:rFonts w:ascii="Arial Narrow" w:hAnsi="Arial Narrow"/>
                <w:i w:val="0"/>
              </w:rPr>
              <w:t>5</w:t>
            </w:r>
          </w:p>
        </w:tc>
        <w:tc>
          <w:tcPr>
            <w:tcW w:w="545" w:type="dxa"/>
            <w:vAlign w:val="center"/>
          </w:tcPr>
          <w:p w14:paraId="0BD3187D" w14:textId="77777777" w:rsidR="005F3915" w:rsidRDefault="005F3915" w:rsidP="00424DE0">
            <w:pPr>
              <w:pStyle w:val="Lgende"/>
              <w:jc w:val="center"/>
              <w:rPr>
                <w:rFonts w:ascii="Arial Narrow" w:hAnsi="Arial Narrow"/>
                <w:b w:val="0"/>
                <w:szCs w:val="22"/>
              </w:rPr>
            </w:pPr>
          </w:p>
          <w:p w14:paraId="5F4B6CCC" w14:textId="46A9F6B9" w:rsidR="005F3915" w:rsidRPr="00424DE0" w:rsidRDefault="005F3915" w:rsidP="00424DE0">
            <w:pPr>
              <w:pStyle w:val="Tableau"/>
              <w:rPr>
                <w:rFonts w:ascii="Arial Narrow" w:hAnsi="Arial Narrow"/>
                <w:b/>
              </w:rPr>
            </w:pPr>
            <w:r w:rsidRPr="00424DE0">
              <w:rPr>
                <w:rFonts w:ascii="Arial Narrow" w:hAnsi="Arial Narrow"/>
                <w:i w:val="0"/>
              </w:rPr>
              <w:t>53</w:t>
            </w:r>
            <w:r>
              <w:rPr>
                <w:rFonts w:ascii="Arial Narrow" w:hAnsi="Arial Narrow"/>
                <w:i w:val="0"/>
              </w:rPr>
              <w:t>,</w:t>
            </w:r>
            <w:r w:rsidRPr="00424DE0">
              <w:rPr>
                <w:rFonts w:ascii="Arial Narrow" w:hAnsi="Arial Narrow"/>
                <w:i w:val="0"/>
              </w:rPr>
              <w:t>5</w:t>
            </w:r>
          </w:p>
        </w:tc>
        <w:tc>
          <w:tcPr>
            <w:tcW w:w="801" w:type="dxa"/>
            <w:vAlign w:val="center"/>
          </w:tcPr>
          <w:p w14:paraId="6B99AA7E" w14:textId="13F62A43" w:rsidR="005F3915" w:rsidRDefault="005F3915" w:rsidP="00424DE0">
            <w:pPr>
              <w:pStyle w:val="Lgende"/>
              <w:jc w:val="center"/>
              <w:rPr>
                <w:rFonts w:ascii="Arial Narrow" w:hAnsi="Arial Narrow"/>
                <w:b w:val="0"/>
                <w:szCs w:val="22"/>
              </w:rPr>
            </w:pPr>
            <w:r>
              <w:rPr>
                <w:rFonts w:ascii="Arial Narrow" w:hAnsi="Arial Narrow"/>
                <w:b w:val="0"/>
                <w:szCs w:val="22"/>
              </w:rPr>
              <w:t>100</w:t>
            </w:r>
          </w:p>
        </w:tc>
        <w:tc>
          <w:tcPr>
            <w:tcW w:w="1172" w:type="dxa"/>
            <w:vAlign w:val="center"/>
          </w:tcPr>
          <w:p w14:paraId="66212141" w14:textId="77777777" w:rsidR="005F3915" w:rsidRPr="00DB3AD0" w:rsidRDefault="005F3915" w:rsidP="00424DE0">
            <w:pPr>
              <w:pStyle w:val="Lgende"/>
              <w:jc w:val="center"/>
              <w:rPr>
                <w:rFonts w:ascii="Arial Narrow" w:hAnsi="Arial Narrow"/>
                <w:b w:val="0"/>
                <w:szCs w:val="22"/>
              </w:rPr>
            </w:pPr>
          </w:p>
          <w:p w14:paraId="012EA28E" w14:textId="016AF1CD" w:rsidR="005F3915" w:rsidRPr="00DB3AD0" w:rsidRDefault="005F3915" w:rsidP="00424DE0">
            <w:pPr>
              <w:pStyle w:val="Lgende"/>
              <w:jc w:val="center"/>
              <w:rPr>
                <w:rFonts w:ascii="Arial Narrow" w:hAnsi="Arial Narrow"/>
                <w:b w:val="0"/>
                <w:szCs w:val="22"/>
              </w:rPr>
            </w:pPr>
            <w:r w:rsidRPr="00424DE0">
              <w:rPr>
                <w:rFonts w:ascii="Arial Narrow" w:hAnsi="Arial Narrow"/>
                <w:b w:val="0"/>
              </w:rPr>
              <w:t>6</w:t>
            </w:r>
          </w:p>
        </w:tc>
        <w:tc>
          <w:tcPr>
            <w:tcW w:w="1172" w:type="dxa"/>
            <w:vAlign w:val="center"/>
          </w:tcPr>
          <w:p w14:paraId="120E786B" w14:textId="77777777" w:rsidR="005F3915" w:rsidRPr="00DB3AD0" w:rsidRDefault="005F3915" w:rsidP="00424DE0">
            <w:pPr>
              <w:pStyle w:val="Lgende"/>
              <w:jc w:val="center"/>
              <w:rPr>
                <w:rFonts w:ascii="Arial Narrow" w:hAnsi="Arial Narrow"/>
                <w:b w:val="0"/>
                <w:szCs w:val="22"/>
              </w:rPr>
            </w:pPr>
          </w:p>
          <w:p w14:paraId="751EE1F2" w14:textId="4975CE34" w:rsidR="005F3915" w:rsidRPr="00DB3AD0" w:rsidRDefault="005F3915" w:rsidP="00424DE0">
            <w:pPr>
              <w:pStyle w:val="Lgende"/>
              <w:jc w:val="center"/>
              <w:rPr>
                <w:rFonts w:ascii="Arial Narrow" w:hAnsi="Arial Narrow"/>
                <w:b w:val="0"/>
                <w:szCs w:val="22"/>
              </w:rPr>
            </w:pPr>
            <w:r w:rsidRPr="00424DE0">
              <w:rPr>
                <w:rFonts w:ascii="Arial Narrow" w:hAnsi="Arial Narrow"/>
                <w:b w:val="0"/>
              </w:rPr>
              <w:t>47</w:t>
            </w:r>
            <w:r>
              <w:rPr>
                <w:rFonts w:ascii="Arial Narrow" w:hAnsi="Arial Narrow"/>
                <w:b w:val="0"/>
              </w:rPr>
              <w:t>,</w:t>
            </w:r>
            <w:r w:rsidRPr="00424DE0">
              <w:rPr>
                <w:rFonts w:ascii="Arial Narrow" w:hAnsi="Arial Narrow"/>
                <w:b w:val="0"/>
              </w:rPr>
              <w:t>5</w:t>
            </w:r>
          </w:p>
        </w:tc>
        <w:tc>
          <w:tcPr>
            <w:tcW w:w="1125" w:type="dxa"/>
            <w:vAlign w:val="center"/>
          </w:tcPr>
          <w:p w14:paraId="5F3194C3" w14:textId="77777777" w:rsidR="005F3915" w:rsidRDefault="005F3915" w:rsidP="00424DE0">
            <w:pPr>
              <w:pStyle w:val="Lgende"/>
              <w:jc w:val="center"/>
              <w:rPr>
                <w:rFonts w:ascii="Arial Narrow" w:hAnsi="Arial Narrow"/>
                <w:b w:val="0"/>
                <w:szCs w:val="22"/>
              </w:rPr>
            </w:pPr>
          </w:p>
          <w:p w14:paraId="3CCF023E" w14:textId="5B24E323" w:rsidR="005F3915" w:rsidRPr="00424DE0" w:rsidRDefault="005F3915" w:rsidP="00424DE0">
            <w:pPr>
              <w:pStyle w:val="Tableau"/>
              <w:rPr>
                <w:rFonts w:ascii="Arial Narrow" w:hAnsi="Arial Narrow"/>
                <w:b/>
              </w:rPr>
            </w:pPr>
            <w:r w:rsidRPr="00424DE0">
              <w:rPr>
                <w:rFonts w:ascii="Arial Narrow" w:hAnsi="Arial Narrow"/>
                <w:i w:val="0"/>
              </w:rPr>
              <w:t>53</w:t>
            </w:r>
            <w:r>
              <w:rPr>
                <w:rFonts w:ascii="Arial Narrow" w:hAnsi="Arial Narrow"/>
                <w:i w:val="0"/>
              </w:rPr>
              <w:t>,</w:t>
            </w:r>
            <w:r w:rsidRPr="00424DE0">
              <w:rPr>
                <w:rFonts w:ascii="Arial Narrow" w:hAnsi="Arial Narrow"/>
                <w:i w:val="0"/>
              </w:rPr>
              <w:t>5</w:t>
            </w:r>
          </w:p>
        </w:tc>
        <w:tc>
          <w:tcPr>
            <w:tcW w:w="801" w:type="dxa"/>
            <w:vAlign w:val="center"/>
          </w:tcPr>
          <w:p w14:paraId="6C95D72B" w14:textId="277F59E1" w:rsidR="005F3915" w:rsidRDefault="005F3915" w:rsidP="00424DE0">
            <w:pPr>
              <w:pStyle w:val="Lgende"/>
              <w:jc w:val="center"/>
              <w:rPr>
                <w:rFonts w:ascii="Arial Narrow" w:hAnsi="Arial Narrow"/>
                <w:b w:val="0"/>
                <w:szCs w:val="22"/>
              </w:rPr>
            </w:pPr>
            <w:r>
              <w:rPr>
                <w:rFonts w:ascii="Arial Narrow" w:hAnsi="Arial Narrow"/>
                <w:b w:val="0"/>
                <w:szCs w:val="22"/>
              </w:rPr>
              <w:t>100</w:t>
            </w:r>
          </w:p>
        </w:tc>
      </w:tr>
      <w:tr w:rsidR="005F3915" w14:paraId="3C577C76" w14:textId="77777777" w:rsidTr="00424DE0">
        <w:tc>
          <w:tcPr>
            <w:tcW w:w="1194" w:type="dxa"/>
          </w:tcPr>
          <w:p w14:paraId="75315095" w14:textId="41B0F771" w:rsidR="005F3915" w:rsidRDefault="005F3915" w:rsidP="005F3915">
            <w:pPr>
              <w:pStyle w:val="Lgende"/>
              <w:rPr>
                <w:rFonts w:ascii="Arial Narrow" w:hAnsi="Arial Narrow"/>
                <w:b w:val="0"/>
                <w:szCs w:val="22"/>
              </w:rPr>
            </w:pPr>
            <w:r>
              <w:rPr>
                <w:rFonts w:ascii="Arial Narrow" w:hAnsi="Arial Narrow"/>
                <w:b w:val="0"/>
                <w:szCs w:val="22"/>
              </w:rPr>
              <w:t>Réalisations de latrines dans les lieux publics</w:t>
            </w:r>
          </w:p>
        </w:tc>
        <w:tc>
          <w:tcPr>
            <w:tcW w:w="1189" w:type="dxa"/>
            <w:vAlign w:val="center"/>
          </w:tcPr>
          <w:p w14:paraId="25255006" w14:textId="77777777" w:rsidR="005F3915" w:rsidRPr="00197652" w:rsidRDefault="005F3915" w:rsidP="00424DE0">
            <w:pPr>
              <w:pStyle w:val="Lgende"/>
              <w:tabs>
                <w:tab w:val="left" w:pos="676"/>
              </w:tabs>
              <w:jc w:val="center"/>
              <w:rPr>
                <w:rFonts w:ascii="Arial Narrow" w:hAnsi="Arial Narrow"/>
                <w:b w:val="0"/>
                <w:szCs w:val="22"/>
              </w:rPr>
            </w:pPr>
          </w:p>
          <w:p w14:paraId="7FED63A7" w14:textId="4C5E6364" w:rsidR="005F3915" w:rsidRPr="00197652" w:rsidRDefault="005F3915" w:rsidP="00424DE0">
            <w:pPr>
              <w:pStyle w:val="Lgende"/>
              <w:tabs>
                <w:tab w:val="left" w:pos="676"/>
              </w:tabs>
              <w:jc w:val="center"/>
              <w:rPr>
                <w:rFonts w:ascii="Arial Narrow" w:hAnsi="Arial Narrow"/>
                <w:b w:val="0"/>
                <w:szCs w:val="22"/>
              </w:rPr>
            </w:pPr>
            <w:r w:rsidRPr="00197652">
              <w:rPr>
                <w:rFonts w:ascii="Arial Narrow" w:hAnsi="Arial Narrow"/>
                <w:b w:val="0"/>
                <w:szCs w:val="22"/>
              </w:rPr>
              <w:t>10</w:t>
            </w:r>
          </w:p>
        </w:tc>
        <w:tc>
          <w:tcPr>
            <w:tcW w:w="1172" w:type="dxa"/>
            <w:vAlign w:val="center"/>
          </w:tcPr>
          <w:p w14:paraId="4539BB04" w14:textId="77777777" w:rsidR="005F3915" w:rsidRPr="00197652" w:rsidRDefault="005F3915" w:rsidP="00424DE0">
            <w:pPr>
              <w:pStyle w:val="Lgende"/>
              <w:jc w:val="center"/>
              <w:rPr>
                <w:rFonts w:ascii="Arial Narrow" w:hAnsi="Arial Narrow"/>
                <w:b w:val="0"/>
                <w:szCs w:val="22"/>
              </w:rPr>
            </w:pPr>
          </w:p>
          <w:p w14:paraId="511503DD" w14:textId="5C17CED0" w:rsidR="005F3915" w:rsidRPr="00424DE0" w:rsidRDefault="005F3915" w:rsidP="00424DE0">
            <w:pPr>
              <w:pStyle w:val="Tableau"/>
              <w:rPr>
                <w:rFonts w:ascii="Arial Narrow" w:hAnsi="Arial Narrow"/>
                <w:b/>
              </w:rPr>
            </w:pPr>
            <w:r>
              <w:rPr>
                <w:rFonts w:ascii="Arial Narrow" w:hAnsi="Arial Narrow"/>
                <w:i w:val="0"/>
              </w:rPr>
              <w:t>10</w:t>
            </w:r>
          </w:p>
        </w:tc>
        <w:tc>
          <w:tcPr>
            <w:tcW w:w="1172" w:type="dxa"/>
            <w:vAlign w:val="center"/>
          </w:tcPr>
          <w:p w14:paraId="114A5A71" w14:textId="77777777" w:rsidR="005F3915" w:rsidRPr="00197652" w:rsidRDefault="005F3915" w:rsidP="00424DE0">
            <w:pPr>
              <w:pStyle w:val="Lgende"/>
              <w:jc w:val="center"/>
              <w:rPr>
                <w:rFonts w:ascii="Arial Narrow" w:hAnsi="Arial Narrow"/>
                <w:b w:val="0"/>
                <w:szCs w:val="22"/>
              </w:rPr>
            </w:pPr>
          </w:p>
          <w:p w14:paraId="2E421B6A" w14:textId="1865F973" w:rsidR="005F3915" w:rsidRPr="00424DE0" w:rsidRDefault="005F3915" w:rsidP="00424DE0">
            <w:pPr>
              <w:pStyle w:val="Tableau"/>
              <w:rPr>
                <w:rFonts w:ascii="Arial Narrow" w:hAnsi="Arial Narrow"/>
                <w:b/>
              </w:rPr>
            </w:pPr>
            <w:r w:rsidRPr="00FC5A2D">
              <w:rPr>
                <w:rFonts w:ascii="Arial Narrow" w:hAnsi="Arial Narrow"/>
                <w:i w:val="0"/>
              </w:rPr>
              <w:t>15</w:t>
            </w:r>
          </w:p>
        </w:tc>
        <w:tc>
          <w:tcPr>
            <w:tcW w:w="545" w:type="dxa"/>
            <w:vAlign w:val="center"/>
          </w:tcPr>
          <w:p w14:paraId="0B5CE396" w14:textId="77777777" w:rsidR="005F3915" w:rsidRDefault="005F3915" w:rsidP="00424DE0">
            <w:pPr>
              <w:pStyle w:val="Lgende"/>
              <w:jc w:val="center"/>
              <w:rPr>
                <w:rFonts w:ascii="Arial Narrow" w:hAnsi="Arial Narrow"/>
                <w:i/>
              </w:rPr>
            </w:pPr>
          </w:p>
          <w:p w14:paraId="39227B17" w14:textId="1B1F7C3C" w:rsidR="005F3915" w:rsidRPr="00477DE5" w:rsidRDefault="005F3915" w:rsidP="00424DE0">
            <w:pPr>
              <w:pStyle w:val="Lgende"/>
              <w:jc w:val="center"/>
              <w:rPr>
                <w:rFonts w:ascii="Arial Narrow" w:hAnsi="Arial Narrow"/>
                <w:b w:val="0"/>
                <w:szCs w:val="22"/>
              </w:rPr>
            </w:pPr>
            <w:r w:rsidRPr="00424DE0">
              <w:rPr>
                <w:rFonts w:ascii="Arial Narrow" w:hAnsi="Arial Narrow"/>
                <w:b w:val="0"/>
                <w:i/>
              </w:rPr>
              <w:t>25</w:t>
            </w:r>
          </w:p>
        </w:tc>
        <w:tc>
          <w:tcPr>
            <w:tcW w:w="801" w:type="dxa"/>
            <w:vAlign w:val="center"/>
          </w:tcPr>
          <w:p w14:paraId="7AD8E310" w14:textId="764D07CA" w:rsidR="005F3915" w:rsidRPr="00197652" w:rsidRDefault="005F3915" w:rsidP="00424DE0">
            <w:pPr>
              <w:pStyle w:val="Lgende"/>
              <w:jc w:val="center"/>
              <w:rPr>
                <w:rFonts w:ascii="Arial Narrow" w:hAnsi="Arial Narrow"/>
                <w:b w:val="0"/>
                <w:szCs w:val="22"/>
              </w:rPr>
            </w:pPr>
            <w:r>
              <w:rPr>
                <w:rFonts w:ascii="Arial Narrow" w:hAnsi="Arial Narrow"/>
                <w:b w:val="0"/>
                <w:szCs w:val="22"/>
              </w:rPr>
              <w:t>100</w:t>
            </w:r>
          </w:p>
        </w:tc>
        <w:tc>
          <w:tcPr>
            <w:tcW w:w="1172" w:type="dxa"/>
            <w:vAlign w:val="center"/>
          </w:tcPr>
          <w:p w14:paraId="381B6354" w14:textId="77777777" w:rsidR="005F3915" w:rsidRPr="00197652" w:rsidRDefault="005F3915" w:rsidP="00424DE0">
            <w:pPr>
              <w:pStyle w:val="Lgende"/>
              <w:jc w:val="center"/>
              <w:rPr>
                <w:rFonts w:ascii="Arial Narrow" w:hAnsi="Arial Narrow"/>
                <w:b w:val="0"/>
                <w:szCs w:val="22"/>
              </w:rPr>
            </w:pPr>
          </w:p>
          <w:p w14:paraId="6D8BE87A" w14:textId="38019DEC" w:rsidR="005F3915" w:rsidRPr="00424DE0" w:rsidRDefault="005F3915" w:rsidP="00424DE0">
            <w:pPr>
              <w:pStyle w:val="Tableau"/>
              <w:rPr>
                <w:rFonts w:ascii="Arial Narrow" w:hAnsi="Arial Narrow"/>
                <w:b/>
              </w:rPr>
            </w:pPr>
            <w:r w:rsidRPr="00424DE0">
              <w:rPr>
                <w:rFonts w:ascii="Arial Narrow" w:hAnsi="Arial Narrow"/>
                <w:i w:val="0"/>
              </w:rPr>
              <w:t>10</w:t>
            </w:r>
          </w:p>
        </w:tc>
        <w:tc>
          <w:tcPr>
            <w:tcW w:w="1172" w:type="dxa"/>
            <w:vAlign w:val="center"/>
          </w:tcPr>
          <w:p w14:paraId="6220FEE8" w14:textId="77777777" w:rsidR="005F3915" w:rsidRPr="00197652" w:rsidRDefault="005F3915" w:rsidP="00424DE0">
            <w:pPr>
              <w:pStyle w:val="Lgende"/>
              <w:jc w:val="center"/>
              <w:rPr>
                <w:rFonts w:ascii="Arial Narrow" w:hAnsi="Arial Narrow"/>
                <w:b w:val="0"/>
                <w:szCs w:val="22"/>
              </w:rPr>
            </w:pPr>
          </w:p>
          <w:p w14:paraId="2B628057" w14:textId="311439C2" w:rsidR="005F3915" w:rsidRPr="00424DE0" w:rsidRDefault="005F3915" w:rsidP="00424DE0">
            <w:pPr>
              <w:pStyle w:val="Tableau"/>
              <w:rPr>
                <w:rFonts w:ascii="Arial Narrow" w:hAnsi="Arial Narrow"/>
                <w:b/>
              </w:rPr>
            </w:pPr>
            <w:r w:rsidRPr="00424DE0">
              <w:rPr>
                <w:rFonts w:ascii="Arial Narrow" w:hAnsi="Arial Narrow"/>
                <w:i w:val="0"/>
              </w:rPr>
              <w:t>15</w:t>
            </w:r>
          </w:p>
        </w:tc>
        <w:tc>
          <w:tcPr>
            <w:tcW w:w="1125" w:type="dxa"/>
            <w:vAlign w:val="center"/>
          </w:tcPr>
          <w:p w14:paraId="5E91BBC1" w14:textId="77777777" w:rsidR="005F3915" w:rsidRPr="00197652" w:rsidRDefault="005F3915" w:rsidP="00424DE0">
            <w:pPr>
              <w:pStyle w:val="Lgende"/>
              <w:jc w:val="center"/>
              <w:rPr>
                <w:rFonts w:ascii="Arial Narrow" w:hAnsi="Arial Narrow"/>
                <w:b w:val="0"/>
                <w:szCs w:val="22"/>
              </w:rPr>
            </w:pPr>
          </w:p>
          <w:p w14:paraId="7CE2525C" w14:textId="6FF884D7" w:rsidR="005F3915" w:rsidRPr="00424DE0" w:rsidRDefault="005F3915" w:rsidP="00424DE0">
            <w:pPr>
              <w:pStyle w:val="Tableau"/>
              <w:rPr>
                <w:rFonts w:ascii="Arial Narrow" w:hAnsi="Arial Narrow"/>
                <w:b/>
              </w:rPr>
            </w:pPr>
            <w:r w:rsidRPr="00424DE0">
              <w:rPr>
                <w:rFonts w:ascii="Arial Narrow" w:hAnsi="Arial Narrow"/>
                <w:i w:val="0"/>
              </w:rPr>
              <w:t>25</w:t>
            </w:r>
          </w:p>
        </w:tc>
        <w:tc>
          <w:tcPr>
            <w:tcW w:w="801" w:type="dxa"/>
            <w:vAlign w:val="center"/>
          </w:tcPr>
          <w:p w14:paraId="117E7B93" w14:textId="66DEFC0B" w:rsidR="005F3915" w:rsidRDefault="005F3915" w:rsidP="00424DE0">
            <w:pPr>
              <w:pStyle w:val="Lgende"/>
              <w:jc w:val="center"/>
              <w:rPr>
                <w:rFonts w:ascii="Arial Narrow" w:hAnsi="Arial Narrow"/>
                <w:b w:val="0"/>
                <w:szCs w:val="22"/>
              </w:rPr>
            </w:pPr>
            <w:r>
              <w:rPr>
                <w:rFonts w:ascii="Arial Narrow" w:hAnsi="Arial Narrow"/>
                <w:b w:val="0"/>
                <w:szCs w:val="22"/>
              </w:rPr>
              <w:t>100</w:t>
            </w:r>
          </w:p>
        </w:tc>
      </w:tr>
    </w:tbl>
    <w:p w14:paraId="6BA8EB22" w14:textId="4FCFA871" w:rsidR="00F07DFC" w:rsidRDefault="00F07DFC" w:rsidP="00F07DFC">
      <w:pPr>
        <w:pStyle w:val="Tableau"/>
        <w:tabs>
          <w:tab w:val="left" w:pos="384"/>
        </w:tabs>
        <w:jc w:val="both"/>
      </w:pPr>
    </w:p>
    <w:p w14:paraId="75FA69A3" w14:textId="703499F1" w:rsidR="00F07DFC" w:rsidRDefault="00F07DFC" w:rsidP="00F07DFC">
      <w:pPr>
        <w:pStyle w:val="Tableau"/>
      </w:pPr>
    </w:p>
    <w:p w14:paraId="3CCCEC72" w14:textId="41C3A9EF" w:rsidR="00EE59C1" w:rsidRDefault="00E639B5" w:rsidP="00003EE3">
      <w:pPr>
        <w:spacing w:after="0"/>
        <w:jc w:val="left"/>
        <w:rPr>
          <w:rFonts w:ascii="Arial Narrow" w:hAnsi="Arial Narrow"/>
          <w:szCs w:val="22"/>
        </w:rPr>
      </w:pPr>
      <w:r>
        <w:rPr>
          <w:rFonts w:ascii="Arial Narrow" w:hAnsi="Arial Narrow"/>
          <w:szCs w:val="22"/>
        </w:rPr>
        <w:t xml:space="preserve">Le tableau ci-dessus fait ressortir le bilan financier global des </w:t>
      </w:r>
      <w:r w:rsidR="001E3092">
        <w:rPr>
          <w:rFonts w:ascii="Arial Narrow" w:hAnsi="Arial Narrow"/>
          <w:szCs w:val="22"/>
        </w:rPr>
        <w:t xml:space="preserve">réalisations de </w:t>
      </w:r>
      <w:r>
        <w:rPr>
          <w:rFonts w:ascii="Arial Narrow" w:hAnsi="Arial Narrow"/>
          <w:szCs w:val="22"/>
        </w:rPr>
        <w:t xml:space="preserve">latrines en milieu rural. Les montants engagés ne sont pas généralement les mêmes que ceux qui ont été liquidé. Cela est dû aux différentes réalisations faites hors programmation par les partenaires. </w:t>
      </w:r>
    </w:p>
    <w:p w14:paraId="79F57061" w14:textId="77777777" w:rsidR="00EE59C1" w:rsidRDefault="00EE59C1" w:rsidP="00003EE3">
      <w:pPr>
        <w:spacing w:after="0"/>
        <w:jc w:val="left"/>
        <w:rPr>
          <w:rFonts w:ascii="Arial Narrow" w:hAnsi="Arial Narrow"/>
          <w:szCs w:val="22"/>
        </w:rPr>
      </w:pPr>
    </w:p>
    <w:p w14:paraId="74A8638E" w14:textId="77777777" w:rsidR="00514AC4" w:rsidRPr="00D361FE" w:rsidRDefault="00514AC4" w:rsidP="000B4A47">
      <w:pPr>
        <w:pStyle w:val="Paragraphedeliste"/>
        <w:numPr>
          <w:ilvl w:val="0"/>
          <w:numId w:val="23"/>
        </w:numPr>
        <w:rPr>
          <w:b/>
        </w:rPr>
      </w:pPr>
      <w:r w:rsidRPr="00D361FE">
        <w:rPr>
          <w:b/>
        </w:rPr>
        <w:t>Exécution du Budget Programme par Objectif en milieu rural</w:t>
      </w:r>
    </w:p>
    <w:p w14:paraId="526D2907" w14:textId="77777777" w:rsidR="00514AC4" w:rsidRPr="00CC1730" w:rsidRDefault="00514AC4" w:rsidP="00514AC4">
      <w:pPr>
        <w:pStyle w:val="Tableau"/>
      </w:pPr>
    </w:p>
    <w:p w14:paraId="18041E54" w14:textId="211A8D87" w:rsidR="00B17065" w:rsidRDefault="00B17065" w:rsidP="00B17065">
      <w:pPr>
        <w:pStyle w:val="Lgende"/>
        <w:keepNext/>
      </w:pPr>
      <w:r>
        <w:t xml:space="preserve">Tableau </w:t>
      </w:r>
      <w:r w:rsidR="00EE7843">
        <w:rPr>
          <w:noProof/>
        </w:rPr>
        <w:fldChar w:fldCharType="begin"/>
      </w:r>
      <w:r w:rsidR="00EE7843">
        <w:rPr>
          <w:noProof/>
        </w:rPr>
        <w:instrText xml:space="preserve"> SEQ Tableau \* ARABIC </w:instrText>
      </w:r>
      <w:r w:rsidR="00EE7843">
        <w:rPr>
          <w:noProof/>
        </w:rPr>
        <w:fldChar w:fldCharType="separate"/>
      </w:r>
      <w:r w:rsidR="006D2B50">
        <w:rPr>
          <w:noProof/>
        </w:rPr>
        <w:t>31</w:t>
      </w:r>
      <w:r w:rsidR="00EE7843">
        <w:rPr>
          <w:noProof/>
        </w:rPr>
        <w:fldChar w:fldCharType="end"/>
      </w:r>
      <w:r>
        <w:t xml:space="preserve">: </w:t>
      </w:r>
      <w:r w:rsidRPr="00BA4B08">
        <w:t>taux d’exécution BP Loi de finances 2018 (en</w:t>
      </w:r>
      <w:r>
        <w:t xml:space="preserve"> millions de FCFA) de l’action 3</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863"/>
        <w:gridCol w:w="2204"/>
        <w:gridCol w:w="2226"/>
        <w:gridCol w:w="2619"/>
      </w:tblGrid>
      <w:tr w:rsidR="00514AC4" w:rsidRPr="00452C57" w14:paraId="0C61560A" w14:textId="77777777" w:rsidTr="00EE7843">
        <w:trPr>
          <w:trHeight w:val="20"/>
        </w:trPr>
        <w:tc>
          <w:tcPr>
            <w:tcW w:w="1444" w:type="pct"/>
            <w:tcBorders>
              <w:top w:val="single" w:sz="4" w:space="0" w:color="auto"/>
              <w:left w:val="single" w:sz="4" w:space="0" w:color="auto"/>
              <w:bottom w:val="dotted" w:sz="4" w:space="0" w:color="auto"/>
              <w:right w:val="dotted" w:sz="4" w:space="0" w:color="auto"/>
            </w:tcBorders>
            <w:shd w:val="clear" w:color="auto" w:fill="F2F2F2" w:themeFill="background1" w:themeFillShade="F2"/>
            <w:noWrap/>
            <w:vAlign w:val="center"/>
            <w:hideMark/>
          </w:tcPr>
          <w:p w14:paraId="40CBCD7B" w14:textId="77777777" w:rsidR="00514AC4" w:rsidRPr="00452C57" w:rsidRDefault="00514AC4" w:rsidP="00EE7843">
            <w:pPr>
              <w:spacing w:after="0"/>
              <w:rPr>
                <w:rFonts w:cs="Arial"/>
                <w:color w:val="000000"/>
              </w:rPr>
            </w:pPr>
            <w:r w:rsidRPr="00452C57">
              <w:rPr>
                <w:rFonts w:cs="Arial"/>
                <w:color w:val="000000"/>
              </w:rPr>
              <w:t> Source de financement</w:t>
            </w:r>
          </w:p>
        </w:tc>
        <w:tc>
          <w:tcPr>
            <w:tcW w:w="111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6596BCA6" w14:textId="77777777" w:rsidR="00514AC4" w:rsidRPr="00452C57" w:rsidRDefault="00514AC4" w:rsidP="00EE7843">
            <w:pPr>
              <w:spacing w:after="0"/>
              <w:jc w:val="center"/>
              <w:rPr>
                <w:rFonts w:cs="Arial"/>
                <w:color w:val="000000"/>
              </w:rPr>
            </w:pPr>
            <w:r w:rsidRPr="00452C57">
              <w:rPr>
                <w:rFonts w:cs="Arial"/>
                <w:color w:val="000000"/>
              </w:rPr>
              <w:t xml:space="preserve">Budget </w:t>
            </w:r>
            <w:r>
              <w:rPr>
                <w:rFonts w:cs="Arial"/>
                <w:color w:val="000000"/>
              </w:rPr>
              <w:t>(a)</w:t>
            </w:r>
          </w:p>
        </w:tc>
        <w:tc>
          <w:tcPr>
            <w:tcW w:w="1123"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62D02BC2" w14:textId="77777777" w:rsidR="00514AC4" w:rsidRPr="00452C57" w:rsidRDefault="00514AC4" w:rsidP="00EE7843">
            <w:pPr>
              <w:spacing w:after="0"/>
              <w:jc w:val="center"/>
              <w:rPr>
                <w:rFonts w:cs="Arial"/>
                <w:color w:val="000000"/>
              </w:rPr>
            </w:pPr>
            <w:r w:rsidRPr="00452C57">
              <w:rPr>
                <w:rFonts w:cs="Arial"/>
                <w:color w:val="000000"/>
              </w:rPr>
              <w:t>Paiement</w:t>
            </w:r>
            <w:r>
              <w:rPr>
                <w:rFonts w:cs="Arial"/>
                <w:color w:val="000000"/>
              </w:rPr>
              <w:t xml:space="preserve"> (b)</w:t>
            </w:r>
          </w:p>
        </w:tc>
        <w:tc>
          <w:tcPr>
            <w:tcW w:w="132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672B8A31" w14:textId="77777777" w:rsidR="00514AC4" w:rsidRPr="00452C57" w:rsidRDefault="00514AC4" w:rsidP="00EE7843">
            <w:pPr>
              <w:spacing w:after="0"/>
              <w:jc w:val="center"/>
              <w:rPr>
                <w:rFonts w:cs="Arial"/>
                <w:color w:val="000000"/>
              </w:rPr>
            </w:pPr>
            <w:r w:rsidRPr="00452C57">
              <w:rPr>
                <w:rFonts w:cs="Arial"/>
                <w:color w:val="000000"/>
              </w:rPr>
              <w:t>Taux d’exécution base paiement</w:t>
            </w:r>
            <w:r>
              <w:rPr>
                <w:rFonts w:cs="Arial"/>
                <w:color w:val="000000"/>
              </w:rPr>
              <w:t xml:space="preserve"> (100*b/a) en </w:t>
            </w:r>
            <w:r w:rsidRPr="00452C57">
              <w:rPr>
                <w:rFonts w:cs="Arial"/>
                <w:color w:val="000000"/>
              </w:rPr>
              <w:t>%</w:t>
            </w:r>
          </w:p>
        </w:tc>
      </w:tr>
      <w:tr w:rsidR="00514AC4" w:rsidRPr="00452C57" w14:paraId="572330D6" w14:textId="77777777" w:rsidTr="00EE7843">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F2F2F2" w:themeFill="background1" w:themeFillShade="F2"/>
            <w:noWrap/>
            <w:vAlign w:val="center"/>
            <w:hideMark/>
          </w:tcPr>
          <w:p w14:paraId="0D2E881D" w14:textId="1C4BB5E6" w:rsidR="00514AC4" w:rsidRPr="00452C57" w:rsidRDefault="00052EB9" w:rsidP="00EE7843">
            <w:pPr>
              <w:spacing w:after="0"/>
              <w:rPr>
                <w:rFonts w:cs="Arial"/>
                <w:color w:val="000000"/>
              </w:rPr>
            </w:pPr>
            <w:r>
              <w:rPr>
                <w:rFonts w:cs="Arial"/>
                <w:color w:val="000000"/>
              </w:rPr>
              <w:t xml:space="preserve">Budget de l’Etat </w:t>
            </w:r>
            <w:r w:rsidR="004C349B">
              <w:rPr>
                <w:rFonts w:cs="Arial"/>
                <w:color w:val="000000"/>
              </w:rPr>
              <w:t>(ABS)</w:t>
            </w:r>
          </w:p>
        </w:tc>
        <w:tc>
          <w:tcPr>
            <w:tcW w:w="1112"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4D288924" w14:textId="487B6844" w:rsidR="00514AC4" w:rsidRPr="00452C57" w:rsidRDefault="00052EB9" w:rsidP="00EE7843">
            <w:pPr>
              <w:spacing w:after="0"/>
              <w:jc w:val="center"/>
              <w:rPr>
                <w:rFonts w:cs="Arial"/>
                <w:color w:val="000000"/>
              </w:rPr>
            </w:pPr>
            <w:r>
              <w:rPr>
                <w:rFonts w:cs="Arial"/>
                <w:color w:val="000000"/>
              </w:rPr>
              <w:t>117 600 000</w:t>
            </w:r>
          </w:p>
        </w:tc>
        <w:tc>
          <w:tcPr>
            <w:tcW w:w="1123"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2722044B" w14:textId="13B52382" w:rsidR="00514AC4" w:rsidRPr="00452C57" w:rsidRDefault="00063636" w:rsidP="00EE7843">
            <w:pPr>
              <w:spacing w:after="0"/>
              <w:jc w:val="center"/>
              <w:rPr>
                <w:rFonts w:cs="Arial"/>
                <w:color w:val="000000"/>
              </w:rPr>
            </w:pPr>
            <w:r>
              <w:rPr>
                <w:rFonts w:cs="Arial"/>
                <w:color w:val="000000"/>
              </w:rPr>
              <w:t>71</w:t>
            </w:r>
            <w:r w:rsidR="00052EB9">
              <w:rPr>
                <w:rFonts w:cs="Arial"/>
                <w:color w:val="000000"/>
              </w:rPr>
              <w:t> </w:t>
            </w:r>
            <w:r>
              <w:rPr>
                <w:rFonts w:cs="Arial"/>
                <w:color w:val="000000"/>
              </w:rPr>
              <w:t>408</w:t>
            </w:r>
            <w:r w:rsidR="00052EB9">
              <w:rPr>
                <w:rFonts w:cs="Arial"/>
                <w:color w:val="000000"/>
              </w:rPr>
              <w:t xml:space="preserve"> 900</w:t>
            </w:r>
          </w:p>
        </w:tc>
        <w:tc>
          <w:tcPr>
            <w:tcW w:w="1321" w:type="pct"/>
            <w:tcBorders>
              <w:top w:val="dotted" w:sz="4" w:space="0" w:color="auto"/>
              <w:left w:val="dotted" w:sz="4" w:space="0" w:color="auto"/>
              <w:bottom w:val="dotted" w:sz="4" w:space="0" w:color="auto"/>
              <w:right w:val="single" w:sz="4" w:space="0" w:color="auto"/>
            </w:tcBorders>
            <w:shd w:val="clear" w:color="auto" w:fill="F2F2F2" w:themeFill="background1" w:themeFillShade="F2"/>
            <w:noWrap/>
            <w:vAlign w:val="center"/>
          </w:tcPr>
          <w:p w14:paraId="5F0B7F65" w14:textId="2C0D233E" w:rsidR="00514AC4" w:rsidRPr="00452C57" w:rsidRDefault="00063636" w:rsidP="00EE7843">
            <w:pPr>
              <w:spacing w:after="0"/>
              <w:jc w:val="center"/>
              <w:rPr>
                <w:rFonts w:cs="Arial"/>
                <w:color w:val="000000"/>
              </w:rPr>
            </w:pPr>
            <w:r>
              <w:rPr>
                <w:rFonts w:cs="Arial"/>
                <w:color w:val="000000"/>
              </w:rPr>
              <w:t>60,72</w:t>
            </w:r>
          </w:p>
        </w:tc>
      </w:tr>
      <w:tr w:rsidR="00514AC4" w:rsidRPr="00452C57" w14:paraId="1EBE654D" w14:textId="77777777" w:rsidTr="00EE7843">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F2F2F2" w:themeFill="background1" w:themeFillShade="F2"/>
            <w:noWrap/>
            <w:vAlign w:val="center"/>
          </w:tcPr>
          <w:p w14:paraId="7C157833" w14:textId="5ECD39D6" w:rsidR="00514AC4" w:rsidRPr="00452C57" w:rsidRDefault="004C349B" w:rsidP="00EE7843">
            <w:pPr>
              <w:spacing w:after="0"/>
              <w:rPr>
                <w:rFonts w:cs="Arial"/>
                <w:color w:val="000000"/>
              </w:rPr>
            </w:pPr>
            <w:r>
              <w:rPr>
                <w:rFonts w:cs="Arial"/>
                <w:color w:val="000000"/>
              </w:rPr>
              <w:t>Budget de l’Etat (Communes)</w:t>
            </w:r>
          </w:p>
        </w:tc>
        <w:tc>
          <w:tcPr>
            <w:tcW w:w="1112"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5EB14366" w14:textId="6E49A60E" w:rsidR="00514AC4" w:rsidRPr="00452C57" w:rsidRDefault="003D7A70" w:rsidP="00EE7843">
            <w:pPr>
              <w:spacing w:after="0"/>
              <w:jc w:val="center"/>
              <w:rPr>
                <w:rFonts w:cs="Arial"/>
                <w:color w:val="000000"/>
              </w:rPr>
            </w:pPr>
            <w:r>
              <w:rPr>
                <w:rFonts w:cs="Arial"/>
                <w:color w:val="000000"/>
              </w:rPr>
              <w:t>81 0</w:t>
            </w:r>
            <w:r w:rsidR="004C349B">
              <w:rPr>
                <w:rFonts w:cs="Arial"/>
                <w:color w:val="000000"/>
              </w:rPr>
              <w:t>00 000</w:t>
            </w:r>
          </w:p>
        </w:tc>
        <w:tc>
          <w:tcPr>
            <w:tcW w:w="1123"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51737818" w14:textId="5BB0D61E" w:rsidR="00514AC4" w:rsidRPr="00452C57" w:rsidRDefault="00BA066A" w:rsidP="00EE7843">
            <w:pPr>
              <w:spacing w:after="0"/>
              <w:jc w:val="center"/>
              <w:rPr>
                <w:rFonts w:cs="Arial"/>
                <w:color w:val="000000"/>
              </w:rPr>
            </w:pPr>
            <w:r>
              <w:rPr>
                <w:rFonts w:cs="Arial"/>
                <w:color w:val="000000"/>
              </w:rPr>
              <w:t>81 0</w:t>
            </w:r>
            <w:r w:rsidR="004C349B">
              <w:rPr>
                <w:rFonts w:cs="Arial"/>
                <w:color w:val="000000"/>
              </w:rPr>
              <w:t>00 000</w:t>
            </w:r>
          </w:p>
        </w:tc>
        <w:tc>
          <w:tcPr>
            <w:tcW w:w="1321" w:type="pct"/>
            <w:tcBorders>
              <w:top w:val="dotted" w:sz="4" w:space="0" w:color="auto"/>
              <w:left w:val="dotted" w:sz="4" w:space="0" w:color="auto"/>
              <w:bottom w:val="dotted" w:sz="4" w:space="0" w:color="auto"/>
              <w:right w:val="single" w:sz="4" w:space="0" w:color="auto"/>
            </w:tcBorders>
            <w:shd w:val="clear" w:color="auto" w:fill="F2F2F2" w:themeFill="background1" w:themeFillShade="F2"/>
            <w:noWrap/>
            <w:vAlign w:val="center"/>
          </w:tcPr>
          <w:p w14:paraId="55D31AF7" w14:textId="0F0DD42C" w:rsidR="00514AC4" w:rsidRPr="00452C57" w:rsidRDefault="00BA066A" w:rsidP="00EE7843">
            <w:pPr>
              <w:spacing w:after="0"/>
              <w:jc w:val="center"/>
              <w:rPr>
                <w:rFonts w:cs="Arial"/>
                <w:color w:val="000000"/>
              </w:rPr>
            </w:pPr>
            <w:r>
              <w:rPr>
                <w:rFonts w:cs="Arial"/>
                <w:color w:val="000000"/>
              </w:rPr>
              <w:t>100</w:t>
            </w:r>
          </w:p>
        </w:tc>
      </w:tr>
      <w:tr w:rsidR="00063636" w:rsidRPr="00452C57" w14:paraId="7BFC37A6" w14:textId="77777777" w:rsidTr="00EE7843">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F2F2F2" w:themeFill="background1" w:themeFillShade="F2"/>
            <w:noWrap/>
            <w:vAlign w:val="center"/>
          </w:tcPr>
          <w:p w14:paraId="3CE7708F" w14:textId="11AB875A" w:rsidR="00063636" w:rsidRPr="00452C57" w:rsidRDefault="004C349B" w:rsidP="00EE7843">
            <w:pPr>
              <w:spacing w:after="0"/>
              <w:rPr>
                <w:rFonts w:cs="Arial"/>
                <w:color w:val="000000"/>
              </w:rPr>
            </w:pPr>
            <w:r>
              <w:rPr>
                <w:rFonts w:cs="Arial"/>
                <w:color w:val="000000"/>
              </w:rPr>
              <w:t>ONG</w:t>
            </w:r>
          </w:p>
        </w:tc>
        <w:tc>
          <w:tcPr>
            <w:tcW w:w="1112"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15D60581" w14:textId="5CFE6739" w:rsidR="00063636" w:rsidRPr="00452C57" w:rsidRDefault="00BA066A" w:rsidP="00EE7843">
            <w:pPr>
              <w:spacing w:after="0"/>
              <w:jc w:val="center"/>
              <w:rPr>
                <w:rFonts w:cs="Arial"/>
                <w:color w:val="000000"/>
              </w:rPr>
            </w:pPr>
            <w:r>
              <w:rPr>
                <w:rFonts w:cs="Arial"/>
                <w:color w:val="000000"/>
              </w:rPr>
              <w:t>101</w:t>
            </w:r>
            <w:r w:rsidR="003D7A70">
              <w:rPr>
                <w:rFonts w:cs="Arial"/>
                <w:color w:val="000000"/>
              </w:rPr>
              <w:t xml:space="preserve"> 704</w:t>
            </w:r>
            <w:r w:rsidR="004C349B">
              <w:rPr>
                <w:rFonts w:cs="Arial"/>
                <w:color w:val="000000"/>
              </w:rPr>
              <w:t xml:space="preserve"> 000</w:t>
            </w:r>
          </w:p>
        </w:tc>
        <w:tc>
          <w:tcPr>
            <w:tcW w:w="1123"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4E9DDA63" w14:textId="03A4BC65" w:rsidR="00063636" w:rsidRPr="00452C57" w:rsidRDefault="00351CB4" w:rsidP="00EE7843">
            <w:pPr>
              <w:spacing w:after="0"/>
              <w:jc w:val="center"/>
              <w:rPr>
                <w:rFonts w:cs="Arial"/>
                <w:color w:val="000000"/>
              </w:rPr>
            </w:pPr>
            <w:r>
              <w:rPr>
                <w:rFonts w:cs="Arial"/>
                <w:color w:val="000000"/>
              </w:rPr>
              <w:t>88</w:t>
            </w:r>
            <w:r w:rsidR="00BA066A">
              <w:rPr>
                <w:rFonts w:cs="Arial"/>
                <w:color w:val="000000"/>
              </w:rPr>
              <w:t xml:space="preserve"> </w:t>
            </w:r>
            <w:r w:rsidR="009713CD">
              <w:rPr>
                <w:rFonts w:cs="Arial"/>
                <w:color w:val="000000"/>
              </w:rPr>
              <w:t>2</w:t>
            </w:r>
            <w:r w:rsidR="00BA066A">
              <w:rPr>
                <w:rFonts w:cs="Arial"/>
                <w:color w:val="000000"/>
              </w:rPr>
              <w:t>04</w:t>
            </w:r>
            <w:r w:rsidR="004C349B">
              <w:rPr>
                <w:rFonts w:cs="Arial"/>
                <w:color w:val="000000"/>
              </w:rPr>
              <w:t xml:space="preserve"> 000</w:t>
            </w:r>
          </w:p>
        </w:tc>
        <w:tc>
          <w:tcPr>
            <w:tcW w:w="1321" w:type="pct"/>
            <w:tcBorders>
              <w:top w:val="dotted" w:sz="4" w:space="0" w:color="auto"/>
              <w:left w:val="dotted" w:sz="4" w:space="0" w:color="auto"/>
              <w:bottom w:val="dotted" w:sz="4" w:space="0" w:color="auto"/>
              <w:right w:val="single" w:sz="4" w:space="0" w:color="auto"/>
            </w:tcBorders>
            <w:shd w:val="clear" w:color="auto" w:fill="F2F2F2" w:themeFill="background1" w:themeFillShade="F2"/>
            <w:noWrap/>
            <w:vAlign w:val="center"/>
          </w:tcPr>
          <w:p w14:paraId="18CFEE78" w14:textId="61DC18F3" w:rsidR="00063636" w:rsidRPr="00452C57" w:rsidRDefault="009713CD" w:rsidP="00EE7843">
            <w:pPr>
              <w:spacing w:after="0"/>
              <w:jc w:val="center"/>
              <w:rPr>
                <w:rFonts w:cs="Arial"/>
                <w:color w:val="000000"/>
              </w:rPr>
            </w:pPr>
            <w:r>
              <w:rPr>
                <w:rFonts w:cs="Arial"/>
                <w:color w:val="000000"/>
              </w:rPr>
              <w:t>86,7</w:t>
            </w:r>
          </w:p>
        </w:tc>
      </w:tr>
      <w:tr w:rsidR="00BA066A" w:rsidRPr="00452C57" w14:paraId="410EA209" w14:textId="77777777" w:rsidTr="00424DE0">
        <w:trPr>
          <w:trHeight w:val="283"/>
        </w:trPr>
        <w:tc>
          <w:tcPr>
            <w:tcW w:w="1444" w:type="pct"/>
            <w:tcBorders>
              <w:top w:val="dotted"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09410036" w14:textId="77777777" w:rsidR="00BA066A" w:rsidRPr="00452C57" w:rsidRDefault="00BA066A" w:rsidP="00BA066A">
            <w:pPr>
              <w:spacing w:after="0"/>
              <w:rPr>
                <w:rFonts w:cs="Arial"/>
                <w:b/>
                <w:color w:val="000000"/>
              </w:rPr>
            </w:pPr>
            <w:r w:rsidRPr="00452C57">
              <w:rPr>
                <w:rFonts w:cs="Arial"/>
                <w:b/>
                <w:color w:val="000000"/>
              </w:rPr>
              <w:t xml:space="preserve">TOTAL </w:t>
            </w:r>
          </w:p>
        </w:tc>
        <w:tc>
          <w:tcPr>
            <w:tcW w:w="1112"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1DB1C4CD" w14:textId="503D5A76" w:rsidR="00BA066A" w:rsidRPr="00452C57" w:rsidRDefault="00BA066A" w:rsidP="00BA066A">
            <w:pPr>
              <w:spacing w:after="0"/>
              <w:jc w:val="center"/>
              <w:rPr>
                <w:rFonts w:cs="Arial"/>
                <w:b/>
                <w:color w:val="000000"/>
              </w:rPr>
            </w:pPr>
            <w:r>
              <w:rPr>
                <w:rFonts w:cs="Arial"/>
                <w:color w:val="000000"/>
              </w:rPr>
              <w:t>300 304 000</w:t>
            </w:r>
          </w:p>
        </w:tc>
        <w:tc>
          <w:tcPr>
            <w:tcW w:w="1123"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47D7B441" w14:textId="0A253F16" w:rsidR="00BA066A" w:rsidRPr="00452C57" w:rsidRDefault="00BA066A" w:rsidP="00BA066A">
            <w:pPr>
              <w:spacing w:after="0"/>
              <w:jc w:val="center"/>
              <w:rPr>
                <w:rFonts w:cs="Arial"/>
                <w:b/>
                <w:color w:val="000000"/>
              </w:rPr>
            </w:pPr>
            <w:r>
              <w:rPr>
                <w:rFonts w:cs="Arial"/>
                <w:color w:val="000000"/>
              </w:rPr>
              <w:t>24</w:t>
            </w:r>
            <w:r w:rsidR="00FB5CB5">
              <w:rPr>
                <w:rFonts w:cs="Arial"/>
                <w:color w:val="000000"/>
              </w:rPr>
              <w:t>0</w:t>
            </w:r>
            <w:r>
              <w:rPr>
                <w:rFonts w:cs="Arial"/>
                <w:color w:val="000000"/>
              </w:rPr>
              <w:t> </w:t>
            </w:r>
            <w:r w:rsidR="00FB5CB5">
              <w:rPr>
                <w:rFonts w:cs="Arial"/>
                <w:color w:val="000000"/>
              </w:rPr>
              <w:t>6</w:t>
            </w:r>
            <w:r>
              <w:rPr>
                <w:rFonts w:cs="Arial"/>
                <w:color w:val="000000"/>
              </w:rPr>
              <w:t>12 900</w:t>
            </w:r>
          </w:p>
        </w:tc>
        <w:tc>
          <w:tcPr>
            <w:tcW w:w="1321" w:type="pct"/>
            <w:tcBorders>
              <w:top w:val="dotted" w:sz="4" w:space="0" w:color="auto"/>
              <w:left w:val="dotted" w:sz="4" w:space="0" w:color="auto"/>
              <w:bottom w:val="dotted" w:sz="4" w:space="0" w:color="auto"/>
              <w:right w:val="single" w:sz="4" w:space="0" w:color="auto"/>
            </w:tcBorders>
            <w:shd w:val="clear" w:color="auto" w:fill="F2F2F2" w:themeFill="background1" w:themeFillShade="F2"/>
            <w:noWrap/>
            <w:vAlign w:val="center"/>
          </w:tcPr>
          <w:p w14:paraId="392AFBE7" w14:textId="7A570551" w:rsidR="00BA066A" w:rsidRPr="00452C57" w:rsidRDefault="00BA066A" w:rsidP="00BA066A">
            <w:pPr>
              <w:spacing w:after="0"/>
              <w:jc w:val="center"/>
              <w:rPr>
                <w:rFonts w:cs="Arial"/>
                <w:b/>
                <w:color w:val="000000"/>
              </w:rPr>
            </w:pPr>
            <w:r>
              <w:rPr>
                <w:rFonts w:cs="Arial"/>
                <w:color w:val="000000"/>
              </w:rPr>
              <w:t>8</w:t>
            </w:r>
            <w:r w:rsidR="00FB5CB5">
              <w:rPr>
                <w:rFonts w:cs="Arial"/>
                <w:color w:val="000000"/>
              </w:rPr>
              <w:t>0</w:t>
            </w:r>
            <w:r>
              <w:rPr>
                <w:rFonts w:cs="Arial"/>
                <w:color w:val="000000"/>
              </w:rPr>
              <w:t>,</w:t>
            </w:r>
            <w:r w:rsidR="00FB5CB5">
              <w:rPr>
                <w:rFonts w:cs="Arial"/>
                <w:color w:val="000000"/>
              </w:rPr>
              <w:t>12</w:t>
            </w:r>
          </w:p>
        </w:tc>
      </w:tr>
    </w:tbl>
    <w:p w14:paraId="4F60EEB4" w14:textId="38031069" w:rsidR="001D5EF9" w:rsidRDefault="001D5EF9" w:rsidP="00003EE3">
      <w:pPr>
        <w:spacing w:after="0"/>
        <w:jc w:val="left"/>
        <w:rPr>
          <w:rFonts w:ascii="Arial Narrow" w:hAnsi="Arial Narrow"/>
          <w:szCs w:val="22"/>
        </w:rPr>
      </w:pPr>
    </w:p>
    <w:p w14:paraId="77F3D9F4" w14:textId="37822A8B" w:rsidR="00A377A9" w:rsidRDefault="00063636" w:rsidP="00003EE3">
      <w:pPr>
        <w:spacing w:after="0"/>
        <w:jc w:val="left"/>
        <w:rPr>
          <w:rFonts w:ascii="Arial Narrow" w:hAnsi="Arial Narrow"/>
          <w:szCs w:val="22"/>
        </w:rPr>
      </w:pPr>
      <w:r>
        <w:rPr>
          <w:rFonts w:ascii="Arial Narrow" w:hAnsi="Arial Narrow"/>
          <w:szCs w:val="22"/>
        </w:rPr>
        <w:t>Le taux d’</w:t>
      </w:r>
      <w:r w:rsidR="00A377A9">
        <w:rPr>
          <w:rFonts w:ascii="Arial Narrow" w:hAnsi="Arial Narrow"/>
          <w:szCs w:val="22"/>
        </w:rPr>
        <w:t>exécution</w:t>
      </w:r>
      <w:r>
        <w:rPr>
          <w:rFonts w:ascii="Arial Narrow" w:hAnsi="Arial Narrow"/>
          <w:szCs w:val="22"/>
        </w:rPr>
        <w:t xml:space="preserve"> de la loi de finance pour ce qui est de l’action 3 est </w:t>
      </w:r>
      <w:r w:rsidR="00A377A9">
        <w:rPr>
          <w:rFonts w:ascii="Arial Narrow" w:hAnsi="Arial Narrow"/>
          <w:szCs w:val="22"/>
        </w:rPr>
        <w:t>de 8</w:t>
      </w:r>
      <w:r w:rsidR="00FB5CB5">
        <w:rPr>
          <w:rFonts w:ascii="Arial Narrow" w:hAnsi="Arial Narrow"/>
          <w:szCs w:val="22"/>
        </w:rPr>
        <w:t>0</w:t>
      </w:r>
      <w:r w:rsidR="00BA066A">
        <w:rPr>
          <w:rFonts w:ascii="Arial Narrow" w:hAnsi="Arial Narrow"/>
          <w:szCs w:val="22"/>
        </w:rPr>
        <w:t>,</w:t>
      </w:r>
      <w:r w:rsidR="00FB5CB5">
        <w:rPr>
          <w:rFonts w:ascii="Arial Narrow" w:hAnsi="Arial Narrow"/>
          <w:szCs w:val="22"/>
        </w:rPr>
        <w:t>12</w:t>
      </w:r>
      <w:r w:rsidR="00BA066A">
        <w:rPr>
          <w:rFonts w:ascii="Arial Narrow" w:hAnsi="Arial Narrow"/>
          <w:szCs w:val="22"/>
        </w:rPr>
        <w:t xml:space="preserve">% </w:t>
      </w:r>
      <w:r w:rsidR="00A377A9">
        <w:rPr>
          <w:rFonts w:ascii="Arial Narrow" w:hAnsi="Arial Narrow"/>
          <w:szCs w:val="22"/>
        </w:rPr>
        <w:t>soit 300</w:t>
      </w:r>
      <w:r w:rsidR="00BA066A">
        <w:rPr>
          <w:rFonts w:ascii="Arial Narrow" w:hAnsi="Arial Narrow"/>
          <w:szCs w:val="22"/>
        </w:rPr>
        <w:t> 304 000</w:t>
      </w:r>
      <w:r>
        <w:rPr>
          <w:rFonts w:ascii="Arial Narrow" w:hAnsi="Arial Narrow"/>
          <w:szCs w:val="22"/>
        </w:rPr>
        <w:t xml:space="preserve"> FCFA. Cela est </w:t>
      </w:r>
      <w:r w:rsidR="00A377A9">
        <w:rPr>
          <w:rFonts w:ascii="Arial Narrow" w:hAnsi="Arial Narrow"/>
          <w:szCs w:val="22"/>
        </w:rPr>
        <w:t>dû</w:t>
      </w:r>
      <w:r w:rsidR="00BA066A">
        <w:rPr>
          <w:rFonts w:ascii="Arial Narrow" w:hAnsi="Arial Narrow"/>
          <w:szCs w:val="22"/>
        </w:rPr>
        <w:t xml:space="preserve"> au fait que la DREA a </w:t>
      </w:r>
      <w:r w:rsidR="00A377A9">
        <w:rPr>
          <w:rFonts w:ascii="Arial Narrow" w:hAnsi="Arial Narrow"/>
          <w:szCs w:val="22"/>
        </w:rPr>
        <w:t>résilié</w:t>
      </w:r>
      <w:r w:rsidR="00BA066A">
        <w:rPr>
          <w:rFonts w:ascii="Arial Narrow" w:hAnsi="Arial Narrow"/>
          <w:szCs w:val="22"/>
        </w:rPr>
        <w:t xml:space="preserve"> deux de ses marchés pour incapacité des entreprises. Ce montant </w:t>
      </w:r>
      <w:r w:rsidR="00A377A9">
        <w:rPr>
          <w:rFonts w:ascii="Arial Narrow" w:hAnsi="Arial Narrow"/>
          <w:szCs w:val="22"/>
        </w:rPr>
        <w:t>s’élève</w:t>
      </w:r>
      <w:r w:rsidR="00BA066A">
        <w:rPr>
          <w:rFonts w:ascii="Arial Narrow" w:hAnsi="Arial Narrow"/>
          <w:szCs w:val="22"/>
        </w:rPr>
        <w:t xml:space="preserve"> à </w:t>
      </w:r>
      <w:r w:rsidR="00A377A9">
        <w:rPr>
          <w:rFonts w:ascii="Arial Narrow" w:hAnsi="Arial Narrow"/>
          <w:szCs w:val="22"/>
        </w:rPr>
        <w:t>46 191 100 FCFA. Aussi le partenaire UNICEF qui avait programmé 13 blocs de latrines dans les écoles n’a pu réaliser que 11. Les deux autres étant toujours en cours de réalisation.</w:t>
      </w:r>
      <w:r w:rsidR="00556D14">
        <w:rPr>
          <w:rFonts w:ascii="Arial Narrow" w:hAnsi="Arial Narrow"/>
          <w:szCs w:val="22"/>
        </w:rPr>
        <w:t xml:space="preserve"> De plus l’OCADES n’a pas pu réaliser ses programmations qui s’</w:t>
      </w:r>
      <w:r w:rsidR="00F4421D">
        <w:rPr>
          <w:rFonts w:ascii="Arial Narrow" w:hAnsi="Arial Narrow"/>
          <w:szCs w:val="22"/>
        </w:rPr>
        <w:t>élevaient</w:t>
      </w:r>
      <w:r w:rsidR="00556D14">
        <w:rPr>
          <w:rFonts w:ascii="Arial Narrow" w:hAnsi="Arial Narrow"/>
          <w:szCs w:val="22"/>
        </w:rPr>
        <w:t xml:space="preserve"> à </w:t>
      </w:r>
      <w:r w:rsidR="00FE79FD">
        <w:rPr>
          <w:rFonts w:ascii="Arial Narrow" w:hAnsi="Arial Narrow"/>
          <w:szCs w:val="22"/>
        </w:rPr>
        <w:t>7 500 000 FCFA.</w:t>
      </w:r>
    </w:p>
    <w:p w14:paraId="68995B57" w14:textId="7B8F9410" w:rsidR="00063636" w:rsidRDefault="00063636" w:rsidP="00003EE3">
      <w:pPr>
        <w:spacing w:after="0"/>
        <w:jc w:val="left"/>
        <w:rPr>
          <w:rFonts w:ascii="Arial Narrow" w:hAnsi="Arial Narrow"/>
          <w:szCs w:val="22"/>
        </w:rPr>
      </w:pPr>
      <w:r>
        <w:rPr>
          <w:rFonts w:ascii="Arial Narrow" w:hAnsi="Arial Narrow"/>
          <w:szCs w:val="22"/>
        </w:rPr>
        <w:t xml:space="preserve">                   </w:t>
      </w:r>
    </w:p>
    <w:p w14:paraId="4E301DA7" w14:textId="77777777" w:rsidR="00AD763F" w:rsidRDefault="00AD763F" w:rsidP="00003EE3">
      <w:pPr>
        <w:spacing w:after="0"/>
        <w:jc w:val="left"/>
        <w:rPr>
          <w:rFonts w:ascii="Arial Narrow" w:hAnsi="Arial Narrow"/>
          <w:szCs w:val="22"/>
        </w:rPr>
      </w:pPr>
    </w:p>
    <w:p w14:paraId="5EC63A86" w14:textId="4B6A11EC" w:rsidR="001D5EF9" w:rsidRDefault="001D5EF9" w:rsidP="00962A1E">
      <w:pPr>
        <w:pStyle w:val="Titre2"/>
        <w:numPr>
          <w:ilvl w:val="1"/>
          <w:numId w:val="20"/>
        </w:numPr>
        <w:rPr>
          <w:rFonts w:ascii="Arial Narrow" w:hAnsi="Arial Narrow"/>
          <w:b w:val="0"/>
          <w:color w:val="FF0000"/>
          <w:szCs w:val="22"/>
        </w:rPr>
      </w:pPr>
      <w:bookmarkStart w:id="76" w:name="_Toc533597650"/>
      <w:r>
        <w:rPr>
          <w:rFonts w:ascii="Arial Narrow" w:hAnsi="Arial Narrow"/>
          <w:b w:val="0"/>
          <w:color w:val="FF0000"/>
          <w:szCs w:val="22"/>
        </w:rPr>
        <w:t>Action4</w:t>
      </w:r>
      <w:bookmarkEnd w:id="76"/>
    </w:p>
    <w:p w14:paraId="468FA8C9" w14:textId="115A6EC1" w:rsidR="004D5882" w:rsidRDefault="004D5882" w:rsidP="004D5882">
      <w:pPr>
        <w:pStyle w:val="Lgende"/>
        <w:keepNext/>
      </w:pPr>
      <w:r>
        <w:t xml:space="preserve">Tableau </w:t>
      </w:r>
      <w:r w:rsidR="00D361FE">
        <w:rPr>
          <w:noProof/>
        </w:rPr>
        <w:fldChar w:fldCharType="begin"/>
      </w:r>
      <w:r w:rsidR="00D361FE">
        <w:rPr>
          <w:noProof/>
        </w:rPr>
        <w:instrText xml:space="preserve"> SEQ Tableau \* ARABIC </w:instrText>
      </w:r>
      <w:r w:rsidR="00D361FE">
        <w:rPr>
          <w:noProof/>
        </w:rPr>
        <w:fldChar w:fldCharType="separate"/>
      </w:r>
      <w:r w:rsidR="006D2B50">
        <w:rPr>
          <w:noProof/>
        </w:rPr>
        <w:t>32</w:t>
      </w:r>
      <w:r w:rsidR="00D361FE">
        <w:rPr>
          <w:noProof/>
        </w:rPr>
        <w:fldChar w:fldCharType="end"/>
      </w:r>
      <w:r>
        <w:t>:</w:t>
      </w:r>
      <w:r w:rsidR="00B17065" w:rsidRPr="00B17065">
        <w:t xml:space="preserve"> </w:t>
      </w:r>
      <w:r w:rsidR="00B17065">
        <w:t xml:space="preserve">taux d’exécution financière de l’action </w:t>
      </w:r>
      <w:r>
        <w:t>4</w:t>
      </w:r>
    </w:p>
    <w:tbl>
      <w:tblPr>
        <w:tblStyle w:val="Grilleclaire-Accent5"/>
        <w:tblW w:w="4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2064"/>
        <w:gridCol w:w="2706"/>
        <w:gridCol w:w="1535"/>
      </w:tblGrid>
      <w:tr w:rsidR="002F445D" w:rsidRPr="00EA5655" w14:paraId="1B59A02A" w14:textId="77777777" w:rsidTr="00A400E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52" w:type="pct"/>
            <w:noWrap/>
            <w:hideMark/>
          </w:tcPr>
          <w:p w14:paraId="2EE31C90" w14:textId="77777777" w:rsidR="002F445D" w:rsidRPr="00EA5655" w:rsidRDefault="002F445D" w:rsidP="006C6835">
            <w:pPr>
              <w:spacing w:after="0"/>
              <w:jc w:val="center"/>
              <w:rPr>
                <w:rFonts w:ascii="Arial Narrow" w:hAnsi="Arial Narrow"/>
                <w:b w:val="0"/>
                <w:color w:val="000000"/>
                <w:szCs w:val="22"/>
              </w:rPr>
            </w:pPr>
            <w:r w:rsidRPr="00EA5655">
              <w:rPr>
                <w:rFonts w:ascii="Arial Narrow" w:hAnsi="Arial Narrow"/>
                <w:b w:val="0"/>
                <w:color w:val="000000"/>
                <w:szCs w:val="22"/>
              </w:rPr>
              <w:t>Source de financement</w:t>
            </w:r>
          </w:p>
        </w:tc>
        <w:tc>
          <w:tcPr>
            <w:tcW w:w="1096" w:type="pct"/>
            <w:noWrap/>
            <w:hideMark/>
          </w:tcPr>
          <w:p w14:paraId="59CB9521" w14:textId="77777777" w:rsidR="002F445D" w:rsidRPr="00EA5655" w:rsidRDefault="002F445D" w:rsidP="006C6835">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Prévision</w:t>
            </w:r>
          </w:p>
          <w:p w14:paraId="72250480" w14:textId="77777777" w:rsidR="002F445D" w:rsidRPr="00EA5655" w:rsidRDefault="002F445D" w:rsidP="006C6835">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color w:val="000000"/>
                <w:szCs w:val="22"/>
              </w:rPr>
              <w:t>(millions francs CFA)</w:t>
            </w:r>
          </w:p>
        </w:tc>
        <w:tc>
          <w:tcPr>
            <w:tcW w:w="1437" w:type="pct"/>
            <w:noWrap/>
            <w:hideMark/>
          </w:tcPr>
          <w:p w14:paraId="112AA9D3" w14:textId="77777777" w:rsidR="002F445D" w:rsidRPr="00EA5655" w:rsidRDefault="002F445D" w:rsidP="006C6835">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Réalisation</w:t>
            </w:r>
          </w:p>
          <w:p w14:paraId="2CC1B8EE" w14:textId="77777777" w:rsidR="002F445D" w:rsidRPr="00EA5655" w:rsidRDefault="002F445D" w:rsidP="006C6835">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color w:val="000000"/>
                <w:szCs w:val="22"/>
              </w:rPr>
              <w:t>(millions francs CFA)</w:t>
            </w:r>
          </w:p>
        </w:tc>
        <w:tc>
          <w:tcPr>
            <w:tcW w:w="815" w:type="pct"/>
            <w:noWrap/>
            <w:hideMark/>
          </w:tcPr>
          <w:p w14:paraId="1EE03B8F" w14:textId="77777777" w:rsidR="002F445D" w:rsidRPr="00EA5655" w:rsidRDefault="002F445D" w:rsidP="006C6835">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Taux (%)</w:t>
            </w:r>
          </w:p>
        </w:tc>
      </w:tr>
      <w:tr w:rsidR="00477DE5" w:rsidRPr="00EA5655" w14:paraId="304F9845" w14:textId="77777777" w:rsidTr="00A400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52" w:type="pct"/>
            <w:hideMark/>
          </w:tcPr>
          <w:p w14:paraId="58621C1C" w14:textId="77777777" w:rsidR="00477DE5" w:rsidRPr="00EA5655" w:rsidRDefault="00477DE5" w:rsidP="00477DE5">
            <w:pPr>
              <w:spacing w:after="0"/>
              <w:jc w:val="left"/>
              <w:rPr>
                <w:rFonts w:ascii="Arial Narrow" w:hAnsi="Arial Narrow"/>
                <w:b w:val="0"/>
                <w:color w:val="000000"/>
                <w:szCs w:val="22"/>
              </w:rPr>
            </w:pPr>
            <w:r w:rsidRPr="00EA5655">
              <w:rPr>
                <w:rFonts w:ascii="Arial Narrow" w:hAnsi="Arial Narrow"/>
                <w:b w:val="0"/>
                <w:color w:val="000000"/>
                <w:szCs w:val="22"/>
              </w:rPr>
              <w:t>Financements extérieurs</w:t>
            </w:r>
          </w:p>
        </w:tc>
        <w:tc>
          <w:tcPr>
            <w:tcW w:w="1096" w:type="pct"/>
            <w:noWrap/>
          </w:tcPr>
          <w:p w14:paraId="46DD487F" w14:textId="1447C0F4" w:rsidR="00477DE5" w:rsidRPr="00EA5655" w:rsidRDefault="00477DE5" w:rsidP="00477DE5">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8B1C15">
              <w:rPr>
                <w:rFonts w:ascii="Arial Narrow" w:hAnsi="Arial Narrow"/>
                <w:color w:val="000000"/>
                <w:szCs w:val="22"/>
              </w:rPr>
              <w:t>-</w:t>
            </w:r>
          </w:p>
        </w:tc>
        <w:tc>
          <w:tcPr>
            <w:tcW w:w="1437" w:type="pct"/>
            <w:noWrap/>
          </w:tcPr>
          <w:p w14:paraId="32330050" w14:textId="45B2DBC0" w:rsidR="00477DE5" w:rsidRPr="00EA5655" w:rsidRDefault="00477DE5" w:rsidP="00477DE5">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8B1C15">
              <w:rPr>
                <w:rFonts w:ascii="Arial Narrow" w:hAnsi="Arial Narrow"/>
                <w:color w:val="000000"/>
                <w:szCs w:val="22"/>
              </w:rPr>
              <w:t>-</w:t>
            </w:r>
          </w:p>
        </w:tc>
        <w:tc>
          <w:tcPr>
            <w:tcW w:w="815" w:type="pct"/>
            <w:noWrap/>
          </w:tcPr>
          <w:p w14:paraId="699FBE2C" w14:textId="1921FBD8" w:rsidR="00477DE5" w:rsidRPr="00EA5655" w:rsidRDefault="00477DE5" w:rsidP="00477DE5">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8B1C15">
              <w:rPr>
                <w:rFonts w:ascii="Arial Narrow" w:hAnsi="Arial Narrow"/>
                <w:color w:val="000000"/>
                <w:szCs w:val="22"/>
              </w:rPr>
              <w:t>-</w:t>
            </w:r>
          </w:p>
        </w:tc>
      </w:tr>
      <w:tr w:rsidR="00477DE5" w:rsidRPr="00EA5655" w14:paraId="48DDB57C" w14:textId="77777777" w:rsidTr="00A400EA">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52" w:type="pct"/>
            <w:hideMark/>
          </w:tcPr>
          <w:p w14:paraId="78915353" w14:textId="77777777" w:rsidR="00477DE5" w:rsidRPr="00EA5655" w:rsidRDefault="00477DE5" w:rsidP="00477DE5">
            <w:pPr>
              <w:spacing w:after="0"/>
              <w:jc w:val="left"/>
              <w:rPr>
                <w:rFonts w:ascii="Arial Narrow" w:hAnsi="Arial Narrow"/>
                <w:b w:val="0"/>
                <w:color w:val="000000"/>
                <w:szCs w:val="22"/>
              </w:rPr>
            </w:pPr>
            <w:r w:rsidRPr="00EA5655">
              <w:rPr>
                <w:rFonts w:ascii="Arial Narrow" w:hAnsi="Arial Narrow"/>
                <w:b w:val="0"/>
                <w:color w:val="000000"/>
                <w:szCs w:val="22"/>
              </w:rPr>
              <w:t>Financements propres</w:t>
            </w:r>
          </w:p>
        </w:tc>
        <w:tc>
          <w:tcPr>
            <w:tcW w:w="1096" w:type="pct"/>
            <w:noWrap/>
          </w:tcPr>
          <w:p w14:paraId="7A368332" w14:textId="1FC21667" w:rsidR="00477DE5" w:rsidRPr="00EA5655" w:rsidRDefault="00477DE5" w:rsidP="00477DE5">
            <w:pPr>
              <w:spacing w:after="0"/>
              <w:ind w:right="227"/>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8B1C15">
              <w:rPr>
                <w:rFonts w:ascii="Arial Narrow" w:hAnsi="Arial Narrow"/>
                <w:color w:val="000000"/>
                <w:szCs w:val="22"/>
              </w:rPr>
              <w:t>-</w:t>
            </w:r>
          </w:p>
        </w:tc>
        <w:tc>
          <w:tcPr>
            <w:tcW w:w="1437" w:type="pct"/>
            <w:noWrap/>
          </w:tcPr>
          <w:p w14:paraId="185412AC" w14:textId="79A531BC" w:rsidR="00477DE5" w:rsidRPr="00EA5655" w:rsidRDefault="00477DE5" w:rsidP="00477DE5">
            <w:pPr>
              <w:spacing w:after="0"/>
              <w:ind w:right="227"/>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8B1C15">
              <w:rPr>
                <w:rFonts w:ascii="Arial Narrow" w:hAnsi="Arial Narrow"/>
                <w:color w:val="000000"/>
                <w:szCs w:val="22"/>
              </w:rPr>
              <w:t>-</w:t>
            </w:r>
          </w:p>
        </w:tc>
        <w:tc>
          <w:tcPr>
            <w:tcW w:w="815" w:type="pct"/>
            <w:noWrap/>
          </w:tcPr>
          <w:p w14:paraId="6C5D0D8C" w14:textId="47C74511" w:rsidR="00477DE5" w:rsidRPr="00EA5655" w:rsidRDefault="00477DE5" w:rsidP="00477DE5">
            <w:pPr>
              <w:spacing w:after="0"/>
              <w:ind w:right="227"/>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8B1C15">
              <w:rPr>
                <w:rFonts w:ascii="Arial Narrow" w:hAnsi="Arial Narrow"/>
                <w:color w:val="000000"/>
                <w:szCs w:val="22"/>
              </w:rPr>
              <w:t>-</w:t>
            </w:r>
          </w:p>
        </w:tc>
      </w:tr>
      <w:tr w:rsidR="00477DE5" w:rsidRPr="00EA5655" w14:paraId="5F1CE18F" w14:textId="77777777" w:rsidTr="00A400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52" w:type="pct"/>
            <w:hideMark/>
          </w:tcPr>
          <w:p w14:paraId="7C88392C" w14:textId="77777777" w:rsidR="00477DE5" w:rsidRPr="00EA5655" w:rsidRDefault="00477DE5" w:rsidP="00477DE5">
            <w:pPr>
              <w:spacing w:after="0"/>
              <w:rPr>
                <w:rFonts w:ascii="Arial Narrow" w:hAnsi="Arial Narrow"/>
                <w:b w:val="0"/>
                <w:color w:val="000000"/>
                <w:szCs w:val="22"/>
              </w:rPr>
            </w:pPr>
            <w:r w:rsidRPr="00EA5655">
              <w:rPr>
                <w:rFonts w:ascii="Arial Narrow" w:hAnsi="Arial Narrow"/>
                <w:b w:val="0"/>
                <w:color w:val="000000"/>
                <w:szCs w:val="22"/>
              </w:rPr>
              <w:t>TOTAL</w:t>
            </w:r>
          </w:p>
        </w:tc>
        <w:tc>
          <w:tcPr>
            <w:tcW w:w="1096" w:type="pct"/>
            <w:noWrap/>
          </w:tcPr>
          <w:p w14:paraId="1106591A" w14:textId="73E22503" w:rsidR="00477DE5" w:rsidRPr="00EA5655" w:rsidRDefault="00477DE5" w:rsidP="00477DE5">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8B1C15">
              <w:rPr>
                <w:rFonts w:ascii="Arial Narrow" w:hAnsi="Arial Narrow"/>
                <w:color w:val="000000"/>
                <w:szCs w:val="22"/>
              </w:rPr>
              <w:t>-</w:t>
            </w:r>
          </w:p>
        </w:tc>
        <w:tc>
          <w:tcPr>
            <w:tcW w:w="1437" w:type="pct"/>
            <w:noWrap/>
          </w:tcPr>
          <w:p w14:paraId="3B9507B2" w14:textId="5171E318" w:rsidR="00477DE5" w:rsidRPr="00EA5655" w:rsidRDefault="00477DE5" w:rsidP="00477DE5">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8B1C15">
              <w:rPr>
                <w:rFonts w:ascii="Arial Narrow" w:hAnsi="Arial Narrow"/>
                <w:color w:val="000000"/>
                <w:szCs w:val="22"/>
              </w:rPr>
              <w:t>-</w:t>
            </w:r>
          </w:p>
        </w:tc>
        <w:tc>
          <w:tcPr>
            <w:tcW w:w="815" w:type="pct"/>
            <w:noWrap/>
          </w:tcPr>
          <w:p w14:paraId="5F551BEB" w14:textId="42B16E79" w:rsidR="00477DE5" w:rsidRPr="00EA5655" w:rsidRDefault="00477DE5" w:rsidP="00477DE5">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sidRPr="008B1C15">
              <w:rPr>
                <w:rFonts w:ascii="Arial Narrow" w:hAnsi="Arial Narrow"/>
                <w:color w:val="000000"/>
                <w:szCs w:val="22"/>
              </w:rPr>
              <w:t>-</w:t>
            </w:r>
          </w:p>
        </w:tc>
      </w:tr>
    </w:tbl>
    <w:p w14:paraId="3F3E7475" w14:textId="579634F6" w:rsidR="001D5EF9" w:rsidRDefault="001D5EF9" w:rsidP="001D5EF9">
      <w:pPr>
        <w:pStyle w:val="Tableau"/>
        <w:tabs>
          <w:tab w:val="left" w:pos="750"/>
        </w:tabs>
        <w:jc w:val="both"/>
      </w:pPr>
    </w:p>
    <w:p w14:paraId="0EB91321" w14:textId="51C9A91A" w:rsidR="001D5EF9" w:rsidRDefault="001D5EF9" w:rsidP="001D5EF9">
      <w:pPr>
        <w:pStyle w:val="Tableau"/>
      </w:pPr>
    </w:p>
    <w:p w14:paraId="40693A8A" w14:textId="4FD2DF15" w:rsidR="001D5EF9" w:rsidRDefault="001D5EF9" w:rsidP="001D5EF9">
      <w:pPr>
        <w:pStyle w:val="Tableau"/>
      </w:pPr>
    </w:p>
    <w:p w14:paraId="1DEDBF06" w14:textId="6652DEA2" w:rsidR="001D5EF9" w:rsidRPr="00EA5655" w:rsidRDefault="001D5EF9" w:rsidP="00962A1E">
      <w:pPr>
        <w:pStyle w:val="Titre2"/>
        <w:numPr>
          <w:ilvl w:val="1"/>
          <w:numId w:val="20"/>
        </w:numPr>
        <w:rPr>
          <w:rFonts w:ascii="Arial Narrow" w:hAnsi="Arial Narrow"/>
          <w:b w:val="0"/>
          <w:color w:val="FF0000"/>
          <w:szCs w:val="22"/>
        </w:rPr>
      </w:pPr>
      <w:bookmarkStart w:id="77" w:name="_Toc533597651"/>
      <w:r>
        <w:rPr>
          <w:rFonts w:ascii="Arial Narrow" w:hAnsi="Arial Narrow"/>
          <w:b w:val="0"/>
          <w:color w:val="FF0000"/>
          <w:szCs w:val="22"/>
        </w:rPr>
        <w:t>Action5</w:t>
      </w:r>
      <w:bookmarkEnd w:id="77"/>
    </w:p>
    <w:p w14:paraId="1ECF09B4" w14:textId="03440260" w:rsidR="007E07BF" w:rsidRDefault="007E07BF" w:rsidP="00962A1E">
      <w:pPr>
        <w:pStyle w:val="Lgende"/>
        <w:keepNext/>
        <w:numPr>
          <w:ilvl w:val="0"/>
          <w:numId w:val="24"/>
        </w:numPr>
      </w:pPr>
      <w:r>
        <w:t>Exécution globale</w:t>
      </w:r>
    </w:p>
    <w:p w14:paraId="27055943" w14:textId="3527D50D" w:rsidR="004D5882" w:rsidRDefault="004D5882" w:rsidP="004D5882">
      <w:pPr>
        <w:pStyle w:val="Lgende"/>
        <w:keepNext/>
      </w:pPr>
      <w:r>
        <w:t xml:space="preserve">Tableau </w:t>
      </w:r>
      <w:r w:rsidR="00D361FE">
        <w:rPr>
          <w:noProof/>
        </w:rPr>
        <w:fldChar w:fldCharType="begin"/>
      </w:r>
      <w:r w:rsidR="00D361FE">
        <w:rPr>
          <w:noProof/>
        </w:rPr>
        <w:instrText xml:space="preserve"> SEQ Tableau \* ARABIC </w:instrText>
      </w:r>
      <w:r w:rsidR="00D361FE">
        <w:rPr>
          <w:noProof/>
        </w:rPr>
        <w:fldChar w:fldCharType="separate"/>
      </w:r>
      <w:r w:rsidR="006D2B50">
        <w:rPr>
          <w:noProof/>
        </w:rPr>
        <w:t>33</w:t>
      </w:r>
      <w:r w:rsidR="00D361FE">
        <w:rPr>
          <w:noProof/>
        </w:rPr>
        <w:fldChar w:fldCharType="end"/>
      </w:r>
      <w:r>
        <w:t xml:space="preserve">: </w:t>
      </w:r>
      <w:r w:rsidR="00B17065">
        <w:t>taux d’exécution financière de l’action 5</w:t>
      </w:r>
    </w:p>
    <w:tbl>
      <w:tblPr>
        <w:tblStyle w:val="Grilledutableau"/>
        <w:tblW w:w="0" w:type="auto"/>
        <w:tblLook w:val="04A0" w:firstRow="1" w:lastRow="0" w:firstColumn="1" w:lastColumn="0" w:noHBand="0" w:noVBand="1"/>
      </w:tblPr>
      <w:tblGrid>
        <w:gridCol w:w="765"/>
        <w:gridCol w:w="1273"/>
        <w:gridCol w:w="1256"/>
        <w:gridCol w:w="1256"/>
        <w:gridCol w:w="573"/>
        <w:gridCol w:w="852"/>
        <w:gridCol w:w="1256"/>
        <w:gridCol w:w="1256"/>
        <w:gridCol w:w="573"/>
        <w:gridCol w:w="852"/>
      </w:tblGrid>
      <w:tr w:rsidR="006D2B50" w14:paraId="3E8E1798" w14:textId="77777777" w:rsidTr="00E433D3">
        <w:trPr>
          <w:trHeight w:val="279"/>
        </w:trPr>
        <w:tc>
          <w:tcPr>
            <w:tcW w:w="765" w:type="dxa"/>
            <w:vMerge w:val="restart"/>
          </w:tcPr>
          <w:p w14:paraId="3B154F60" w14:textId="77777777" w:rsidR="006D2B50" w:rsidRDefault="006D2B50" w:rsidP="00F35C18">
            <w:pPr>
              <w:pStyle w:val="Lgende"/>
              <w:rPr>
                <w:rFonts w:ascii="Arial Narrow" w:hAnsi="Arial Narrow"/>
                <w:b w:val="0"/>
                <w:szCs w:val="22"/>
              </w:rPr>
            </w:pPr>
            <w:r>
              <w:rPr>
                <w:rFonts w:ascii="Arial Narrow" w:hAnsi="Arial Narrow"/>
                <w:b w:val="0"/>
                <w:szCs w:val="22"/>
              </w:rPr>
              <w:t>Intitulé de l’activité</w:t>
            </w:r>
          </w:p>
        </w:tc>
        <w:tc>
          <w:tcPr>
            <w:tcW w:w="1273" w:type="dxa"/>
            <w:vMerge w:val="restart"/>
          </w:tcPr>
          <w:p w14:paraId="3B92DFFB" w14:textId="77777777" w:rsidR="006D2B50" w:rsidRPr="00EA5655" w:rsidRDefault="006D2B50" w:rsidP="00F35C18">
            <w:pPr>
              <w:pStyle w:val="Lgende"/>
              <w:rPr>
                <w:rFonts w:ascii="Arial Narrow" w:hAnsi="Arial Narrow"/>
                <w:b w:val="0"/>
                <w:bCs w:val="0"/>
                <w:color w:val="000000"/>
                <w:szCs w:val="22"/>
              </w:rPr>
            </w:pPr>
            <w:r w:rsidRPr="00EA5655">
              <w:rPr>
                <w:rFonts w:ascii="Arial Narrow" w:hAnsi="Arial Narrow"/>
                <w:b w:val="0"/>
                <w:bCs w:val="0"/>
                <w:color w:val="000000"/>
                <w:szCs w:val="22"/>
              </w:rPr>
              <w:t xml:space="preserve">Programmation </w:t>
            </w:r>
            <w:r>
              <w:rPr>
                <w:rFonts w:ascii="Arial Narrow" w:hAnsi="Arial Narrow"/>
                <w:b w:val="0"/>
                <w:bCs w:val="0"/>
                <w:color w:val="000000"/>
                <w:szCs w:val="22"/>
              </w:rPr>
              <w:t>révisée</w:t>
            </w:r>
            <w:r w:rsidRPr="00EA5655">
              <w:rPr>
                <w:rFonts w:ascii="Arial Narrow" w:hAnsi="Arial Narrow"/>
                <w:b w:val="0"/>
                <w:bCs w:val="0"/>
                <w:color w:val="000000"/>
                <w:szCs w:val="22"/>
              </w:rPr>
              <w:t xml:space="preserve"> (a)</w:t>
            </w:r>
          </w:p>
        </w:tc>
        <w:tc>
          <w:tcPr>
            <w:tcW w:w="3937" w:type="dxa"/>
            <w:gridSpan w:val="4"/>
          </w:tcPr>
          <w:p w14:paraId="0CA76C50" w14:textId="77777777" w:rsidR="006D2B50" w:rsidRPr="00EA5655" w:rsidRDefault="006D2B50" w:rsidP="00F35C18">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Montant engagé</w:t>
            </w:r>
          </w:p>
        </w:tc>
        <w:tc>
          <w:tcPr>
            <w:tcW w:w="3937" w:type="dxa"/>
            <w:gridSpan w:val="4"/>
          </w:tcPr>
          <w:p w14:paraId="0DF30186" w14:textId="77777777" w:rsidR="006D2B50" w:rsidRPr="00EA5655" w:rsidRDefault="006D2B50" w:rsidP="00F35C18">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 xml:space="preserve">Montant </w:t>
            </w:r>
            <w:r>
              <w:rPr>
                <w:rFonts w:ascii="Arial Narrow" w:hAnsi="Arial Narrow"/>
                <w:b w:val="0"/>
                <w:bCs w:val="0"/>
                <w:color w:val="000000"/>
                <w:szCs w:val="22"/>
              </w:rPr>
              <w:t>liquidé</w:t>
            </w:r>
          </w:p>
        </w:tc>
      </w:tr>
      <w:tr w:rsidR="006D2B50" w14:paraId="1CAD98B5" w14:textId="77777777" w:rsidTr="00E433D3">
        <w:trPr>
          <w:trHeight w:val="1263"/>
        </w:trPr>
        <w:tc>
          <w:tcPr>
            <w:tcW w:w="765" w:type="dxa"/>
            <w:vMerge/>
          </w:tcPr>
          <w:p w14:paraId="6C2BF89C" w14:textId="77777777" w:rsidR="006D2B50" w:rsidRDefault="006D2B50" w:rsidP="00F35C18">
            <w:pPr>
              <w:pStyle w:val="Lgende"/>
              <w:rPr>
                <w:rFonts w:ascii="Arial Narrow" w:hAnsi="Arial Narrow"/>
                <w:b w:val="0"/>
                <w:szCs w:val="22"/>
              </w:rPr>
            </w:pPr>
          </w:p>
        </w:tc>
        <w:tc>
          <w:tcPr>
            <w:tcW w:w="1273" w:type="dxa"/>
            <w:vMerge/>
          </w:tcPr>
          <w:p w14:paraId="6DED6311" w14:textId="77777777" w:rsidR="006D2B50" w:rsidRDefault="006D2B50" w:rsidP="00F35C18">
            <w:pPr>
              <w:pStyle w:val="Lgende"/>
              <w:rPr>
                <w:rFonts w:ascii="Arial Narrow" w:hAnsi="Arial Narrow"/>
                <w:b w:val="0"/>
                <w:szCs w:val="22"/>
              </w:rPr>
            </w:pPr>
          </w:p>
        </w:tc>
        <w:tc>
          <w:tcPr>
            <w:tcW w:w="1256" w:type="dxa"/>
          </w:tcPr>
          <w:p w14:paraId="46FE80AE" w14:textId="77777777" w:rsidR="006D2B50" w:rsidRDefault="006D2B50" w:rsidP="00F35C18">
            <w:pPr>
              <w:pStyle w:val="Lgende"/>
              <w:rPr>
                <w:rFonts w:ascii="Arial Narrow" w:hAnsi="Arial Narrow"/>
                <w:b w:val="0"/>
                <w:szCs w:val="22"/>
              </w:rPr>
            </w:pPr>
            <w:r>
              <w:rPr>
                <w:rFonts w:ascii="Arial Narrow" w:hAnsi="Arial Narrow"/>
                <w:b w:val="0"/>
                <w:bCs w:val="0"/>
                <w:color w:val="000000"/>
                <w:szCs w:val="22"/>
              </w:rPr>
              <w:t xml:space="preserve">Issues de la programmation révisée </w:t>
            </w:r>
            <w:r w:rsidRPr="00EA5655">
              <w:rPr>
                <w:rFonts w:ascii="Arial Narrow" w:hAnsi="Arial Narrow"/>
                <w:b w:val="0"/>
                <w:bCs w:val="0"/>
                <w:color w:val="000000"/>
                <w:szCs w:val="22"/>
              </w:rPr>
              <w:t>(b)</w:t>
            </w:r>
          </w:p>
        </w:tc>
        <w:tc>
          <w:tcPr>
            <w:tcW w:w="1256" w:type="dxa"/>
          </w:tcPr>
          <w:p w14:paraId="2C9B76A4"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573" w:type="dxa"/>
          </w:tcPr>
          <w:p w14:paraId="63234CD7"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852" w:type="dxa"/>
          </w:tcPr>
          <w:p w14:paraId="5C47B716"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c>
          <w:tcPr>
            <w:tcW w:w="1256" w:type="dxa"/>
          </w:tcPr>
          <w:p w14:paraId="46479ECF" w14:textId="77777777" w:rsidR="006D2B50" w:rsidRDefault="006D2B50" w:rsidP="00F35C18">
            <w:pPr>
              <w:pStyle w:val="Lgende"/>
              <w:rPr>
                <w:rFonts w:ascii="Arial Narrow" w:hAnsi="Arial Narrow"/>
                <w:b w:val="0"/>
                <w:szCs w:val="22"/>
              </w:rPr>
            </w:pPr>
            <w:r>
              <w:rPr>
                <w:rFonts w:ascii="Arial Narrow" w:hAnsi="Arial Narrow"/>
                <w:b w:val="0"/>
                <w:bCs w:val="0"/>
                <w:color w:val="000000"/>
                <w:szCs w:val="22"/>
              </w:rPr>
              <w:t xml:space="preserve">Issues de la programmation révisée </w:t>
            </w:r>
            <w:r w:rsidRPr="00EA5655">
              <w:rPr>
                <w:rFonts w:ascii="Arial Narrow" w:hAnsi="Arial Narrow"/>
                <w:b w:val="0"/>
                <w:bCs w:val="0"/>
                <w:color w:val="000000"/>
                <w:szCs w:val="22"/>
              </w:rPr>
              <w:t>(b)</w:t>
            </w:r>
          </w:p>
        </w:tc>
        <w:tc>
          <w:tcPr>
            <w:tcW w:w="1256" w:type="dxa"/>
          </w:tcPr>
          <w:p w14:paraId="44A4408B"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573" w:type="dxa"/>
          </w:tcPr>
          <w:p w14:paraId="6C4CEA10"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852" w:type="dxa"/>
          </w:tcPr>
          <w:p w14:paraId="5DBC5249"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r>
      <w:tr w:rsidR="00477DE5" w14:paraId="2439766B" w14:textId="77777777" w:rsidTr="00E433D3">
        <w:tc>
          <w:tcPr>
            <w:tcW w:w="765" w:type="dxa"/>
          </w:tcPr>
          <w:p w14:paraId="4AC81798" w14:textId="24393278" w:rsidR="00477DE5" w:rsidRPr="00477DE5" w:rsidRDefault="00477DE5"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1273" w:type="dxa"/>
          </w:tcPr>
          <w:p w14:paraId="793DF2C3" w14:textId="4151D985" w:rsidR="00477DE5" w:rsidRPr="00477DE5" w:rsidRDefault="00477DE5"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1256" w:type="dxa"/>
          </w:tcPr>
          <w:p w14:paraId="58972D28" w14:textId="7C12986E" w:rsidR="00477DE5" w:rsidRPr="00477DE5" w:rsidRDefault="00477DE5"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1256" w:type="dxa"/>
          </w:tcPr>
          <w:p w14:paraId="3AAC3D5C" w14:textId="706EC159" w:rsidR="00477DE5" w:rsidRPr="00477DE5" w:rsidRDefault="00477DE5"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573" w:type="dxa"/>
          </w:tcPr>
          <w:p w14:paraId="7CBAC67D" w14:textId="63FC6A3E" w:rsidR="00477DE5" w:rsidRPr="00477DE5" w:rsidRDefault="00477DE5"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852" w:type="dxa"/>
          </w:tcPr>
          <w:p w14:paraId="245DA1F9" w14:textId="6584B08D" w:rsidR="00477DE5" w:rsidRPr="00477DE5" w:rsidRDefault="00477DE5"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1256" w:type="dxa"/>
          </w:tcPr>
          <w:p w14:paraId="371B8AF9" w14:textId="2E75FDDF" w:rsidR="00477DE5" w:rsidRPr="00477DE5" w:rsidRDefault="00477DE5"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1256" w:type="dxa"/>
          </w:tcPr>
          <w:p w14:paraId="36AF512B" w14:textId="7F991605" w:rsidR="00477DE5" w:rsidRPr="00477DE5" w:rsidRDefault="00477DE5"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573" w:type="dxa"/>
          </w:tcPr>
          <w:p w14:paraId="7EC9A8DF" w14:textId="2EEEBEFF" w:rsidR="00477DE5" w:rsidRPr="00477DE5" w:rsidRDefault="00477DE5"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852" w:type="dxa"/>
          </w:tcPr>
          <w:p w14:paraId="19607371" w14:textId="1821F5CF" w:rsidR="00477DE5" w:rsidRPr="00477DE5" w:rsidRDefault="00477DE5" w:rsidP="00424DE0">
            <w:pPr>
              <w:pStyle w:val="Lgende"/>
              <w:jc w:val="center"/>
              <w:rPr>
                <w:rFonts w:ascii="Arial Narrow" w:hAnsi="Arial Narrow"/>
                <w:b w:val="0"/>
                <w:szCs w:val="22"/>
              </w:rPr>
            </w:pPr>
            <w:r w:rsidRPr="00424DE0">
              <w:rPr>
                <w:rFonts w:ascii="Arial Narrow" w:hAnsi="Arial Narrow"/>
                <w:b w:val="0"/>
                <w:color w:val="000000"/>
                <w:szCs w:val="22"/>
              </w:rPr>
              <w:t>-</w:t>
            </w:r>
          </w:p>
        </w:tc>
      </w:tr>
    </w:tbl>
    <w:p w14:paraId="67C4FD85" w14:textId="5CF56DBC" w:rsidR="00AD763F" w:rsidRDefault="00AD763F" w:rsidP="001D5EF9"/>
    <w:p w14:paraId="028C5715" w14:textId="2589857C" w:rsidR="001D5EF9" w:rsidRDefault="00AD763F" w:rsidP="00424DE0">
      <w:pPr>
        <w:spacing w:after="0"/>
        <w:jc w:val="left"/>
      </w:pPr>
      <w:r>
        <w:br w:type="page"/>
      </w:r>
    </w:p>
    <w:p w14:paraId="6F8D3883" w14:textId="77777777" w:rsidR="007E07BF" w:rsidRPr="00D361FE" w:rsidRDefault="007E07BF" w:rsidP="00962A1E">
      <w:pPr>
        <w:pStyle w:val="Paragraphedeliste"/>
        <w:numPr>
          <w:ilvl w:val="0"/>
          <w:numId w:val="24"/>
        </w:numPr>
        <w:rPr>
          <w:b/>
        </w:rPr>
      </w:pPr>
      <w:r w:rsidRPr="00D361FE">
        <w:rPr>
          <w:b/>
        </w:rPr>
        <w:lastRenderedPageBreak/>
        <w:t>Exécution du Budget Programme par Objectif en milieu rural</w:t>
      </w:r>
    </w:p>
    <w:p w14:paraId="69F7629A" w14:textId="77777777" w:rsidR="007E07BF" w:rsidRPr="00CC1730" w:rsidRDefault="007E07BF" w:rsidP="007E07BF">
      <w:pPr>
        <w:pStyle w:val="Tableau"/>
      </w:pPr>
    </w:p>
    <w:p w14:paraId="30EA55D5" w14:textId="53FA1C93" w:rsidR="00B17065" w:rsidRDefault="00B17065" w:rsidP="00B17065">
      <w:pPr>
        <w:pStyle w:val="Lgende"/>
        <w:keepNext/>
      </w:pPr>
      <w:r>
        <w:t xml:space="preserve">Tableau </w:t>
      </w:r>
      <w:r w:rsidR="00EE7843">
        <w:rPr>
          <w:noProof/>
        </w:rPr>
        <w:fldChar w:fldCharType="begin"/>
      </w:r>
      <w:r w:rsidR="00EE7843">
        <w:rPr>
          <w:noProof/>
        </w:rPr>
        <w:instrText xml:space="preserve"> SEQ Tableau \* ARABIC </w:instrText>
      </w:r>
      <w:r w:rsidR="00EE7843">
        <w:rPr>
          <w:noProof/>
        </w:rPr>
        <w:fldChar w:fldCharType="separate"/>
      </w:r>
      <w:r w:rsidR="006D2B50">
        <w:rPr>
          <w:noProof/>
        </w:rPr>
        <w:t>34</w:t>
      </w:r>
      <w:r w:rsidR="00EE7843">
        <w:rPr>
          <w:noProof/>
        </w:rPr>
        <w:fldChar w:fldCharType="end"/>
      </w:r>
      <w:r>
        <w:t xml:space="preserve">: </w:t>
      </w:r>
      <w:r w:rsidRPr="008B4730">
        <w:t>taux d’exécution BP Loi de finances 2018 (en</w:t>
      </w:r>
      <w:r>
        <w:t xml:space="preserve"> millions de FCFA) de l’action 5</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863"/>
        <w:gridCol w:w="2204"/>
        <w:gridCol w:w="2226"/>
        <w:gridCol w:w="2619"/>
      </w:tblGrid>
      <w:tr w:rsidR="007E07BF" w:rsidRPr="00452C57" w14:paraId="510B6698" w14:textId="77777777" w:rsidTr="00EE7843">
        <w:trPr>
          <w:trHeight w:val="20"/>
        </w:trPr>
        <w:tc>
          <w:tcPr>
            <w:tcW w:w="1444" w:type="pct"/>
            <w:tcBorders>
              <w:top w:val="single" w:sz="4" w:space="0" w:color="auto"/>
              <w:left w:val="single" w:sz="4" w:space="0" w:color="auto"/>
              <w:bottom w:val="dotted" w:sz="4" w:space="0" w:color="auto"/>
              <w:right w:val="dotted" w:sz="4" w:space="0" w:color="auto"/>
            </w:tcBorders>
            <w:shd w:val="clear" w:color="auto" w:fill="F2F2F2" w:themeFill="background1" w:themeFillShade="F2"/>
            <w:noWrap/>
            <w:vAlign w:val="center"/>
            <w:hideMark/>
          </w:tcPr>
          <w:p w14:paraId="528E8CCE" w14:textId="77777777" w:rsidR="007E07BF" w:rsidRPr="00452C57" w:rsidRDefault="007E07BF" w:rsidP="00EE7843">
            <w:pPr>
              <w:spacing w:after="0"/>
              <w:rPr>
                <w:rFonts w:cs="Arial"/>
                <w:color w:val="000000"/>
              </w:rPr>
            </w:pPr>
            <w:r w:rsidRPr="00452C57">
              <w:rPr>
                <w:rFonts w:cs="Arial"/>
                <w:color w:val="000000"/>
              </w:rPr>
              <w:t> Source de financement</w:t>
            </w:r>
          </w:p>
        </w:tc>
        <w:tc>
          <w:tcPr>
            <w:tcW w:w="111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41BC9307" w14:textId="77777777" w:rsidR="007E07BF" w:rsidRPr="00452C57" w:rsidRDefault="007E07BF" w:rsidP="00EE7843">
            <w:pPr>
              <w:spacing w:after="0"/>
              <w:jc w:val="center"/>
              <w:rPr>
                <w:rFonts w:cs="Arial"/>
                <w:color w:val="000000"/>
              </w:rPr>
            </w:pPr>
            <w:r w:rsidRPr="00452C57">
              <w:rPr>
                <w:rFonts w:cs="Arial"/>
                <w:color w:val="000000"/>
              </w:rPr>
              <w:t xml:space="preserve">Budget </w:t>
            </w:r>
            <w:r>
              <w:rPr>
                <w:rFonts w:cs="Arial"/>
                <w:color w:val="000000"/>
              </w:rPr>
              <w:t>(a)</w:t>
            </w:r>
          </w:p>
        </w:tc>
        <w:tc>
          <w:tcPr>
            <w:tcW w:w="1123"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7A61455D" w14:textId="77777777" w:rsidR="007E07BF" w:rsidRPr="00452C57" w:rsidRDefault="007E07BF" w:rsidP="00EE7843">
            <w:pPr>
              <w:spacing w:after="0"/>
              <w:jc w:val="center"/>
              <w:rPr>
                <w:rFonts w:cs="Arial"/>
                <w:color w:val="000000"/>
              </w:rPr>
            </w:pPr>
            <w:r w:rsidRPr="00452C57">
              <w:rPr>
                <w:rFonts w:cs="Arial"/>
                <w:color w:val="000000"/>
              </w:rPr>
              <w:t>Paiement</w:t>
            </w:r>
            <w:r>
              <w:rPr>
                <w:rFonts w:cs="Arial"/>
                <w:color w:val="000000"/>
              </w:rPr>
              <w:t xml:space="preserve"> (b)</w:t>
            </w:r>
          </w:p>
        </w:tc>
        <w:tc>
          <w:tcPr>
            <w:tcW w:w="132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00AEE81E" w14:textId="77777777" w:rsidR="007E07BF" w:rsidRPr="00452C57" w:rsidRDefault="007E07BF" w:rsidP="00EE7843">
            <w:pPr>
              <w:spacing w:after="0"/>
              <w:jc w:val="center"/>
              <w:rPr>
                <w:rFonts w:cs="Arial"/>
                <w:color w:val="000000"/>
              </w:rPr>
            </w:pPr>
            <w:r w:rsidRPr="00452C57">
              <w:rPr>
                <w:rFonts w:cs="Arial"/>
                <w:color w:val="000000"/>
              </w:rPr>
              <w:t>Taux d’exécution base paiement</w:t>
            </w:r>
            <w:r>
              <w:rPr>
                <w:rFonts w:cs="Arial"/>
                <w:color w:val="000000"/>
              </w:rPr>
              <w:t xml:space="preserve"> (100*b/a) en </w:t>
            </w:r>
            <w:r w:rsidRPr="00452C57">
              <w:rPr>
                <w:rFonts w:cs="Arial"/>
                <w:color w:val="000000"/>
              </w:rPr>
              <w:t>%</w:t>
            </w:r>
          </w:p>
        </w:tc>
      </w:tr>
      <w:tr w:rsidR="008A0F30" w:rsidRPr="00452C57" w14:paraId="2F41AF9B" w14:textId="77777777" w:rsidTr="00424DE0">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F2F2F2" w:themeFill="background1" w:themeFillShade="F2"/>
            <w:noWrap/>
            <w:hideMark/>
          </w:tcPr>
          <w:p w14:paraId="3D6BA8B1" w14:textId="3655A67D" w:rsidR="008A0F30" w:rsidRPr="00452C57" w:rsidRDefault="008A0F30" w:rsidP="00424DE0">
            <w:pPr>
              <w:spacing w:after="0"/>
              <w:jc w:val="center"/>
              <w:rPr>
                <w:rFonts w:cs="Arial"/>
                <w:color w:val="000000"/>
              </w:rPr>
            </w:pPr>
            <w:r w:rsidRPr="00EA0173">
              <w:rPr>
                <w:rFonts w:ascii="Arial Narrow" w:hAnsi="Arial Narrow"/>
                <w:color w:val="000000"/>
                <w:szCs w:val="22"/>
              </w:rPr>
              <w:t>-</w:t>
            </w:r>
          </w:p>
        </w:tc>
        <w:tc>
          <w:tcPr>
            <w:tcW w:w="1112"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66335A93" w14:textId="658BF3A2" w:rsidR="008A0F30" w:rsidRPr="00452C57" w:rsidRDefault="008A0F30" w:rsidP="008A0F30">
            <w:pPr>
              <w:spacing w:after="0"/>
              <w:jc w:val="center"/>
              <w:rPr>
                <w:rFonts w:cs="Arial"/>
                <w:color w:val="000000"/>
              </w:rPr>
            </w:pPr>
            <w:r w:rsidRPr="00EA0173">
              <w:rPr>
                <w:rFonts w:ascii="Arial Narrow" w:hAnsi="Arial Narrow"/>
                <w:color w:val="000000"/>
                <w:szCs w:val="22"/>
              </w:rPr>
              <w:t>-</w:t>
            </w:r>
          </w:p>
        </w:tc>
        <w:tc>
          <w:tcPr>
            <w:tcW w:w="1123"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5B26B628" w14:textId="592D6F1D" w:rsidR="008A0F30" w:rsidRPr="00452C57" w:rsidRDefault="008A0F30" w:rsidP="008A0F30">
            <w:pPr>
              <w:spacing w:after="0"/>
              <w:jc w:val="center"/>
              <w:rPr>
                <w:rFonts w:cs="Arial"/>
                <w:color w:val="000000"/>
              </w:rPr>
            </w:pPr>
            <w:r w:rsidRPr="00EA0173">
              <w:rPr>
                <w:rFonts w:ascii="Arial Narrow" w:hAnsi="Arial Narrow"/>
                <w:color w:val="000000"/>
                <w:szCs w:val="22"/>
              </w:rPr>
              <w:t>-</w:t>
            </w:r>
          </w:p>
        </w:tc>
        <w:tc>
          <w:tcPr>
            <w:tcW w:w="1321" w:type="pct"/>
            <w:tcBorders>
              <w:top w:val="dotted" w:sz="4" w:space="0" w:color="auto"/>
              <w:left w:val="dotted" w:sz="4" w:space="0" w:color="auto"/>
              <w:bottom w:val="dotted" w:sz="4" w:space="0" w:color="auto"/>
              <w:right w:val="single" w:sz="4" w:space="0" w:color="auto"/>
            </w:tcBorders>
            <w:shd w:val="clear" w:color="auto" w:fill="F2F2F2" w:themeFill="background1" w:themeFillShade="F2"/>
            <w:noWrap/>
          </w:tcPr>
          <w:p w14:paraId="772706ED" w14:textId="5DE42B5D" w:rsidR="008A0F30" w:rsidRPr="00452C57" w:rsidRDefault="008A0F30" w:rsidP="008A0F30">
            <w:pPr>
              <w:spacing w:after="0"/>
              <w:jc w:val="center"/>
              <w:rPr>
                <w:rFonts w:cs="Arial"/>
                <w:color w:val="000000"/>
              </w:rPr>
            </w:pPr>
            <w:r w:rsidRPr="00EA0173">
              <w:rPr>
                <w:rFonts w:ascii="Arial Narrow" w:hAnsi="Arial Narrow"/>
                <w:color w:val="000000"/>
                <w:szCs w:val="22"/>
              </w:rPr>
              <w:t>-</w:t>
            </w:r>
          </w:p>
        </w:tc>
      </w:tr>
      <w:tr w:rsidR="008A0F30" w:rsidRPr="00452C57" w14:paraId="71B6E0E5" w14:textId="77777777" w:rsidTr="00424DE0">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F2F2F2" w:themeFill="background1" w:themeFillShade="F2"/>
            <w:noWrap/>
          </w:tcPr>
          <w:p w14:paraId="05FA8A61" w14:textId="0EE0EA5F" w:rsidR="008A0F30" w:rsidRPr="00452C57" w:rsidRDefault="008A0F30" w:rsidP="00424DE0">
            <w:pPr>
              <w:spacing w:after="0"/>
              <w:jc w:val="center"/>
              <w:rPr>
                <w:rFonts w:cs="Arial"/>
                <w:color w:val="000000"/>
              </w:rPr>
            </w:pPr>
            <w:r w:rsidRPr="00EA0173">
              <w:rPr>
                <w:rFonts w:ascii="Arial Narrow" w:hAnsi="Arial Narrow"/>
                <w:color w:val="000000"/>
                <w:szCs w:val="22"/>
              </w:rPr>
              <w:t>-</w:t>
            </w:r>
          </w:p>
        </w:tc>
        <w:tc>
          <w:tcPr>
            <w:tcW w:w="1112"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779B6022" w14:textId="450E85BD" w:rsidR="008A0F30" w:rsidRPr="00452C57" w:rsidRDefault="008A0F30" w:rsidP="008A0F30">
            <w:pPr>
              <w:spacing w:after="0"/>
              <w:jc w:val="center"/>
              <w:rPr>
                <w:rFonts w:cs="Arial"/>
                <w:color w:val="000000"/>
              </w:rPr>
            </w:pPr>
            <w:r w:rsidRPr="00EA0173">
              <w:rPr>
                <w:rFonts w:ascii="Arial Narrow" w:hAnsi="Arial Narrow"/>
                <w:color w:val="000000"/>
                <w:szCs w:val="22"/>
              </w:rPr>
              <w:t>-</w:t>
            </w:r>
          </w:p>
        </w:tc>
        <w:tc>
          <w:tcPr>
            <w:tcW w:w="1123"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1EC401B3" w14:textId="3F0C8201" w:rsidR="008A0F30" w:rsidRPr="00452C57" w:rsidRDefault="008A0F30" w:rsidP="008A0F30">
            <w:pPr>
              <w:spacing w:after="0"/>
              <w:jc w:val="center"/>
              <w:rPr>
                <w:rFonts w:cs="Arial"/>
                <w:color w:val="000000"/>
              </w:rPr>
            </w:pPr>
            <w:r w:rsidRPr="00EA0173">
              <w:rPr>
                <w:rFonts w:ascii="Arial Narrow" w:hAnsi="Arial Narrow"/>
                <w:color w:val="000000"/>
                <w:szCs w:val="22"/>
              </w:rPr>
              <w:t>-</w:t>
            </w:r>
          </w:p>
        </w:tc>
        <w:tc>
          <w:tcPr>
            <w:tcW w:w="1321" w:type="pct"/>
            <w:tcBorders>
              <w:top w:val="dotted" w:sz="4" w:space="0" w:color="auto"/>
              <w:left w:val="dotted" w:sz="4" w:space="0" w:color="auto"/>
              <w:bottom w:val="dotted" w:sz="4" w:space="0" w:color="auto"/>
              <w:right w:val="single" w:sz="4" w:space="0" w:color="auto"/>
            </w:tcBorders>
            <w:shd w:val="clear" w:color="auto" w:fill="F2F2F2" w:themeFill="background1" w:themeFillShade="F2"/>
            <w:noWrap/>
          </w:tcPr>
          <w:p w14:paraId="6081E18E" w14:textId="1560882C" w:rsidR="008A0F30" w:rsidRPr="00452C57" w:rsidRDefault="008A0F30" w:rsidP="008A0F30">
            <w:pPr>
              <w:spacing w:after="0"/>
              <w:jc w:val="center"/>
              <w:rPr>
                <w:rFonts w:cs="Arial"/>
                <w:color w:val="000000"/>
              </w:rPr>
            </w:pPr>
            <w:r w:rsidRPr="00EA0173">
              <w:rPr>
                <w:rFonts w:ascii="Arial Narrow" w:hAnsi="Arial Narrow"/>
                <w:color w:val="000000"/>
                <w:szCs w:val="22"/>
              </w:rPr>
              <w:t>-</w:t>
            </w:r>
          </w:p>
        </w:tc>
      </w:tr>
      <w:tr w:rsidR="008A0F30" w:rsidRPr="00452C57" w14:paraId="22969BC6" w14:textId="77777777" w:rsidTr="00424DE0">
        <w:trPr>
          <w:trHeight w:val="283"/>
        </w:trPr>
        <w:tc>
          <w:tcPr>
            <w:tcW w:w="1444" w:type="pct"/>
            <w:tcBorders>
              <w:top w:val="dotted"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0FDEA901" w14:textId="77777777" w:rsidR="008A0F30" w:rsidRPr="00452C57" w:rsidRDefault="008A0F30" w:rsidP="008A0F30">
            <w:pPr>
              <w:spacing w:after="0"/>
              <w:rPr>
                <w:rFonts w:cs="Arial"/>
                <w:b/>
                <w:color w:val="000000"/>
              </w:rPr>
            </w:pPr>
            <w:r w:rsidRPr="00452C57">
              <w:rPr>
                <w:rFonts w:cs="Arial"/>
                <w:b/>
                <w:color w:val="000000"/>
              </w:rPr>
              <w:t xml:space="preserve">TOTAL </w:t>
            </w:r>
          </w:p>
        </w:tc>
        <w:tc>
          <w:tcPr>
            <w:tcW w:w="1112" w:type="pct"/>
            <w:tcBorders>
              <w:top w:val="dotted" w:sz="4" w:space="0" w:color="auto"/>
              <w:left w:val="dotted" w:sz="4" w:space="0" w:color="auto"/>
              <w:bottom w:val="single" w:sz="4" w:space="0" w:color="auto"/>
              <w:right w:val="dotted" w:sz="4" w:space="0" w:color="auto"/>
            </w:tcBorders>
            <w:shd w:val="clear" w:color="auto" w:fill="F2F2F2" w:themeFill="background1" w:themeFillShade="F2"/>
            <w:noWrap/>
          </w:tcPr>
          <w:p w14:paraId="6C064FEC" w14:textId="54B5BF26" w:rsidR="008A0F30" w:rsidRPr="00452C57" w:rsidRDefault="008A0F30" w:rsidP="008A0F30">
            <w:pPr>
              <w:spacing w:after="0"/>
              <w:jc w:val="center"/>
              <w:rPr>
                <w:rFonts w:cs="Arial"/>
                <w:b/>
                <w:color w:val="000000"/>
              </w:rPr>
            </w:pPr>
            <w:r w:rsidRPr="00FC1873">
              <w:rPr>
                <w:rFonts w:ascii="Arial Narrow" w:hAnsi="Arial Narrow"/>
                <w:color w:val="000000"/>
                <w:szCs w:val="22"/>
              </w:rPr>
              <w:t>-</w:t>
            </w:r>
          </w:p>
        </w:tc>
        <w:tc>
          <w:tcPr>
            <w:tcW w:w="1123" w:type="pct"/>
            <w:tcBorders>
              <w:top w:val="dotted" w:sz="4" w:space="0" w:color="auto"/>
              <w:left w:val="dotted" w:sz="4" w:space="0" w:color="auto"/>
              <w:bottom w:val="single" w:sz="4" w:space="0" w:color="auto"/>
              <w:right w:val="dotted" w:sz="4" w:space="0" w:color="auto"/>
            </w:tcBorders>
            <w:shd w:val="clear" w:color="auto" w:fill="F2F2F2" w:themeFill="background1" w:themeFillShade="F2"/>
            <w:noWrap/>
          </w:tcPr>
          <w:p w14:paraId="4934F24A" w14:textId="5B72FD67" w:rsidR="008A0F30" w:rsidRPr="00452C57" w:rsidRDefault="008A0F30" w:rsidP="008A0F30">
            <w:pPr>
              <w:spacing w:after="0"/>
              <w:jc w:val="center"/>
              <w:rPr>
                <w:rFonts w:cs="Arial"/>
                <w:b/>
                <w:color w:val="000000"/>
              </w:rPr>
            </w:pPr>
            <w:r w:rsidRPr="00FC1873">
              <w:rPr>
                <w:rFonts w:ascii="Arial Narrow" w:hAnsi="Arial Narrow"/>
                <w:color w:val="000000"/>
                <w:szCs w:val="22"/>
              </w:rPr>
              <w:t>-</w:t>
            </w:r>
          </w:p>
        </w:tc>
        <w:tc>
          <w:tcPr>
            <w:tcW w:w="1321" w:type="pct"/>
            <w:tcBorders>
              <w:top w:val="dotted" w:sz="4" w:space="0" w:color="auto"/>
              <w:left w:val="dotted" w:sz="4" w:space="0" w:color="auto"/>
              <w:bottom w:val="single" w:sz="4" w:space="0" w:color="auto"/>
              <w:right w:val="single" w:sz="4" w:space="0" w:color="auto"/>
            </w:tcBorders>
            <w:shd w:val="clear" w:color="auto" w:fill="F2F2F2" w:themeFill="background1" w:themeFillShade="F2"/>
            <w:noWrap/>
          </w:tcPr>
          <w:p w14:paraId="0F3FEDE8" w14:textId="65704822" w:rsidR="008A0F30" w:rsidRPr="00452C57" w:rsidRDefault="008A0F30" w:rsidP="008A0F30">
            <w:pPr>
              <w:spacing w:after="0"/>
              <w:jc w:val="center"/>
              <w:rPr>
                <w:rFonts w:cs="Arial"/>
                <w:b/>
                <w:color w:val="000000"/>
              </w:rPr>
            </w:pPr>
            <w:r w:rsidRPr="00FC1873">
              <w:rPr>
                <w:rFonts w:ascii="Arial Narrow" w:hAnsi="Arial Narrow"/>
                <w:color w:val="000000"/>
                <w:szCs w:val="22"/>
              </w:rPr>
              <w:t>-</w:t>
            </w:r>
          </w:p>
        </w:tc>
      </w:tr>
    </w:tbl>
    <w:p w14:paraId="06E2C124" w14:textId="77777777" w:rsidR="007E07BF" w:rsidRPr="00CC1730" w:rsidRDefault="007E07BF" w:rsidP="007E07BF">
      <w:pPr>
        <w:pStyle w:val="Tableau"/>
      </w:pPr>
    </w:p>
    <w:p w14:paraId="07D07A1E" w14:textId="77777777" w:rsidR="007E07BF" w:rsidRDefault="007E07BF" w:rsidP="001D5EF9"/>
    <w:p w14:paraId="41B7018A" w14:textId="32F7934A" w:rsidR="001D5EF9" w:rsidRPr="00EA5655" w:rsidRDefault="001D5EF9" w:rsidP="00962A1E">
      <w:pPr>
        <w:pStyle w:val="Titre2"/>
        <w:numPr>
          <w:ilvl w:val="1"/>
          <w:numId w:val="20"/>
        </w:numPr>
        <w:rPr>
          <w:rFonts w:ascii="Arial Narrow" w:hAnsi="Arial Narrow"/>
          <w:b w:val="0"/>
          <w:color w:val="FF0000"/>
          <w:szCs w:val="22"/>
        </w:rPr>
      </w:pPr>
      <w:bookmarkStart w:id="78" w:name="_Toc533597652"/>
      <w:r>
        <w:rPr>
          <w:rFonts w:ascii="Arial Narrow" w:hAnsi="Arial Narrow"/>
          <w:b w:val="0"/>
          <w:color w:val="FF0000"/>
          <w:szCs w:val="22"/>
        </w:rPr>
        <w:t>Action6</w:t>
      </w:r>
      <w:bookmarkEnd w:id="78"/>
    </w:p>
    <w:p w14:paraId="0F73FAE9" w14:textId="77777777" w:rsidR="007E07BF" w:rsidRDefault="007E07BF" w:rsidP="00962A1E">
      <w:pPr>
        <w:pStyle w:val="Lgende"/>
        <w:keepNext/>
        <w:numPr>
          <w:ilvl w:val="0"/>
          <w:numId w:val="25"/>
        </w:numPr>
      </w:pPr>
      <w:r>
        <w:t>Exécution globale</w:t>
      </w:r>
    </w:p>
    <w:p w14:paraId="6991AA2C" w14:textId="77777777" w:rsidR="007E07BF" w:rsidRDefault="007E07BF" w:rsidP="004D5882">
      <w:pPr>
        <w:pStyle w:val="Lgende"/>
        <w:keepNext/>
      </w:pPr>
    </w:p>
    <w:p w14:paraId="1D622F37" w14:textId="6C12B12D" w:rsidR="004D5882" w:rsidRDefault="004D5882" w:rsidP="004D5882">
      <w:pPr>
        <w:pStyle w:val="Lgende"/>
        <w:keepNext/>
      </w:pPr>
      <w:r>
        <w:t xml:space="preserve">Tableau </w:t>
      </w:r>
      <w:r w:rsidR="00D361FE">
        <w:rPr>
          <w:noProof/>
        </w:rPr>
        <w:fldChar w:fldCharType="begin"/>
      </w:r>
      <w:r w:rsidR="00D361FE">
        <w:rPr>
          <w:noProof/>
        </w:rPr>
        <w:instrText xml:space="preserve"> SEQ Tableau \* ARABIC </w:instrText>
      </w:r>
      <w:r w:rsidR="00D361FE">
        <w:rPr>
          <w:noProof/>
        </w:rPr>
        <w:fldChar w:fldCharType="separate"/>
      </w:r>
      <w:r w:rsidR="006D2B50">
        <w:rPr>
          <w:noProof/>
        </w:rPr>
        <w:t>35</w:t>
      </w:r>
      <w:r w:rsidR="00D361FE">
        <w:rPr>
          <w:noProof/>
        </w:rPr>
        <w:fldChar w:fldCharType="end"/>
      </w:r>
      <w:r>
        <w:t xml:space="preserve">: </w:t>
      </w:r>
      <w:r w:rsidR="00B17065">
        <w:t xml:space="preserve">taux d’exécution financière de l’action </w:t>
      </w:r>
      <w:r>
        <w:t>6</w:t>
      </w:r>
    </w:p>
    <w:tbl>
      <w:tblPr>
        <w:tblStyle w:val="Grilledutableau"/>
        <w:tblW w:w="0" w:type="auto"/>
        <w:tblLook w:val="04A0" w:firstRow="1" w:lastRow="0" w:firstColumn="1" w:lastColumn="0" w:noHBand="0" w:noVBand="1"/>
      </w:tblPr>
      <w:tblGrid>
        <w:gridCol w:w="765"/>
        <w:gridCol w:w="1273"/>
        <w:gridCol w:w="1256"/>
        <w:gridCol w:w="1256"/>
        <w:gridCol w:w="573"/>
        <w:gridCol w:w="852"/>
        <w:gridCol w:w="1256"/>
        <w:gridCol w:w="1256"/>
        <w:gridCol w:w="573"/>
        <w:gridCol w:w="852"/>
      </w:tblGrid>
      <w:tr w:rsidR="006D2B50" w14:paraId="202BF0AB" w14:textId="77777777" w:rsidTr="00E433D3">
        <w:trPr>
          <w:trHeight w:val="279"/>
        </w:trPr>
        <w:tc>
          <w:tcPr>
            <w:tcW w:w="765" w:type="dxa"/>
            <w:vMerge w:val="restart"/>
          </w:tcPr>
          <w:p w14:paraId="6ABE3A99" w14:textId="77777777" w:rsidR="006D2B50" w:rsidRDefault="006D2B50" w:rsidP="00F35C18">
            <w:pPr>
              <w:pStyle w:val="Lgende"/>
              <w:rPr>
                <w:rFonts w:ascii="Arial Narrow" w:hAnsi="Arial Narrow"/>
                <w:b w:val="0"/>
                <w:szCs w:val="22"/>
              </w:rPr>
            </w:pPr>
            <w:r>
              <w:rPr>
                <w:rFonts w:ascii="Arial Narrow" w:hAnsi="Arial Narrow"/>
                <w:b w:val="0"/>
                <w:szCs w:val="22"/>
              </w:rPr>
              <w:t>Intitulé de l’activité</w:t>
            </w:r>
          </w:p>
        </w:tc>
        <w:tc>
          <w:tcPr>
            <w:tcW w:w="1273" w:type="dxa"/>
            <w:vMerge w:val="restart"/>
          </w:tcPr>
          <w:p w14:paraId="1EDAF346" w14:textId="77777777" w:rsidR="006D2B50" w:rsidRPr="00EA5655" w:rsidRDefault="006D2B50" w:rsidP="00F35C18">
            <w:pPr>
              <w:pStyle w:val="Lgende"/>
              <w:rPr>
                <w:rFonts w:ascii="Arial Narrow" w:hAnsi="Arial Narrow"/>
                <w:b w:val="0"/>
                <w:bCs w:val="0"/>
                <w:color w:val="000000"/>
                <w:szCs w:val="22"/>
              </w:rPr>
            </w:pPr>
            <w:r w:rsidRPr="00EA5655">
              <w:rPr>
                <w:rFonts w:ascii="Arial Narrow" w:hAnsi="Arial Narrow"/>
                <w:b w:val="0"/>
                <w:bCs w:val="0"/>
                <w:color w:val="000000"/>
                <w:szCs w:val="22"/>
              </w:rPr>
              <w:t xml:space="preserve">Programmation </w:t>
            </w:r>
            <w:r>
              <w:rPr>
                <w:rFonts w:ascii="Arial Narrow" w:hAnsi="Arial Narrow"/>
                <w:b w:val="0"/>
                <w:bCs w:val="0"/>
                <w:color w:val="000000"/>
                <w:szCs w:val="22"/>
              </w:rPr>
              <w:t>révisée</w:t>
            </w:r>
            <w:r w:rsidRPr="00EA5655">
              <w:rPr>
                <w:rFonts w:ascii="Arial Narrow" w:hAnsi="Arial Narrow"/>
                <w:b w:val="0"/>
                <w:bCs w:val="0"/>
                <w:color w:val="000000"/>
                <w:szCs w:val="22"/>
              </w:rPr>
              <w:t xml:space="preserve"> (a)</w:t>
            </w:r>
          </w:p>
        </w:tc>
        <w:tc>
          <w:tcPr>
            <w:tcW w:w="3937" w:type="dxa"/>
            <w:gridSpan w:val="4"/>
          </w:tcPr>
          <w:p w14:paraId="50B3894A" w14:textId="77777777" w:rsidR="006D2B50" w:rsidRPr="00EA5655" w:rsidRDefault="006D2B50" w:rsidP="00F35C18">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Montant engagé</w:t>
            </w:r>
          </w:p>
        </w:tc>
        <w:tc>
          <w:tcPr>
            <w:tcW w:w="3937" w:type="dxa"/>
            <w:gridSpan w:val="4"/>
          </w:tcPr>
          <w:p w14:paraId="12A6B2F4" w14:textId="77777777" w:rsidR="006D2B50" w:rsidRPr="00EA5655" w:rsidRDefault="006D2B50" w:rsidP="00F35C18">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 xml:space="preserve">Montant </w:t>
            </w:r>
            <w:r>
              <w:rPr>
                <w:rFonts w:ascii="Arial Narrow" w:hAnsi="Arial Narrow"/>
                <w:b w:val="0"/>
                <w:bCs w:val="0"/>
                <w:color w:val="000000"/>
                <w:szCs w:val="22"/>
              </w:rPr>
              <w:t>liquidé</w:t>
            </w:r>
          </w:p>
        </w:tc>
      </w:tr>
      <w:tr w:rsidR="006D2B50" w14:paraId="20AAF590" w14:textId="77777777" w:rsidTr="00E433D3">
        <w:trPr>
          <w:trHeight w:val="1263"/>
        </w:trPr>
        <w:tc>
          <w:tcPr>
            <w:tcW w:w="765" w:type="dxa"/>
            <w:vMerge/>
          </w:tcPr>
          <w:p w14:paraId="50BC822C" w14:textId="77777777" w:rsidR="006D2B50" w:rsidRDefault="006D2B50" w:rsidP="00F35C18">
            <w:pPr>
              <w:pStyle w:val="Lgende"/>
              <w:rPr>
                <w:rFonts w:ascii="Arial Narrow" w:hAnsi="Arial Narrow"/>
                <w:b w:val="0"/>
                <w:szCs w:val="22"/>
              </w:rPr>
            </w:pPr>
          </w:p>
        </w:tc>
        <w:tc>
          <w:tcPr>
            <w:tcW w:w="1273" w:type="dxa"/>
            <w:vMerge/>
          </w:tcPr>
          <w:p w14:paraId="6ADAB8B5" w14:textId="77777777" w:rsidR="006D2B50" w:rsidRDefault="006D2B50" w:rsidP="00F35C18">
            <w:pPr>
              <w:pStyle w:val="Lgende"/>
              <w:rPr>
                <w:rFonts w:ascii="Arial Narrow" w:hAnsi="Arial Narrow"/>
                <w:b w:val="0"/>
                <w:szCs w:val="22"/>
              </w:rPr>
            </w:pPr>
          </w:p>
        </w:tc>
        <w:tc>
          <w:tcPr>
            <w:tcW w:w="1256" w:type="dxa"/>
          </w:tcPr>
          <w:p w14:paraId="63ECF914" w14:textId="77777777" w:rsidR="006D2B50" w:rsidRDefault="006D2B50" w:rsidP="00F35C18">
            <w:pPr>
              <w:pStyle w:val="Lgende"/>
              <w:rPr>
                <w:rFonts w:ascii="Arial Narrow" w:hAnsi="Arial Narrow"/>
                <w:b w:val="0"/>
                <w:szCs w:val="22"/>
              </w:rPr>
            </w:pPr>
            <w:r>
              <w:rPr>
                <w:rFonts w:ascii="Arial Narrow" w:hAnsi="Arial Narrow"/>
                <w:b w:val="0"/>
                <w:bCs w:val="0"/>
                <w:color w:val="000000"/>
                <w:szCs w:val="22"/>
              </w:rPr>
              <w:t xml:space="preserve">Issues de la programmation révisée </w:t>
            </w:r>
            <w:r w:rsidRPr="00EA5655">
              <w:rPr>
                <w:rFonts w:ascii="Arial Narrow" w:hAnsi="Arial Narrow"/>
                <w:b w:val="0"/>
                <w:bCs w:val="0"/>
                <w:color w:val="000000"/>
                <w:szCs w:val="22"/>
              </w:rPr>
              <w:t>(b)</w:t>
            </w:r>
          </w:p>
        </w:tc>
        <w:tc>
          <w:tcPr>
            <w:tcW w:w="1256" w:type="dxa"/>
          </w:tcPr>
          <w:p w14:paraId="151C61E3"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573" w:type="dxa"/>
          </w:tcPr>
          <w:p w14:paraId="7CE41156"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852" w:type="dxa"/>
          </w:tcPr>
          <w:p w14:paraId="547A0235"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c>
          <w:tcPr>
            <w:tcW w:w="1256" w:type="dxa"/>
          </w:tcPr>
          <w:p w14:paraId="67B38FBB" w14:textId="77777777" w:rsidR="006D2B50" w:rsidRDefault="006D2B50" w:rsidP="00F35C18">
            <w:pPr>
              <w:pStyle w:val="Lgende"/>
              <w:rPr>
                <w:rFonts w:ascii="Arial Narrow" w:hAnsi="Arial Narrow"/>
                <w:b w:val="0"/>
                <w:szCs w:val="22"/>
              </w:rPr>
            </w:pPr>
            <w:r>
              <w:rPr>
                <w:rFonts w:ascii="Arial Narrow" w:hAnsi="Arial Narrow"/>
                <w:b w:val="0"/>
                <w:bCs w:val="0"/>
                <w:color w:val="000000"/>
                <w:szCs w:val="22"/>
              </w:rPr>
              <w:t xml:space="preserve">Issues de la programmation révisée </w:t>
            </w:r>
            <w:r w:rsidRPr="00EA5655">
              <w:rPr>
                <w:rFonts w:ascii="Arial Narrow" w:hAnsi="Arial Narrow"/>
                <w:b w:val="0"/>
                <w:bCs w:val="0"/>
                <w:color w:val="000000"/>
                <w:szCs w:val="22"/>
              </w:rPr>
              <w:t>(b)</w:t>
            </w:r>
          </w:p>
        </w:tc>
        <w:tc>
          <w:tcPr>
            <w:tcW w:w="1256" w:type="dxa"/>
          </w:tcPr>
          <w:p w14:paraId="6E9DE906"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573" w:type="dxa"/>
          </w:tcPr>
          <w:p w14:paraId="3B018131"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852" w:type="dxa"/>
          </w:tcPr>
          <w:p w14:paraId="43C611F0"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r>
      <w:tr w:rsidR="008A0F30" w14:paraId="263C7A83" w14:textId="77777777" w:rsidTr="00E433D3">
        <w:tc>
          <w:tcPr>
            <w:tcW w:w="765" w:type="dxa"/>
          </w:tcPr>
          <w:p w14:paraId="599B52D4" w14:textId="17BEE95F" w:rsidR="008A0F30" w:rsidRPr="008A0F30" w:rsidRDefault="008A0F30"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1273" w:type="dxa"/>
          </w:tcPr>
          <w:p w14:paraId="36C56DBA" w14:textId="120BABFE" w:rsidR="008A0F30" w:rsidRPr="008A0F30" w:rsidRDefault="008A0F30"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1256" w:type="dxa"/>
          </w:tcPr>
          <w:p w14:paraId="4F0F42D3" w14:textId="64D1F7E1" w:rsidR="008A0F30" w:rsidRPr="008A0F30" w:rsidRDefault="008A0F30"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1256" w:type="dxa"/>
          </w:tcPr>
          <w:p w14:paraId="178372B8" w14:textId="661F4CF3" w:rsidR="008A0F30" w:rsidRPr="008A0F30" w:rsidRDefault="008A0F30"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573" w:type="dxa"/>
          </w:tcPr>
          <w:p w14:paraId="28D4BD0F" w14:textId="59D7FACA" w:rsidR="008A0F30" w:rsidRPr="008A0F30" w:rsidRDefault="008A0F30"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852" w:type="dxa"/>
          </w:tcPr>
          <w:p w14:paraId="0465B57B" w14:textId="4DBD0288" w:rsidR="008A0F30" w:rsidRPr="008A0F30" w:rsidRDefault="008A0F30"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1256" w:type="dxa"/>
          </w:tcPr>
          <w:p w14:paraId="4CEFD8AB" w14:textId="6716EB81" w:rsidR="008A0F30" w:rsidRPr="008A0F30" w:rsidRDefault="008A0F30"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1256" w:type="dxa"/>
          </w:tcPr>
          <w:p w14:paraId="2857FFAC" w14:textId="7555945E" w:rsidR="008A0F30" w:rsidRPr="008A0F30" w:rsidRDefault="008A0F30"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573" w:type="dxa"/>
          </w:tcPr>
          <w:p w14:paraId="52F8445F" w14:textId="6F29D88D" w:rsidR="008A0F30" w:rsidRPr="008A0F30" w:rsidRDefault="008A0F30" w:rsidP="00424DE0">
            <w:pPr>
              <w:pStyle w:val="Lgende"/>
              <w:jc w:val="center"/>
              <w:rPr>
                <w:rFonts w:ascii="Arial Narrow" w:hAnsi="Arial Narrow"/>
                <w:b w:val="0"/>
                <w:szCs w:val="22"/>
              </w:rPr>
            </w:pPr>
            <w:r w:rsidRPr="00424DE0">
              <w:rPr>
                <w:rFonts w:ascii="Arial Narrow" w:hAnsi="Arial Narrow"/>
                <w:b w:val="0"/>
                <w:color w:val="000000"/>
                <w:szCs w:val="22"/>
              </w:rPr>
              <w:t>-</w:t>
            </w:r>
          </w:p>
        </w:tc>
        <w:tc>
          <w:tcPr>
            <w:tcW w:w="852" w:type="dxa"/>
          </w:tcPr>
          <w:p w14:paraId="1963D704" w14:textId="3365838C" w:rsidR="008A0F30" w:rsidRPr="008A0F30" w:rsidRDefault="008A0F30" w:rsidP="00424DE0">
            <w:pPr>
              <w:pStyle w:val="Lgende"/>
              <w:jc w:val="center"/>
              <w:rPr>
                <w:rFonts w:ascii="Arial Narrow" w:hAnsi="Arial Narrow"/>
                <w:b w:val="0"/>
                <w:szCs w:val="22"/>
              </w:rPr>
            </w:pPr>
            <w:r w:rsidRPr="00424DE0">
              <w:rPr>
                <w:rFonts w:ascii="Arial Narrow" w:hAnsi="Arial Narrow"/>
                <w:b w:val="0"/>
                <w:color w:val="000000"/>
                <w:szCs w:val="22"/>
              </w:rPr>
              <w:t>-</w:t>
            </w:r>
          </w:p>
        </w:tc>
      </w:tr>
    </w:tbl>
    <w:p w14:paraId="407B2670" w14:textId="5F41B75B" w:rsidR="001D5EF9" w:rsidRDefault="001D5EF9" w:rsidP="001D5EF9"/>
    <w:p w14:paraId="3661872F" w14:textId="77777777" w:rsidR="007E07BF" w:rsidRPr="00D361FE" w:rsidRDefault="007E07BF" w:rsidP="00962A1E">
      <w:pPr>
        <w:pStyle w:val="Paragraphedeliste"/>
        <w:numPr>
          <w:ilvl w:val="0"/>
          <w:numId w:val="25"/>
        </w:numPr>
        <w:rPr>
          <w:b/>
        </w:rPr>
      </w:pPr>
      <w:r w:rsidRPr="00D361FE">
        <w:rPr>
          <w:b/>
        </w:rPr>
        <w:t>Exécution du Budget Programme par Objectif en milieu rural</w:t>
      </w:r>
    </w:p>
    <w:p w14:paraId="512F394D" w14:textId="77777777" w:rsidR="007E07BF" w:rsidRPr="00CC1730" w:rsidRDefault="007E07BF" w:rsidP="007E07BF">
      <w:pPr>
        <w:pStyle w:val="Tableau"/>
      </w:pPr>
    </w:p>
    <w:p w14:paraId="5894209B" w14:textId="620EA3D5" w:rsidR="00B17065" w:rsidRDefault="00B17065" w:rsidP="00B17065">
      <w:pPr>
        <w:pStyle w:val="Lgende"/>
        <w:keepNext/>
      </w:pPr>
      <w:r>
        <w:t xml:space="preserve">Tableau </w:t>
      </w:r>
      <w:r w:rsidR="00EE7843">
        <w:rPr>
          <w:noProof/>
        </w:rPr>
        <w:fldChar w:fldCharType="begin"/>
      </w:r>
      <w:r w:rsidR="00EE7843">
        <w:rPr>
          <w:noProof/>
        </w:rPr>
        <w:instrText xml:space="preserve"> SEQ Tableau \* ARABIC </w:instrText>
      </w:r>
      <w:r w:rsidR="00EE7843">
        <w:rPr>
          <w:noProof/>
        </w:rPr>
        <w:fldChar w:fldCharType="separate"/>
      </w:r>
      <w:r w:rsidR="006D2B50">
        <w:rPr>
          <w:noProof/>
        </w:rPr>
        <w:t>36</w:t>
      </w:r>
      <w:r w:rsidR="00EE7843">
        <w:rPr>
          <w:noProof/>
        </w:rPr>
        <w:fldChar w:fldCharType="end"/>
      </w:r>
      <w:r>
        <w:t xml:space="preserve">: </w:t>
      </w:r>
      <w:r w:rsidRPr="009F1E29">
        <w:t>taux d’exécution BP Loi de finances 2018 (en</w:t>
      </w:r>
      <w:r>
        <w:t xml:space="preserve"> millions de FCFA) de l’action 6</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863"/>
        <w:gridCol w:w="2204"/>
        <w:gridCol w:w="2226"/>
        <w:gridCol w:w="2619"/>
      </w:tblGrid>
      <w:tr w:rsidR="007E07BF" w:rsidRPr="00452C57" w14:paraId="78B891C5" w14:textId="77777777" w:rsidTr="00EE7843">
        <w:trPr>
          <w:trHeight w:val="20"/>
        </w:trPr>
        <w:tc>
          <w:tcPr>
            <w:tcW w:w="1444" w:type="pct"/>
            <w:tcBorders>
              <w:top w:val="single" w:sz="4" w:space="0" w:color="auto"/>
              <w:left w:val="single" w:sz="4" w:space="0" w:color="auto"/>
              <w:bottom w:val="dotted" w:sz="4" w:space="0" w:color="auto"/>
              <w:right w:val="dotted" w:sz="4" w:space="0" w:color="auto"/>
            </w:tcBorders>
            <w:shd w:val="clear" w:color="auto" w:fill="F2F2F2" w:themeFill="background1" w:themeFillShade="F2"/>
            <w:noWrap/>
            <w:vAlign w:val="center"/>
            <w:hideMark/>
          </w:tcPr>
          <w:p w14:paraId="1BB618AA" w14:textId="77777777" w:rsidR="007E07BF" w:rsidRPr="00452C57" w:rsidRDefault="007E07BF" w:rsidP="00EE7843">
            <w:pPr>
              <w:spacing w:after="0"/>
              <w:rPr>
                <w:rFonts w:cs="Arial"/>
                <w:color w:val="000000"/>
              </w:rPr>
            </w:pPr>
            <w:r w:rsidRPr="00452C57">
              <w:rPr>
                <w:rFonts w:cs="Arial"/>
                <w:color w:val="000000"/>
              </w:rPr>
              <w:t> Source de financement</w:t>
            </w:r>
          </w:p>
        </w:tc>
        <w:tc>
          <w:tcPr>
            <w:tcW w:w="111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33DCF57E" w14:textId="77777777" w:rsidR="007E07BF" w:rsidRPr="00452C57" w:rsidRDefault="007E07BF" w:rsidP="00EE7843">
            <w:pPr>
              <w:spacing w:after="0"/>
              <w:jc w:val="center"/>
              <w:rPr>
                <w:rFonts w:cs="Arial"/>
                <w:color w:val="000000"/>
              </w:rPr>
            </w:pPr>
            <w:r w:rsidRPr="00452C57">
              <w:rPr>
                <w:rFonts w:cs="Arial"/>
                <w:color w:val="000000"/>
              </w:rPr>
              <w:t xml:space="preserve">Budget </w:t>
            </w:r>
            <w:r>
              <w:rPr>
                <w:rFonts w:cs="Arial"/>
                <w:color w:val="000000"/>
              </w:rPr>
              <w:t>(a)</w:t>
            </w:r>
          </w:p>
        </w:tc>
        <w:tc>
          <w:tcPr>
            <w:tcW w:w="1123"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3EC2C468" w14:textId="77777777" w:rsidR="007E07BF" w:rsidRPr="00452C57" w:rsidRDefault="007E07BF" w:rsidP="00EE7843">
            <w:pPr>
              <w:spacing w:after="0"/>
              <w:jc w:val="center"/>
              <w:rPr>
                <w:rFonts w:cs="Arial"/>
                <w:color w:val="000000"/>
              </w:rPr>
            </w:pPr>
            <w:r w:rsidRPr="00452C57">
              <w:rPr>
                <w:rFonts w:cs="Arial"/>
                <w:color w:val="000000"/>
              </w:rPr>
              <w:t>Paiement</w:t>
            </w:r>
            <w:r>
              <w:rPr>
                <w:rFonts w:cs="Arial"/>
                <w:color w:val="000000"/>
              </w:rPr>
              <w:t xml:space="preserve"> (b)</w:t>
            </w:r>
          </w:p>
        </w:tc>
        <w:tc>
          <w:tcPr>
            <w:tcW w:w="132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50F59742" w14:textId="77777777" w:rsidR="007E07BF" w:rsidRPr="00452C57" w:rsidRDefault="007E07BF" w:rsidP="00EE7843">
            <w:pPr>
              <w:spacing w:after="0"/>
              <w:jc w:val="center"/>
              <w:rPr>
                <w:rFonts w:cs="Arial"/>
                <w:color w:val="000000"/>
              </w:rPr>
            </w:pPr>
            <w:r w:rsidRPr="00452C57">
              <w:rPr>
                <w:rFonts w:cs="Arial"/>
                <w:color w:val="000000"/>
              </w:rPr>
              <w:t>Taux d’exécution base paiement</w:t>
            </w:r>
            <w:r>
              <w:rPr>
                <w:rFonts w:cs="Arial"/>
                <w:color w:val="000000"/>
              </w:rPr>
              <w:t xml:space="preserve"> (100*b/a) en </w:t>
            </w:r>
            <w:r w:rsidRPr="00452C57">
              <w:rPr>
                <w:rFonts w:cs="Arial"/>
                <w:color w:val="000000"/>
              </w:rPr>
              <w:t>%</w:t>
            </w:r>
          </w:p>
        </w:tc>
      </w:tr>
      <w:tr w:rsidR="008A0F30" w:rsidRPr="00452C57" w14:paraId="09FC704B" w14:textId="77777777" w:rsidTr="00424DE0">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F2F2F2" w:themeFill="background1" w:themeFillShade="F2"/>
            <w:noWrap/>
            <w:hideMark/>
          </w:tcPr>
          <w:p w14:paraId="5BBD27C1" w14:textId="38FD6A6F" w:rsidR="008A0F30" w:rsidRPr="00452C57" w:rsidRDefault="008A0F30" w:rsidP="00424DE0">
            <w:pPr>
              <w:spacing w:after="0"/>
              <w:jc w:val="center"/>
              <w:rPr>
                <w:rFonts w:cs="Arial"/>
                <w:color w:val="000000"/>
              </w:rPr>
            </w:pPr>
            <w:r w:rsidRPr="00A30131">
              <w:rPr>
                <w:rFonts w:ascii="Arial Narrow" w:hAnsi="Arial Narrow"/>
                <w:color w:val="000000"/>
                <w:szCs w:val="22"/>
              </w:rPr>
              <w:t>-</w:t>
            </w:r>
          </w:p>
        </w:tc>
        <w:tc>
          <w:tcPr>
            <w:tcW w:w="1112"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02AAF441" w14:textId="4231BA02" w:rsidR="008A0F30" w:rsidRPr="00452C57" w:rsidRDefault="008A0F30" w:rsidP="008A0F30">
            <w:pPr>
              <w:spacing w:after="0"/>
              <w:jc w:val="center"/>
              <w:rPr>
                <w:rFonts w:cs="Arial"/>
                <w:color w:val="000000"/>
              </w:rPr>
            </w:pPr>
            <w:r w:rsidRPr="00A30131">
              <w:rPr>
                <w:rFonts w:ascii="Arial Narrow" w:hAnsi="Arial Narrow"/>
                <w:color w:val="000000"/>
                <w:szCs w:val="22"/>
              </w:rPr>
              <w:t>-</w:t>
            </w:r>
          </w:p>
        </w:tc>
        <w:tc>
          <w:tcPr>
            <w:tcW w:w="1123"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73690C9F" w14:textId="557D8048" w:rsidR="008A0F30" w:rsidRPr="00452C57" w:rsidRDefault="008A0F30" w:rsidP="008A0F30">
            <w:pPr>
              <w:spacing w:after="0"/>
              <w:jc w:val="center"/>
              <w:rPr>
                <w:rFonts w:cs="Arial"/>
                <w:color w:val="000000"/>
              </w:rPr>
            </w:pPr>
            <w:r w:rsidRPr="00A30131">
              <w:rPr>
                <w:rFonts w:ascii="Arial Narrow" w:hAnsi="Arial Narrow"/>
                <w:color w:val="000000"/>
                <w:szCs w:val="22"/>
              </w:rPr>
              <w:t>-</w:t>
            </w:r>
          </w:p>
        </w:tc>
        <w:tc>
          <w:tcPr>
            <w:tcW w:w="1321" w:type="pct"/>
            <w:tcBorders>
              <w:top w:val="dotted" w:sz="4" w:space="0" w:color="auto"/>
              <w:left w:val="dotted" w:sz="4" w:space="0" w:color="auto"/>
              <w:bottom w:val="dotted" w:sz="4" w:space="0" w:color="auto"/>
              <w:right w:val="single" w:sz="4" w:space="0" w:color="auto"/>
            </w:tcBorders>
            <w:shd w:val="clear" w:color="auto" w:fill="F2F2F2" w:themeFill="background1" w:themeFillShade="F2"/>
            <w:noWrap/>
          </w:tcPr>
          <w:p w14:paraId="201613A5" w14:textId="3D1E72A3" w:rsidR="008A0F30" w:rsidRPr="00452C57" w:rsidRDefault="008A0F30" w:rsidP="008A0F30">
            <w:pPr>
              <w:spacing w:after="0"/>
              <w:jc w:val="center"/>
              <w:rPr>
                <w:rFonts w:cs="Arial"/>
                <w:color w:val="000000"/>
              </w:rPr>
            </w:pPr>
            <w:r w:rsidRPr="00A30131">
              <w:rPr>
                <w:rFonts w:ascii="Arial Narrow" w:hAnsi="Arial Narrow"/>
                <w:color w:val="000000"/>
                <w:szCs w:val="22"/>
              </w:rPr>
              <w:t>-</w:t>
            </w:r>
          </w:p>
        </w:tc>
      </w:tr>
      <w:tr w:rsidR="008A0F30" w:rsidRPr="00452C57" w14:paraId="2A47E943" w14:textId="77777777" w:rsidTr="00424DE0">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F2F2F2" w:themeFill="background1" w:themeFillShade="F2"/>
            <w:noWrap/>
          </w:tcPr>
          <w:p w14:paraId="346CAE6F" w14:textId="6CE90355" w:rsidR="008A0F30" w:rsidRPr="00452C57" w:rsidRDefault="008A0F30" w:rsidP="00424DE0">
            <w:pPr>
              <w:spacing w:after="0"/>
              <w:jc w:val="center"/>
              <w:rPr>
                <w:rFonts w:cs="Arial"/>
                <w:color w:val="000000"/>
              </w:rPr>
            </w:pPr>
            <w:r w:rsidRPr="00A30131">
              <w:rPr>
                <w:rFonts w:ascii="Arial Narrow" w:hAnsi="Arial Narrow"/>
                <w:color w:val="000000"/>
                <w:szCs w:val="22"/>
              </w:rPr>
              <w:t>-</w:t>
            </w:r>
          </w:p>
        </w:tc>
        <w:tc>
          <w:tcPr>
            <w:tcW w:w="1112"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486CB336" w14:textId="08B9A863" w:rsidR="008A0F30" w:rsidRPr="00452C57" w:rsidRDefault="008A0F30" w:rsidP="008A0F30">
            <w:pPr>
              <w:spacing w:after="0"/>
              <w:jc w:val="center"/>
              <w:rPr>
                <w:rFonts w:cs="Arial"/>
                <w:color w:val="000000"/>
              </w:rPr>
            </w:pPr>
            <w:r w:rsidRPr="00A30131">
              <w:rPr>
                <w:rFonts w:ascii="Arial Narrow" w:hAnsi="Arial Narrow"/>
                <w:color w:val="000000"/>
                <w:szCs w:val="22"/>
              </w:rPr>
              <w:t>-</w:t>
            </w:r>
          </w:p>
        </w:tc>
        <w:tc>
          <w:tcPr>
            <w:tcW w:w="1123"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0D24051F" w14:textId="4AAF2B57" w:rsidR="008A0F30" w:rsidRPr="00452C57" w:rsidRDefault="008A0F30" w:rsidP="008A0F30">
            <w:pPr>
              <w:spacing w:after="0"/>
              <w:jc w:val="center"/>
              <w:rPr>
                <w:rFonts w:cs="Arial"/>
                <w:color w:val="000000"/>
              </w:rPr>
            </w:pPr>
            <w:r w:rsidRPr="00A30131">
              <w:rPr>
                <w:rFonts w:ascii="Arial Narrow" w:hAnsi="Arial Narrow"/>
                <w:color w:val="000000"/>
                <w:szCs w:val="22"/>
              </w:rPr>
              <w:t>-</w:t>
            </w:r>
          </w:p>
        </w:tc>
        <w:tc>
          <w:tcPr>
            <w:tcW w:w="1321" w:type="pct"/>
            <w:tcBorders>
              <w:top w:val="dotted" w:sz="4" w:space="0" w:color="auto"/>
              <w:left w:val="dotted" w:sz="4" w:space="0" w:color="auto"/>
              <w:bottom w:val="dotted" w:sz="4" w:space="0" w:color="auto"/>
              <w:right w:val="single" w:sz="4" w:space="0" w:color="auto"/>
            </w:tcBorders>
            <w:shd w:val="clear" w:color="auto" w:fill="F2F2F2" w:themeFill="background1" w:themeFillShade="F2"/>
            <w:noWrap/>
          </w:tcPr>
          <w:p w14:paraId="39E53C52" w14:textId="54209C5F" w:rsidR="008A0F30" w:rsidRPr="00452C57" w:rsidRDefault="008A0F30" w:rsidP="008A0F30">
            <w:pPr>
              <w:spacing w:after="0"/>
              <w:jc w:val="center"/>
              <w:rPr>
                <w:rFonts w:cs="Arial"/>
                <w:color w:val="000000"/>
              </w:rPr>
            </w:pPr>
            <w:r w:rsidRPr="00A30131">
              <w:rPr>
                <w:rFonts w:ascii="Arial Narrow" w:hAnsi="Arial Narrow"/>
                <w:color w:val="000000"/>
                <w:szCs w:val="22"/>
              </w:rPr>
              <w:t>-</w:t>
            </w:r>
          </w:p>
        </w:tc>
      </w:tr>
      <w:tr w:rsidR="008A0F30" w:rsidRPr="00452C57" w14:paraId="0C6BB1E2" w14:textId="77777777" w:rsidTr="00424DE0">
        <w:trPr>
          <w:trHeight w:val="283"/>
        </w:trPr>
        <w:tc>
          <w:tcPr>
            <w:tcW w:w="1444" w:type="pct"/>
            <w:tcBorders>
              <w:top w:val="dotted"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23CC7028" w14:textId="77777777" w:rsidR="008A0F30" w:rsidRPr="00452C57" w:rsidRDefault="008A0F30" w:rsidP="008A0F30">
            <w:pPr>
              <w:spacing w:after="0"/>
              <w:rPr>
                <w:rFonts w:cs="Arial"/>
                <w:b/>
                <w:color w:val="000000"/>
              </w:rPr>
            </w:pPr>
            <w:r w:rsidRPr="00452C57">
              <w:rPr>
                <w:rFonts w:cs="Arial"/>
                <w:b/>
                <w:color w:val="000000"/>
              </w:rPr>
              <w:t xml:space="preserve">TOTAL </w:t>
            </w:r>
          </w:p>
        </w:tc>
        <w:tc>
          <w:tcPr>
            <w:tcW w:w="1112" w:type="pct"/>
            <w:tcBorders>
              <w:top w:val="dotted" w:sz="4" w:space="0" w:color="auto"/>
              <w:left w:val="dotted" w:sz="4" w:space="0" w:color="auto"/>
              <w:bottom w:val="single" w:sz="4" w:space="0" w:color="auto"/>
              <w:right w:val="dotted" w:sz="4" w:space="0" w:color="auto"/>
            </w:tcBorders>
            <w:shd w:val="clear" w:color="auto" w:fill="F2F2F2" w:themeFill="background1" w:themeFillShade="F2"/>
            <w:noWrap/>
          </w:tcPr>
          <w:p w14:paraId="74F76693" w14:textId="2512D726" w:rsidR="008A0F30" w:rsidRPr="00452C57" w:rsidRDefault="008A0F30" w:rsidP="008A0F30">
            <w:pPr>
              <w:spacing w:after="0"/>
              <w:jc w:val="center"/>
              <w:rPr>
                <w:rFonts w:cs="Arial"/>
                <w:b/>
                <w:color w:val="000000"/>
              </w:rPr>
            </w:pPr>
            <w:r w:rsidRPr="00264253">
              <w:rPr>
                <w:rFonts w:ascii="Arial Narrow" w:hAnsi="Arial Narrow"/>
                <w:color w:val="000000"/>
                <w:szCs w:val="22"/>
              </w:rPr>
              <w:t>-</w:t>
            </w:r>
          </w:p>
        </w:tc>
        <w:tc>
          <w:tcPr>
            <w:tcW w:w="1123" w:type="pct"/>
            <w:tcBorders>
              <w:top w:val="dotted" w:sz="4" w:space="0" w:color="auto"/>
              <w:left w:val="dotted" w:sz="4" w:space="0" w:color="auto"/>
              <w:bottom w:val="single" w:sz="4" w:space="0" w:color="auto"/>
              <w:right w:val="dotted" w:sz="4" w:space="0" w:color="auto"/>
            </w:tcBorders>
            <w:shd w:val="clear" w:color="auto" w:fill="F2F2F2" w:themeFill="background1" w:themeFillShade="F2"/>
            <w:noWrap/>
          </w:tcPr>
          <w:p w14:paraId="52271082" w14:textId="5ED4945C" w:rsidR="008A0F30" w:rsidRPr="00452C57" w:rsidRDefault="008A0F30" w:rsidP="008A0F30">
            <w:pPr>
              <w:spacing w:after="0"/>
              <w:jc w:val="center"/>
              <w:rPr>
                <w:rFonts w:cs="Arial"/>
                <w:b/>
                <w:color w:val="000000"/>
              </w:rPr>
            </w:pPr>
            <w:r w:rsidRPr="00264253">
              <w:rPr>
                <w:rFonts w:ascii="Arial Narrow" w:hAnsi="Arial Narrow"/>
                <w:color w:val="000000"/>
                <w:szCs w:val="22"/>
              </w:rPr>
              <w:t>-</w:t>
            </w:r>
          </w:p>
        </w:tc>
        <w:tc>
          <w:tcPr>
            <w:tcW w:w="1321" w:type="pct"/>
            <w:tcBorders>
              <w:top w:val="dotted" w:sz="4" w:space="0" w:color="auto"/>
              <w:left w:val="dotted" w:sz="4" w:space="0" w:color="auto"/>
              <w:bottom w:val="single" w:sz="4" w:space="0" w:color="auto"/>
              <w:right w:val="single" w:sz="4" w:space="0" w:color="auto"/>
            </w:tcBorders>
            <w:shd w:val="clear" w:color="auto" w:fill="F2F2F2" w:themeFill="background1" w:themeFillShade="F2"/>
            <w:noWrap/>
          </w:tcPr>
          <w:p w14:paraId="3FB135DA" w14:textId="1C4C792C" w:rsidR="008A0F30" w:rsidRPr="00452C57" w:rsidRDefault="008A0F30" w:rsidP="008A0F30">
            <w:pPr>
              <w:spacing w:after="0"/>
              <w:jc w:val="center"/>
              <w:rPr>
                <w:rFonts w:cs="Arial"/>
                <w:b/>
                <w:color w:val="000000"/>
              </w:rPr>
            </w:pPr>
            <w:r w:rsidRPr="00264253">
              <w:rPr>
                <w:rFonts w:ascii="Arial Narrow" w:hAnsi="Arial Narrow"/>
                <w:color w:val="000000"/>
                <w:szCs w:val="22"/>
              </w:rPr>
              <w:t>-</w:t>
            </w:r>
          </w:p>
        </w:tc>
      </w:tr>
    </w:tbl>
    <w:p w14:paraId="772402FC" w14:textId="77777777" w:rsidR="0081557E" w:rsidRDefault="0081557E" w:rsidP="001D5EF9"/>
    <w:p w14:paraId="69D8773D" w14:textId="073562A5" w:rsidR="001D5EF9" w:rsidRPr="00EA5655" w:rsidRDefault="001D5EF9" w:rsidP="00962A1E">
      <w:pPr>
        <w:pStyle w:val="Titre2"/>
        <w:numPr>
          <w:ilvl w:val="1"/>
          <w:numId w:val="20"/>
        </w:numPr>
        <w:rPr>
          <w:rFonts w:ascii="Arial Narrow" w:hAnsi="Arial Narrow"/>
          <w:b w:val="0"/>
          <w:color w:val="FF0000"/>
          <w:szCs w:val="22"/>
        </w:rPr>
      </w:pPr>
      <w:bookmarkStart w:id="79" w:name="_Toc533597653"/>
      <w:r>
        <w:rPr>
          <w:rFonts w:ascii="Arial Narrow" w:hAnsi="Arial Narrow"/>
          <w:b w:val="0"/>
          <w:color w:val="FF0000"/>
          <w:szCs w:val="22"/>
        </w:rPr>
        <w:t>Action7</w:t>
      </w:r>
      <w:bookmarkEnd w:id="79"/>
    </w:p>
    <w:p w14:paraId="3F1467AD" w14:textId="77777777" w:rsidR="007E07BF" w:rsidRDefault="007E07BF" w:rsidP="00962A1E">
      <w:pPr>
        <w:pStyle w:val="Lgende"/>
        <w:keepNext/>
        <w:numPr>
          <w:ilvl w:val="0"/>
          <w:numId w:val="26"/>
        </w:numPr>
      </w:pPr>
      <w:r>
        <w:t>Exécution globale</w:t>
      </w:r>
    </w:p>
    <w:p w14:paraId="31B21450" w14:textId="42D1D453" w:rsidR="001D5EF9" w:rsidRDefault="001D5EF9" w:rsidP="001D5EF9"/>
    <w:p w14:paraId="1CC62233" w14:textId="2C112B0A" w:rsidR="004D5882" w:rsidRDefault="004D5882" w:rsidP="004D5882">
      <w:pPr>
        <w:pStyle w:val="Lgende"/>
        <w:keepNext/>
      </w:pPr>
      <w:r>
        <w:t xml:space="preserve">Tableau </w:t>
      </w:r>
      <w:r w:rsidR="00D361FE">
        <w:rPr>
          <w:noProof/>
        </w:rPr>
        <w:fldChar w:fldCharType="begin"/>
      </w:r>
      <w:r w:rsidR="00D361FE">
        <w:rPr>
          <w:noProof/>
        </w:rPr>
        <w:instrText xml:space="preserve"> SEQ Tableau \* ARABIC </w:instrText>
      </w:r>
      <w:r w:rsidR="00D361FE">
        <w:rPr>
          <w:noProof/>
        </w:rPr>
        <w:fldChar w:fldCharType="separate"/>
      </w:r>
      <w:r w:rsidR="00D3694D">
        <w:rPr>
          <w:noProof/>
        </w:rPr>
        <w:t>39</w:t>
      </w:r>
      <w:r w:rsidR="00D361FE">
        <w:rPr>
          <w:noProof/>
        </w:rPr>
        <w:fldChar w:fldCharType="end"/>
      </w:r>
      <w:r>
        <w:t xml:space="preserve">: </w:t>
      </w:r>
      <w:r w:rsidR="00B17065">
        <w:t>taux d’exécution financière</w:t>
      </w:r>
      <w:r>
        <w:t xml:space="preserve"> de l'action 7</w:t>
      </w:r>
    </w:p>
    <w:tbl>
      <w:tblPr>
        <w:tblStyle w:val="Grilledutableau"/>
        <w:tblW w:w="0" w:type="auto"/>
        <w:tblLook w:val="04A0" w:firstRow="1" w:lastRow="0" w:firstColumn="1" w:lastColumn="0" w:noHBand="0" w:noVBand="1"/>
      </w:tblPr>
      <w:tblGrid>
        <w:gridCol w:w="765"/>
        <w:gridCol w:w="1273"/>
        <w:gridCol w:w="1256"/>
        <w:gridCol w:w="1256"/>
        <w:gridCol w:w="573"/>
        <w:gridCol w:w="852"/>
        <w:gridCol w:w="1256"/>
        <w:gridCol w:w="1256"/>
        <w:gridCol w:w="573"/>
        <w:gridCol w:w="852"/>
      </w:tblGrid>
      <w:tr w:rsidR="006D2B50" w14:paraId="2965F8E6" w14:textId="77777777" w:rsidTr="00F35C18">
        <w:trPr>
          <w:trHeight w:val="279"/>
        </w:trPr>
        <w:tc>
          <w:tcPr>
            <w:tcW w:w="1096" w:type="dxa"/>
            <w:vMerge w:val="restart"/>
          </w:tcPr>
          <w:p w14:paraId="7BD55125" w14:textId="77777777" w:rsidR="006D2B50" w:rsidRDefault="006D2B50" w:rsidP="00F35C18">
            <w:pPr>
              <w:pStyle w:val="Lgende"/>
              <w:rPr>
                <w:rFonts w:ascii="Arial Narrow" w:hAnsi="Arial Narrow"/>
                <w:b w:val="0"/>
                <w:szCs w:val="22"/>
              </w:rPr>
            </w:pPr>
            <w:r>
              <w:rPr>
                <w:rFonts w:ascii="Arial Narrow" w:hAnsi="Arial Narrow"/>
                <w:b w:val="0"/>
                <w:szCs w:val="22"/>
              </w:rPr>
              <w:t>Intitulé de l’activité</w:t>
            </w:r>
          </w:p>
        </w:tc>
        <w:tc>
          <w:tcPr>
            <w:tcW w:w="1533" w:type="dxa"/>
            <w:vMerge w:val="restart"/>
          </w:tcPr>
          <w:p w14:paraId="4196F2CD" w14:textId="77777777" w:rsidR="006D2B50" w:rsidRPr="00EA5655" w:rsidRDefault="006D2B50" w:rsidP="00F35C18">
            <w:pPr>
              <w:pStyle w:val="Lgende"/>
              <w:rPr>
                <w:rFonts w:ascii="Arial Narrow" w:hAnsi="Arial Narrow"/>
                <w:b w:val="0"/>
                <w:bCs w:val="0"/>
                <w:color w:val="000000"/>
                <w:szCs w:val="22"/>
              </w:rPr>
            </w:pPr>
            <w:r w:rsidRPr="00EA5655">
              <w:rPr>
                <w:rFonts w:ascii="Arial Narrow" w:hAnsi="Arial Narrow"/>
                <w:b w:val="0"/>
                <w:bCs w:val="0"/>
                <w:color w:val="000000"/>
                <w:szCs w:val="22"/>
              </w:rPr>
              <w:t xml:space="preserve">Programmation </w:t>
            </w:r>
            <w:r>
              <w:rPr>
                <w:rFonts w:ascii="Arial Narrow" w:hAnsi="Arial Narrow"/>
                <w:b w:val="0"/>
                <w:bCs w:val="0"/>
                <w:color w:val="000000"/>
                <w:szCs w:val="22"/>
              </w:rPr>
              <w:t>révisée</w:t>
            </w:r>
            <w:r w:rsidRPr="00EA5655">
              <w:rPr>
                <w:rFonts w:ascii="Arial Narrow" w:hAnsi="Arial Narrow"/>
                <w:b w:val="0"/>
                <w:bCs w:val="0"/>
                <w:color w:val="000000"/>
                <w:szCs w:val="22"/>
              </w:rPr>
              <w:t xml:space="preserve"> (a)</w:t>
            </w:r>
          </w:p>
        </w:tc>
        <w:tc>
          <w:tcPr>
            <w:tcW w:w="4990" w:type="dxa"/>
            <w:gridSpan w:val="4"/>
          </w:tcPr>
          <w:p w14:paraId="56ED6DC6" w14:textId="77777777" w:rsidR="006D2B50" w:rsidRPr="00EA5655" w:rsidRDefault="006D2B50" w:rsidP="00F35C18">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Montant engagé</w:t>
            </w:r>
          </w:p>
        </w:tc>
        <w:tc>
          <w:tcPr>
            <w:tcW w:w="2196" w:type="dxa"/>
            <w:gridSpan w:val="4"/>
          </w:tcPr>
          <w:p w14:paraId="6D9933D2" w14:textId="77777777" w:rsidR="006D2B50" w:rsidRPr="00EA5655" w:rsidRDefault="006D2B50" w:rsidP="00F35C18">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 xml:space="preserve">Montant </w:t>
            </w:r>
            <w:r>
              <w:rPr>
                <w:rFonts w:ascii="Arial Narrow" w:hAnsi="Arial Narrow"/>
                <w:b w:val="0"/>
                <w:bCs w:val="0"/>
                <w:color w:val="000000"/>
                <w:szCs w:val="22"/>
              </w:rPr>
              <w:t>liquidé</w:t>
            </w:r>
          </w:p>
        </w:tc>
      </w:tr>
      <w:tr w:rsidR="006D2B50" w14:paraId="41DC9FA6" w14:textId="77777777" w:rsidTr="00F35C18">
        <w:trPr>
          <w:trHeight w:val="1263"/>
        </w:trPr>
        <w:tc>
          <w:tcPr>
            <w:tcW w:w="1096" w:type="dxa"/>
            <w:vMerge/>
          </w:tcPr>
          <w:p w14:paraId="480A61E7" w14:textId="77777777" w:rsidR="006D2B50" w:rsidRDefault="006D2B50" w:rsidP="00F35C18">
            <w:pPr>
              <w:pStyle w:val="Lgende"/>
              <w:rPr>
                <w:rFonts w:ascii="Arial Narrow" w:hAnsi="Arial Narrow"/>
                <w:b w:val="0"/>
                <w:szCs w:val="22"/>
              </w:rPr>
            </w:pPr>
          </w:p>
        </w:tc>
        <w:tc>
          <w:tcPr>
            <w:tcW w:w="1533" w:type="dxa"/>
            <w:vMerge/>
          </w:tcPr>
          <w:p w14:paraId="515AA64C" w14:textId="77777777" w:rsidR="006D2B50" w:rsidRDefault="006D2B50" w:rsidP="00F35C18">
            <w:pPr>
              <w:pStyle w:val="Lgende"/>
              <w:rPr>
                <w:rFonts w:ascii="Arial Narrow" w:hAnsi="Arial Narrow"/>
                <w:b w:val="0"/>
                <w:szCs w:val="22"/>
              </w:rPr>
            </w:pPr>
          </w:p>
        </w:tc>
        <w:tc>
          <w:tcPr>
            <w:tcW w:w="1541" w:type="dxa"/>
          </w:tcPr>
          <w:p w14:paraId="1DAA811C" w14:textId="77777777" w:rsidR="006D2B50" w:rsidRDefault="006D2B50" w:rsidP="00F35C18">
            <w:pPr>
              <w:pStyle w:val="Lgende"/>
              <w:rPr>
                <w:rFonts w:ascii="Arial Narrow" w:hAnsi="Arial Narrow"/>
                <w:b w:val="0"/>
                <w:szCs w:val="22"/>
              </w:rPr>
            </w:pPr>
            <w:r>
              <w:rPr>
                <w:rFonts w:ascii="Arial Narrow" w:hAnsi="Arial Narrow"/>
                <w:b w:val="0"/>
                <w:bCs w:val="0"/>
                <w:color w:val="000000"/>
                <w:szCs w:val="22"/>
              </w:rPr>
              <w:t xml:space="preserve">Issues de la programmation révisée </w:t>
            </w:r>
            <w:r w:rsidRPr="00EA5655">
              <w:rPr>
                <w:rFonts w:ascii="Arial Narrow" w:hAnsi="Arial Narrow"/>
                <w:b w:val="0"/>
                <w:bCs w:val="0"/>
                <w:color w:val="000000"/>
                <w:szCs w:val="22"/>
              </w:rPr>
              <w:t>(b)</w:t>
            </w:r>
          </w:p>
        </w:tc>
        <w:tc>
          <w:tcPr>
            <w:tcW w:w="1531" w:type="dxa"/>
          </w:tcPr>
          <w:p w14:paraId="3127DE4C"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959" w:type="dxa"/>
          </w:tcPr>
          <w:p w14:paraId="6187DC41"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959" w:type="dxa"/>
          </w:tcPr>
          <w:p w14:paraId="341990DE"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c>
          <w:tcPr>
            <w:tcW w:w="549" w:type="dxa"/>
          </w:tcPr>
          <w:p w14:paraId="53D753AA" w14:textId="77777777" w:rsidR="006D2B50" w:rsidRDefault="006D2B50" w:rsidP="00F35C18">
            <w:pPr>
              <w:pStyle w:val="Lgende"/>
              <w:rPr>
                <w:rFonts w:ascii="Arial Narrow" w:hAnsi="Arial Narrow"/>
                <w:b w:val="0"/>
                <w:szCs w:val="22"/>
              </w:rPr>
            </w:pPr>
            <w:r>
              <w:rPr>
                <w:rFonts w:ascii="Arial Narrow" w:hAnsi="Arial Narrow"/>
                <w:b w:val="0"/>
                <w:bCs w:val="0"/>
                <w:color w:val="000000"/>
                <w:szCs w:val="22"/>
              </w:rPr>
              <w:t xml:space="preserve">Issues de la programmation révisée </w:t>
            </w:r>
            <w:r w:rsidRPr="00EA5655">
              <w:rPr>
                <w:rFonts w:ascii="Arial Narrow" w:hAnsi="Arial Narrow"/>
                <w:b w:val="0"/>
                <w:bCs w:val="0"/>
                <w:color w:val="000000"/>
                <w:szCs w:val="22"/>
              </w:rPr>
              <w:t>(b)</w:t>
            </w:r>
          </w:p>
        </w:tc>
        <w:tc>
          <w:tcPr>
            <w:tcW w:w="549" w:type="dxa"/>
          </w:tcPr>
          <w:p w14:paraId="06B17162"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549" w:type="dxa"/>
          </w:tcPr>
          <w:p w14:paraId="60578129"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549" w:type="dxa"/>
          </w:tcPr>
          <w:p w14:paraId="1802E374" w14:textId="77777777" w:rsidR="006D2B50" w:rsidRDefault="006D2B50" w:rsidP="00F35C18">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r>
      <w:tr w:rsidR="006D2B50" w14:paraId="3CD12B75" w14:textId="77777777" w:rsidTr="00F35C18">
        <w:tc>
          <w:tcPr>
            <w:tcW w:w="1096" w:type="dxa"/>
          </w:tcPr>
          <w:p w14:paraId="47E57A39" w14:textId="77777777" w:rsidR="006D2B50" w:rsidRDefault="006D2B50" w:rsidP="00F35C18">
            <w:pPr>
              <w:pStyle w:val="Lgende"/>
              <w:rPr>
                <w:rFonts w:ascii="Arial Narrow" w:hAnsi="Arial Narrow"/>
                <w:b w:val="0"/>
                <w:szCs w:val="22"/>
              </w:rPr>
            </w:pPr>
          </w:p>
        </w:tc>
        <w:tc>
          <w:tcPr>
            <w:tcW w:w="1533" w:type="dxa"/>
          </w:tcPr>
          <w:p w14:paraId="498EAB28" w14:textId="77777777" w:rsidR="006D2B50" w:rsidRDefault="006D2B50" w:rsidP="00F35C18">
            <w:pPr>
              <w:pStyle w:val="Lgende"/>
              <w:rPr>
                <w:rFonts w:ascii="Arial Narrow" w:hAnsi="Arial Narrow"/>
                <w:b w:val="0"/>
                <w:szCs w:val="22"/>
              </w:rPr>
            </w:pPr>
          </w:p>
        </w:tc>
        <w:tc>
          <w:tcPr>
            <w:tcW w:w="1541" w:type="dxa"/>
          </w:tcPr>
          <w:p w14:paraId="0148FE31" w14:textId="77777777" w:rsidR="006D2B50" w:rsidRDefault="006D2B50" w:rsidP="00F35C18">
            <w:pPr>
              <w:pStyle w:val="Lgende"/>
              <w:rPr>
                <w:rFonts w:ascii="Arial Narrow" w:hAnsi="Arial Narrow"/>
                <w:b w:val="0"/>
                <w:szCs w:val="22"/>
              </w:rPr>
            </w:pPr>
          </w:p>
        </w:tc>
        <w:tc>
          <w:tcPr>
            <w:tcW w:w="1531" w:type="dxa"/>
          </w:tcPr>
          <w:p w14:paraId="684C5D6A" w14:textId="77777777" w:rsidR="006D2B50" w:rsidRDefault="006D2B50" w:rsidP="00F35C18">
            <w:pPr>
              <w:pStyle w:val="Lgende"/>
              <w:rPr>
                <w:rFonts w:ascii="Arial Narrow" w:hAnsi="Arial Narrow"/>
                <w:b w:val="0"/>
                <w:szCs w:val="22"/>
              </w:rPr>
            </w:pPr>
          </w:p>
        </w:tc>
        <w:tc>
          <w:tcPr>
            <w:tcW w:w="959" w:type="dxa"/>
          </w:tcPr>
          <w:p w14:paraId="54A88D84" w14:textId="77777777" w:rsidR="006D2B50" w:rsidRDefault="006D2B50" w:rsidP="00F35C18">
            <w:pPr>
              <w:pStyle w:val="Lgende"/>
              <w:rPr>
                <w:rFonts w:ascii="Arial Narrow" w:hAnsi="Arial Narrow"/>
                <w:b w:val="0"/>
                <w:szCs w:val="22"/>
              </w:rPr>
            </w:pPr>
          </w:p>
        </w:tc>
        <w:tc>
          <w:tcPr>
            <w:tcW w:w="959" w:type="dxa"/>
          </w:tcPr>
          <w:p w14:paraId="6149D65F" w14:textId="77777777" w:rsidR="006D2B50" w:rsidRDefault="006D2B50" w:rsidP="00F35C18">
            <w:pPr>
              <w:pStyle w:val="Lgende"/>
              <w:rPr>
                <w:rFonts w:ascii="Arial Narrow" w:hAnsi="Arial Narrow"/>
                <w:b w:val="0"/>
                <w:szCs w:val="22"/>
              </w:rPr>
            </w:pPr>
          </w:p>
        </w:tc>
        <w:tc>
          <w:tcPr>
            <w:tcW w:w="549" w:type="dxa"/>
          </w:tcPr>
          <w:p w14:paraId="68B1D70C" w14:textId="77777777" w:rsidR="006D2B50" w:rsidRDefault="006D2B50" w:rsidP="00F35C18">
            <w:pPr>
              <w:pStyle w:val="Lgende"/>
              <w:rPr>
                <w:rFonts w:ascii="Arial Narrow" w:hAnsi="Arial Narrow"/>
                <w:b w:val="0"/>
                <w:szCs w:val="22"/>
              </w:rPr>
            </w:pPr>
          </w:p>
        </w:tc>
        <w:tc>
          <w:tcPr>
            <w:tcW w:w="549" w:type="dxa"/>
          </w:tcPr>
          <w:p w14:paraId="0993CDB7" w14:textId="77777777" w:rsidR="006D2B50" w:rsidRDefault="006D2B50" w:rsidP="00F35C18">
            <w:pPr>
              <w:pStyle w:val="Lgende"/>
              <w:rPr>
                <w:rFonts w:ascii="Arial Narrow" w:hAnsi="Arial Narrow"/>
                <w:b w:val="0"/>
                <w:szCs w:val="22"/>
              </w:rPr>
            </w:pPr>
          </w:p>
        </w:tc>
        <w:tc>
          <w:tcPr>
            <w:tcW w:w="549" w:type="dxa"/>
          </w:tcPr>
          <w:p w14:paraId="06479D9B" w14:textId="77777777" w:rsidR="006D2B50" w:rsidRDefault="006D2B50" w:rsidP="00F35C18">
            <w:pPr>
              <w:pStyle w:val="Lgende"/>
              <w:rPr>
                <w:rFonts w:ascii="Arial Narrow" w:hAnsi="Arial Narrow"/>
                <w:b w:val="0"/>
                <w:szCs w:val="22"/>
              </w:rPr>
            </w:pPr>
          </w:p>
        </w:tc>
        <w:tc>
          <w:tcPr>
            <w:tcW w:w="549" w:type="dxa"/>
          </w:tcPr>
          <w:p w14:paraId="0475F8A9" w14:textId="77777777" w:rsidR="006D2B50" w:rsidRDefault="006D2B50" w:rsidP="00F35C18">
            <w:pPr>
              <w:pStyle w:val="Lgende"/>
              <w:rPr>
                <w:rFonts w:ascii="Arial Narrow" w:hAnsi="Arial Narrow"/>
                <w:b w:val="0"/>
                <w:szCs w:val="22"/>
              </w:rPr>
            </w:pPr>
          </w:p>
        </w:tc>
      </w:tr>
    </w:tbl>
    <w:p w14:paraId="06CB533D" w14:textId="69D894E5" w:rsidR="007E07BF" w:rsidRDefault="007E07BF" w:rsidP="007E07BF">
      <w:pPr>
        <w:tabs>
          <w:tab w:val="left" w:pos="1680"/>
        </w:tabs>
      </w:pPr>
      <w:r>
        <w:lastRenderedPageBreak/>
        <w:tab/>
      </w:r>
    </w:p>
    <w:p w14:paraId="36B89913" w14:textId="77777777" w:rsidR="007E07BF" w:rsidRPr="00D361FE" w:rsidRDefault="007E07BF" w:rsidP="00962A1E">
      <w:pPr>
        <w:pStyle w:val="Paragraphedeliste"/>
        <w:numPr>
          <w:ilvl w:val="0"/>
          <w:numId w:val="26"/>
        </w:numPr>
        <w:rPr>
          <w:b/>
        </w:rPr>
      </w:pPr>
      <w:r w:rsidRPr="00D361FE">
        <w:rPr>
          <w:b/>
        </w:rPr>
        <w:t>Exécution du Budget Programme par Objectif en milieu rural</w:t>
      </w:r>
    </w:p>
    <w:p w14:paraId="2C254A93" w14:textId="77777777" w:rsidR="007E07BF" w:rsidRPr="00CC1730" w:rsidRDefault="007E07BF" w:rsidP="007E07BF">
      <w:pPr>
        <w:pStyle w:val="Tableau"/>
      </w:pPr>
    </w:p>
    <w:p w14:paraId="7225C4FA" w14:textId="5914B086" w:rsidR="00B17065" w:rsidRDefault="00B17065" w:rsidP="00B17065">
      <w:pPr>
        <w:pStyle w:val="Lgende"/>
        <w:keepNext/>
      </w:pPr>
      <w:r>
        <w:t xml:space="preserve">Tableau </w:t>
      </w:r>
      <w:r w:rsidR="00EE7843">
        <w:rPr>
          <w:noProof/>
        </w:rPr>
        <w:fldChar w:fldCharType="begin"/>
      </w:r>
      <w:r w:rsidR="00EE7843">
        <w:rPr>
          <w:noProof/>
        </w:rPr>
        <w:instrText xml:space="preserve"> SEQ Tableau \* ARABIC </w:instrText>
      </w:r>
      <w:r w:rsidR="00EE7843">
        <w:rPr>
          <w:noProof/>
        </w:rPr>
        <w:fldChar w:fldCharType="separate"/>
      </w:r>
      <w:r w:rsidR="00D3694D">
        <w:rPr>
          <w:noProof/>
        </w:rPr>
        <w:t>40</w:t>
      </w:r>
      <w:r w:rsidR="00EE7843">
        <w:rPr>
          <w:noProof/>
        </w:rPr>
        <w:fldChar w:fldCharType="end"/>
      </w:r>
      <w:r>
        <w:t xml:space="preserve">: </w:t>
      </w:r>
      <w:r w:rsidRPr="00BB35A7">
        <w:t>taux d’exécution BP Loi de finances 2018 (en millions de FCFA) de l’action 7</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863"/>
        <w:gridCol w:w="2204"/>
        <w:gridCol w:w="2226"/>
        <w:gridCol w:w="2619"/>
      </w:tblGrid>
      <w:tr w:rsidR="007E07BF" w:rsidRPr="00452C57" w14:paraId="239FF716" w14:textId="77777777" w:rsidTr="007E07BF">
        <w:trPr>
          <w:trHeight w:val="20"/>
        </w:trPr>
        <w:tc>
          <w:tcPr>
            <w:tcW w:w="1444" w:type="pct"/>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2DAAB9A7" w14:textId="77777777" w:rsidR="007E07BF" w:rsidRPr="00452C57" w:rsidRDefault="007E07BF" w:rsidP="00EE7843">
            <w:pPr>
              <w:spacing w:after="0"/>
              <w:rPr>
                <w:rFonts w:cs="Arial"/>
                <w:color w:val="000000"/>
              </w:rPr>
            </w:pPr>
            <w:r w:rsidRPr="00452C57">
              <w:rPr>
                <w:rFonts w:cs="Arial"/>
                <w:color w:val="000000"/>
              </w:rPr>
              <w:t> Source de financement</w:t>
            </w:r>
          </w:p>
        </w:tc>
        <w:tc>
          <w:tcPr>
            <w:tcW w:w="1112" w:type="pct"/>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09A103C1" w14:textId="77777777" w:rsidR="007E07BF" w:rsidRPr="00452C57" w:rsidRDefault="007E07BF" w:rsidP="00EE7843">
            <w:pPr>
              <w:spacing w:after="0"/>
              <w:jc w:val="center"/>
              <w:rPr>
                <w:rFonts w:cs="Arial"/>
                <w:color w:val="000000"/>
              </w:rPr>
            </w:pPr>
            <w:r w:rsidRPr="00452C57">
              <w:rPr>
                <w:rFonts w:cs="Arial"/>
                <w:color w:val="000000"/>
              </w:rPr>
              <w:t xml:space="preserve">Budget </w:t>
            </w:r>
            <w:r>
              <w:rPr>
                <w:rFonts w:cs="Arial"/>
                <w:color w:val="000000"/>
              </w:rPr>
              <w:t>(a)</w:t>
            </w:r>
          </w:p>
        </w:tc>
        <w:tc>
          <w:tcPr>
            <w:tcW w:w="1123" w:type="pct"/>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0119AC8E" w14:textId="77777777" w:rsidR="007E07BF" w:rsidRPr="00452C57" w:rsidRDefault="007E07BF" w:rsidP="00EE7843">
            <w:pPr>
              <w:spacing w:after="0"/>
              <w:jc w:val="center"/>
              <w:rPr>
                <w:rFonts w:cs="Arial"/>
                <w:color w:val="000000"/>
              </w:rPr>
            </w:pPr>
            <w:r w:rsidRPr="00452C57">
              <w:rPr>
                <w:rFonts w:cs="Arial"/>
                <w:color w:val="000000"/>
              </w:rPr>
              <w:t>Paiement</w:t>
            </w:r>
            <w:r>
              <w:rPr>
                <w:rFonts w:cs="Arial"/>
                <w:color w:val="000000"/>
              </w:rPr>
              <w:t xml:space="preserve"> (b)</w:t>
            </w:r>
          </w:p>
        </w:tc>
        <w:tc>
          <w:tcPr>
            <w:tcW w:w="1321" w:type="pct"/>
            <w:tcBorders>
              <w:top w:val="single" w:sz="4" w:space="0" w:color="auto"/>
              <w:left w:val="dotted" w:sz="4" w:space="0" w:color="auto"/>
              <w:bottom w:val="dotted" w:sz="4" w:space="0" w:color="auto"/>
              <w:right w:val="single" w:sz="4" w:space="0" w:color="auto"/>
            </w:tcBorders>
            <w:shd w:val="clear" w:color="auto" w:fill="auto"/>
            <w:vAlign w:val="center"/>
            <w:hideMark/>
          </w:tcPr>
          <w:p w14:paraId="50FD61DB" w14:textId="77777777" w:rsidR="007E07BF" w:rsidRPr="00452C57" w:rsidRDefault="007E07BF" w:rsidP="00EE7843">
            <w:pPr>
              <w:spacing w:after="0"/>
              <w:jc w:val="center"/>
              <w:rPr>
                <w:rFonts w:cs="Arial"/>
                <w:color w:val="000000"/>
              </w:rPr>
            </w:pPr>
            <w:r w:rsidRPr="00452C57">
              <w:rPr>
                <w:rFonts w:cs="Arial"/>
                <w:color w:val="000000"/>
              </w:rPr>
              <w:t>Taux d’exécution base paiement</w:t>
            </w:r>
            <w:r>
              <w:rPr>
                <w:rFonts w:cs="Arial"/>
                <w:color w:val="000000"/>
              </w:rPr>
              <w:t xml:space="preserve"> (100*b/a) en </w:t>
            </w:r>
            <w:r w:rsidRPr="00452C57">
              <w:rPr>
                <w:rFonts w:cs="Arial"/>
                <w:color w:val="000000"/>
              </w:rPr>
              <w:t>%</w:t>
            </w:r>
          </w:p>
        </w:tc>
      </w:tr>
      <w:tr w:rsidR="006016A9" w:rsidRPr="00452C57" w14:paraId="06D0F48F" w14:textId="77777777" w:rsidTr="007E07BF">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4AD6D4D8" w14:textId="39073BE7" w:rsidR="006016A9" w:rsidRPr="00452C57" w:rsidRDefault="006016A9" w:rsidP="006016A9">
            <w:pPr>
              <w:spacing w:after="0"/>
              <w:rPr>
                <w:rFonts w:cs="Arial"/>
                <w:color w:val="000000"/>
              </w:rPr>
            </w:pPr>
            <w:r>
              <w:rPr>
                <w:rFonts w:cs="Arial"/>
                <w:color w:val="000000"/>
              </w:rPr>
              <w:t>Budget de l’Etat</w:t>
            </w:r>
          </w:p>
        </w:tc>
        <w:tc>
          <w:tcPr>
            <w:tcW w:w="111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2EB031BF" w14:textId="665DD89A" w:rsidR="006016A9" w:rsidRPr="00452C57" w:rsidRDefault="006016A9" w:rsidP="006016A9">
            <w:pPr>
              <w:spacing w:after="0"/>
              <w:jc w:val="center"/>
              <w:rPr>
                <w:rFonts w:cs="Arial"/>
                <w:color w:val="000000"/>
              </w:rPr>
            </w:pPr>
            <w:r>
              <w:rPr>
                <w:rFonts w:cs="Arial"/>
                <w:color w:val="000000"/>
              </w:rPr>
              <w:t>1 493 500</w:t>
            </w:r>
          </w:p>
        </w:tc>
        <w:tc>
          <w:tcPr>
            <w:tcW w:w="1123" w:type="pct"/>
            <w:tcBorders>
              <w:top w:val="dotted" w:sz="4" w:space="0" w:color="auto"/>
              <w:left w:val="dotted" w:sz="4" w:space="0" w:color="auto"/>
              <w:bottom w:val="dotted" w:sz="4" w:space="0" w:color="auto"/>
              <w:right w:val="dotted" w:sz="4" w:space="0" w:color="auto"/>
            </w:tcBorders>
            <w:shd w:val="clear" w:color="auto" w:fill="auto"/>
            <w:noWrap/>
            <w:vAlign w:val="center"/>
          </w:tcPr>
          <w:p w14:paraId="3871269B" w14:textId="64C69B8E" w:rsidR="006016A9" w:rsidRPr="00452C57" w:rsidRDefault="006016A9" w:rsidP="006016A9">
            <w:pPr>
              <w:spacing w:after="0"/>
              <w:jc w:val="center"/>
              <w:rPr>
                <w:rFonts w:cs="Arial"/>
                <w:color w:val="000000"/>
              </w:rPr>
            </w:pPr>
            <w:r>
              <w:rPr>
                <w:rFonts w:cs="Arial"/>
                <w:color w:val="000000"/>
              </w:rPr>
              <w:t>1 493 500</w:t>
            </w:r>
          </w:p>
        </w:tc>
        <w:tc>
          <w:tcPr>
            <w:tcW w:w="1321" w:type="pct"/>
            <w:tcBorders>
              <w:top w:val="dotted" w:sz="4" w:space="0" w:color="auto"/>
              <w:left w:val="dotted" w:sz="4" w:space="0" w:color="auto"/>
              <w:bottom w:val="dotted" w:sz="4" w:space="0" w:color="auto"/>
              <w:right w:val="single" w:sz="4" w:space="0" w:color="auto"/>
            </w:tcBorders>
            <w:shd w:val="clear" w:color="auto" w:fill="auto"/>
            <w:noWrap/>
            <w:vAlign w:val="center"/>
          </w:tcPr>
          <w:p w14:paraId="67E2E751" w14:textId="34C6F665" w:rsidR="006016A9" w:rsidRPr="00452C57" w:rsidRDefault="006016A9" w:rsidP="006016A9">
            <w:pPr>
              <w:spacing w:after="0"/>
              <w:jc w:val="center"/>
              <w:rPr>
                <w:rFonts w:cs="Arial"/>
                <w:color w:val="000000"/>
              </w:rPr>
            </w:pPr>
            <w:r>
              <w:rPr>
                <w:rFonts w:cs="Arial"/>
                <w:color w:val="000000"/>
              </w:rPr>
              <w:t>100</w:t>
            </w:r>
          </w:p>
        </w:tc>
      </w:tr>
      <w:tr w:rsidR="006016A9" w:rsidRPr="00452C57" w14:paraId="1B0FC89E" w14:textId="77777777" w:rsidTr="00424DE0">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auto"/>
            <w:noWrap/>
          </w:tcPr>
          <w:p w14:paraId="1942B52B" w14:textId="7A9F97B8" w:rsidR="006016A9" w:rsidRPr="00452C57" w:rsidRDefault="006016A9" w:rsidP="006016A9">
            <w:pPr>
              <w:spacing w:after="0"/>
              <w:rPr>
                <w:rFonts w:cs="Arial"/>
                <w:color w:val="000000"/>
              </w:rPr>
            </w:pPr>
            <w:r w:rsidRPr="00FF1B5A">
              <w:rPr>
                <w:rFonts w:cs="Arial"/>
                <w:color w:val="000000"/>
              </w:rPr>
              <w:t>Budget de l’Etat</w:t>
            </w:r>
          </w:p>
        </w:tc>
        <w:tc>
          <w:tcPr>
            <w:tcW w:w="111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2F2CF456" w14:textId="6091909E" w:rsidR="006016A9" w:rsidRPr="00452C57" w:rsidRDefault="006016A9" w:rsidP="006016A9">
            <w:pPr>
              <w:spacing w:after="0"/>
              <w:jc w:val="center"/>
              <w:rPr>
                <w:rFonts w:cs="Arial"/>
                <w:color w:val="000000"/>
              </w:rPr>
            </w:pPr>
            <w:r>
              <w:rPr>
                <w:rFonts w:cs="Arial"/>
                <w:color w:val="000000"/>
              </w:rPr>
              <w:t>1 611 000</w:t>
            </w:r>
          </w:p>
        </w:tc>
        <w:tc>
          <w:tcPr>
            <w:tcW w:w="1123" w:type="pct"/>
            <w:tcBorders>
              <w:top w:val="dotted" w:sz="4" w:space="0" w:color="auto"/>
              <w:left w:val="dotted" w:sz="4" w:space="0" w:color="auto"/>
              <w:bottom w:val="dotted" w:sz="4" w:space="0" w:color="auto"/>
              <w:right w:val="dotted" w:sz="4" w:space="0" w:color="auto"/>
            </w:tcBorders>
            <w:shd w:val="clear" w:color="auto" w:fill="auto"/>
            <w:noWrap/>
            <w:vAlign w:val="center"/>
          </w:tcPr>
          <w:p w14:paraId="6AA6462E" w14:textId="324A7526" w:rsidR="006016A9" w:rsidRPr="00452C57" w:rsidRDefault="006016A9" w:rsidP="006016A9">
            <w:pPr>
              <w:spacing w:after="0"/>
              <w:jc w:val="center"/>
              <w:rPr>
                <w:rFonts w:cs="Arial"/>
                <w:color w:val="000000"/>
              </w:rPr>
            </w:pPr>
            <w:r>
              <w:rPr>
                <w:rFonts w:cs="Arial"/>
                <w:color w:val="000000"/>
              </w:rPr>
              <w:t>1 611 000</w:t>
            </w:r>
          </w:p>
        </w:tc>
        <w:tc>
          <w:tcPr>
            <w:tcW w:w="1321" w:type="pct"/>
            <w:tcBorders>
              <w:top w:val="dotted" w:sz="4" w:space="0" w:color="auto"/>
              <w:left w:val="dotted" w:sz="4" w:space="0" w:color="auto"/>
              <w:bottom w:val="dotted" w:sz="4" w:space="0" w:color="auto"/>
              <w:right w:val="single" w:sz="4" w:space="0" w:color="auto"/>
            </w:tcBorders>
            <w:shd w:val="clear" w:color="auto" w:fill="auto"/>
            <w:noWrap/>
          </w:tcPr>
          <w:p w14:paraId="07DF42BC" w14:textId="35FD4E94" w:rsidR="006016A9" w:rsidRPr="00452C57" w:rsidRDefault="006016A9" w:rsidP="006016A9">
            <w:pPr>
              <w:spacing w:after="0"/>
              <w:jc w:val="center"/>
              <w:rPr>
                <w:rFonts w:cs="Arial"/>
                <w:color w:val="000000"/>
              </w:rPr>
            </w:pPr>
            <w:r w:rsidRPr="00460CA9">
              <w:rPr>
                <w:rFonts w:cs="Arial"/>
                <w:color w:val="000000"/>
              </w:rPr>
              <w:t>100</w:t>
            </w:r>
          </w:p>
        </w:tc>
      </w:tr>
      <w:tr w:rsidR="006016A9" w:rsidRPr="00452C57" w14:paraId="71479E2E" w14:textId="77777777" w:rsidTr="00424DE0">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auto"/>
            <w:noWrap/>
          </w:tcPr>
          <w:p w14:paraId="5FB83C80" w14:textId="578C56F8" w:rsidR="006016A9" w:rsidRPr="00452C57" w:rsidRDefault="006016A9" w:rsidP="006016A9">
            <w:pPr>
              <w:spacing w:after="0"/>
              <w:rPr>
                <w:rFonts w:cs="Arial"/>
                <w:color w:val="000000"/>
              </w:rPr>
            </w:pPr>
            <w:r w:rsidRPr="00FF1B5A">
              <w:rPr>
                <w:rFonts w:cs="Arial"/>
                <w:color w:val="000000"/>
              </w:rPr>
              <w:t>Budget de l’Etat</w:t>
            </w:r>
          </w:p>
        </w:tc>
        <w:tc>
          <w:tcPr>
            <w:tcW w:w="111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39F5DC0F" w14:textId="61B19FAB" w:rsidR="006016A9" w:rsidRPr="00452C57" w:rsidRDefault="006016A9" w:rsidP="006016A9">
            <w:pPr>
              <w:spacing w:after="0"/>
              <w:jc w:val="center"/>
              <w:rPr>
                <w:rFonts w:cs="Arial"/>
                <w:color w:val="000000"/>
              </w:rPr>
            </w:pPr>
            <w:r>
              <w:rPr>
                <w:rFonts w:cs="Arial"/>
                <w:color w:val="000000"/>
              </w:rPr>
              <w:t>1 213 500</w:t>
            </w:r>
          </w:p>
        </w:tc>
        <w:tc>
          <w:tcPr>
            <w:tcW w:w="1123" w:type="pct"/>
            <w:tcBorders>
              <w:top w:val="dotted" w:sz="4" w:space="0" w:color="auto"/>
              <w:left w:val="dotted" w:sz="4" w:space="0" w:color="auto"/>
              <w:bottom w:val="dotted" w:sz="4" w:space="0" w:color="auto"/>
              <w:right w:val="dotted" w:sz="4" w:space="0" w:color="auto"/>
            </w:tcBorders>
            <w:shd w:val="clear" w:color="auto" w:fill="auto"/>
            <w:noWrap/>
            <w:vAlign w:val="center"/>
          </w:tcPr>
          <w:p w14:paraId="2807F1F5" w14:textId="6D7CEF1F" w:rsidR="006016A9" w:rsidRPr="00452C57" w:rsidRDefault="006016A9" w:rsidP="006016A9">
            <w:pPr>
              <w:spacing w:after="0"/>
              <w:jc w:val="center"/>
              <w:rPr>
                <w:rFonts w:cs="Arial"/>
                <w:color w:val="000000"/>
              </w:rPr>
            </w:pPr>
            <w:r>
              <w:rPr>
                <w:rFonts w:cs="Arial"/>
                <w:color w:val="000000"/>
              </w:rPr>
              <w:t>1 213 500</w:t>
            </w:r>
          </w:p>
        </w:tc>
        <w:tc>
          <w:tcPr>
            <w:tcW w:w="1321" w:type="pct"/>
            <w:tcBorders>
              <w:top w:val="dotted" w:sz="4" w:space="0" w:color="auto"/>
              <w:left w:val="dotted" w:sz="4" w:space="0" w:color="auto"/>
              <w:bottom w:val="dotted" w:sz="4" w:space="0" w:color="auto"/>
              <w:right w:val="single" w:sz="4" w:space="0" w:color="auto"/>
            </w:tcBorders>
            <w:shd w:val="clear" w:color="auto" w:fill="auto"/>
            <w:noWrap/>
          </w:tcPr>
          <w:p w14:paraId="53DA1AEB" w14:textId="51BC5284" w:rsidR="006016A9" w:rsidRPr="00452C57" w:rsidRDefault="006016A9" w:rsidP="006016A9">
            <w:pPr>
              <w:spacing w:after="0"/>
              <w:jc w:val="center"/>
              <w:rPr>
                <w:rFonts w:cs="Arial"/>
                <w:color w:val="000000"/>
              </w:rPr>
            </w:pPr>
            <w:r w:rsidRPr="00460CA9">
              <w:rPr>
                <w:rFonts w:cs="Arial"/>
                <w:color w:val="000000"/>
              </w:rPr>
              <w:t>100</w:t>
            </w:r>
          </w:p>
        </w:tc>
      </w:tr>
      <w:tr w:rsidR="006016A9" w:rsidRPr="00452C57" w14:paraId="39C17ADF" w14:textId="77777777" w:rsidTr="00424DE0">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auto"/>
            <w:noWrap/>
          </w:tcPr>
          <w:p w14:paraId="3070DA7B" w14:textId="3DF13BF0" w:rsidR="006016A9" w:rsidRPr="00452C57" w:rsidRDefault="006016A9" w:rsidP="006016A9">
            <w:pPr>
              <w:spacing w:after="0"/>
              <w:rPr>
                <w:rFonts w:cs="Arial"/>
                <w:color w:val="000000"/>
              </w:rPr>
            </w:pPr>
            <w:r w:rsidRPr="00FF1B5A">
              <w:rPr>
                <w:rFonts w:cs="Arial"/>
                <w:color w:val="000000"/>
              </w:rPr>
              <w:t>Budget de l’Etat</w:t>
            </w:r>
          </w:p>
        </w:tc>
        <w:tc>
          <w:tcPr>
            <w:tcW w:w="111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747A72BA" w14:textId="134ADD29" w:rsidR="006016A9" w:rsidRPr="00452C57" w:rsidRDefault="006016A9" w:rsidP="006016A9">
            <w:pPr>
              <w:spacing w:after="0"/>
              <w:jc w:val="center"/>
              <w:rPr>
                <w:rFonts w:cs="Arial"/>
                <w:color w:val="000000"/>
              </w:rPr>
            </w:pPr>
            <w:r>
              <w:rPr>
                <w:rFonts w:cs="Arial"/>
                <w:color w:val="000000"/>
              </w:rPr>
              <w:t>1 461 800</w:t>
            </w:r>
          </w:p>
        </w:tc>
        <w:tc>
          <w:tcPr>
            <w:tcW w:w="1123" w:type="pct"/>
            <w:tcBorders>
              <w:top w:val="dotted" w:sz="4" w:space="0" w:color="auto"/>
              <w:left w:val="dotted" w:sz="4" w:space="0" w:color="auto"/>
              <w:bottom w:val="dotted" w:sz="4" w:space="0" w:color="auto"/>
              <w:right w:val="dotted" w:sz="4" w:space="0" w:color="auto"/>
            </w:tcBorders>
            <w:shd w:val="clear" w:color="auto" w:fill="auto"/>
            <w:noWrap/>
            <w:vAlign w:val="center"/>
          </w:tcPr>
          <w:p w14:paraId="189045CE" w14:textId="6CEE5A91" w:rsidR="006016A9" w:rsidRPr="00452C57" w:rsidRDefault="006016A9" w:rsidP="006016A9">
            <w:pPr>
              <w:spacing w:after="0"/>
              <w:jc w:val="center"/>
              <w:rPr>
                <w:rFonts w:cs="Arial"/>
                <w:color w:val="000000"/>
              </w:rPr>
            </w:pPr>
            <w:r>
              <w:rPr>
                <w:rFonts w:cs="Arial"/>
                <w:color w:val="000000"/>
              </w:rPr>
              <w:t>1 461 800</w:t>
            </w:r>
          </w:p>
        </w:tc>
        <w:tc>
          <w:tcPr>
            <w:tcW w:w="1321" w:type="pct"/>
            <w:tcBorders>
              <w:top w:val="dotted" w:sz="4" w:space="0" w:color="auto"/>
              <w:left w:val="dotted" w:sz="4" w:space="0" w:color="auto"/>
              <w:bottom w:val="dotted" w:sz="4" w:space="0" w:color="auto"/>
              <w:right w:val="single" w:sz="4" w:space="0" w:color="auto"/>
            </w:tcBorders>
            <w:shd w:val="clear" w:color="auto" w:fill="auto"/>
            <w:noWrap/>
          </w:tcPr>
          <w:p w14:paraId="71D2A99A" w14:textId="40B6681F" w:rsidR="006016A9" w:rsidRPr="00452C57" w:rsidRDefault="006016A9" w:rsidP="006016A9">
            <w:pPr>
              <w:spacing w:after="0"/>
              <w:jc w:val="center"/>
              <w:rPr>
                <w:rFonts w:cs="Arial"/>
                <w:color w:val="000000"/>
              </w:rPr>
            </w:pPr>
            <w:r w:rsidRPr="00460CA9">
              <w:rPr>
                <w:rFonts w:cs="Arial"/>
                <w:color w:val="000000"/>
              </w:rPr>
              <w:t>100</w:t>
            </w:r>
          </w:p>
        </w:tc>
      </w:tr>
      <w:tr w:rsidR="006016A9" w:rsidRPr="00452C57" w14:paraId="2FFF105B" w14:textId="77777777" w:rsidTr="00424DE0">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auto"/>
            <w:noWrap/>
          </w:tcPr>
          <w:p w14:paraId="62C0CAD2" w14:textId="6A9549D7" w:rsidR="006016A9" w:rsidRPr="00452C57" w:rsidRDefault="006016A9" w:rsidP="006016A9">
            <w:pPr>
              <w:spacing w:after="0"/>
              <w:rPr>
                <w:rFonts w:cs="Arial"/>
                <w:color w:val="000000"/>
              </w:rPr>
            </w:pPr>
            <w:r w:rsidRPr="00FF1B5A">
              <w:rPr>
                <w:rFonts w:cs="Arial"/>
                <w:color w:val="000000"/>
              </w:rPr>
              <w:t>Budget de l’Etat</w:t>
            </w:r>
          </w:p>
        </w:tc>
        <w:tc>
          <w:tcPr>
            <w:tcW w:w="111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1931B721" w14:textId="17A6E027" w:rsidR="006016A9" w:rsidRPr="00452C57" w:rsidRDefault="006016A9" w:rsidP="006016A9">
            <w:pPr>
              <w:spacing w:after="0"/>
              <w:jc w:val="center"/>
              <w:rPr>
                <w:rFonts w:cs="Arial"/>
                <w:color w:val="000000"/>
              </w:rPr>
            </w:pPr>
            <w:r>
              <w:rPr>
                <w:rFonts w:cs="Arial"/>
                <w:color w:val="000000"/>
              </w:rPr>
              <w:t xml:space="preserve">1 596 </w:t>
            </w:r>
            <w:r w:rsidR="00517906">
              <w:rPr>
                <w:rFonts w:cs="Arial"/>
                <w:color w:val="000000"/>
              </w:rPr>
              <w:t>6</w:t>
            </w:r>
            <w:r>
              <w:rPr>
                <w:rFonts w:cs="Arial"/>
                <w:color w:val="000000"/>
              </w:rPr>
              <w:t>00</w:t>
            </w:r>
          </w:p>
        </w:tc>
        <w:tc>
          <w:tcPr>
            <w:tcW w:w="1123" w:type="pct"/>
            <w:tcBorders>
              <w:top w:val="dotted" w:sz="4" w:space="0" w:color="auto"/>
              <w:left w:val="dotted" w:sz="4" w:space="0" w:color="auto"/>
              <w:bottom w:val="dotted" w:sz="4" w:space="0" w:color="auto"/>
              <w:right w:val="dotted" w:sz="4" w:space="0" w:color="auto"/>
            </w:tcBorders>
            <w:shd w:val="clear" w:color="auto" w:fill="auto"/>
            <w:noWrap/>
            <w:vAlign w:val="center"/>
          </w:tcPr>
          <w:p w14:paraId="234B227D" w14:textId="77F200D8" w:rsidR="006016A9" w:rsidRPr="00452C57" w:rsidRDefault="006016A9" w:rsidP="006016A9">
            <w:pPr>
              <w:spacing w:after="0"/>
              <w:jc w:val="center"/>
              <w:rPr>
                <w:rFonts w:cs="Arial"/>
                <w:color w:val="000000"/>
              </w:rPr>
            </w:pPr>
            <w:r>
              <w:rPr>
                <w:rFonts w:cs="Arial"/>
                <w:color w:val="000000"/>
              </w:rPr>
              <w:t xml:space="preserve">1 596 </w:t>
            </w:r>
            <w:r w:rsidR="00517906">
              <w:rPr>
                <w:rFonts w:cs="Arial"/>
                <w:color w:val="000000"/>
              </w:rPr>
              <w:t>6</w:t>
            </w:r>
            <w:r>
              <w:rPr>
                <w:rFonts w:cs="Arial"/>
                <w:color w:val="000000"/>
              </w:rPr>
              <w:t>00</w:t>
            </w:r>
          </w:p>
        </w:tc>
        <w:tc>
          <w:tcPr>
            <w:tcW w:w="1321" w:type="pct"/>
            <w:tcBorders>
              <w:top w:val="dotted" w:sz="4" w:space="0" w:color="auto"/>
              <w:left w:val="dotted" w:sz="4" w:space="0" w:color="auto"/>
              <w:bottom w:val="dotted" w:sz="4" w:space="0" w:color="auto"/>
              <w:right w:val="single" w:sz="4" w:space="0" w:color="auto"/>
            </w:tcBorders>
            <w:shd w:val="clear" w:color="auto" w:fill="auto"/>
            <w:noWrap/>
          </w:tcPr>
          <w:p w14:paraId="1476E36A" w14:textId="30C542C2" w:rsidR="006016A9" w:rsidRPr="00452C57" w:rsidRDefault="006016A9" w:rsidP="006016A9">
            <w:pPr>
              <w:spacing w:after="0"/>
              <w:jc w:val="center"/>
              <w:rPr>
                <w:rFonts w:cs="Arial"/>
                <w:color w:val="000000"/>
              </w:rPr>
            </w:pPr>
            <w:r w:rsidRPr="00460CA9">
              <w:rPr>
                <w:rFonts w:cs="Arial"/>
                <w:color w:val="000000"/>
              </w:rPr>
              <w:t>100</w:t>
            </w:r>
          </w:p>
        </w:tc>
      </w:tr>
      <w:tr w:rsidR="006016A9" w:rsidRPr="00452C57" w14:paraId="00DC4FA9" w14:textId="77777777" w:rsidTr="00424DE0">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auto"/>
            <w:noWrap/>
          </w:tcPr>
          <w:p w14:paraId="0F1E8E8A" w14:textId="485BC7EA" w:rsidR="006016A9" w:rsidRPr="00FF1B5A" w:rsidRDefault="006016A9" w:rsidP="006016A9">
            <w:pPr>
              <w:spacing w:after="0"/>
              <w:rPr>
                <w:rFonts w:cs="Arial"/>
                <w:color w:val="000000"/>
              </w:rPr>
            </w:pPr>
            <w:r>
              <w:rPr>
                <w:rFonts w:cs="Arial"/>
                <w:color w:val="000000"/>
              </w:rPr>
              <w:t>Budget de l’Etat</w:t>
            </w:r>
          </w:p>
        </w:tc>
        <w:tc>
          <w:tcPr>
            <w:tcW w:w="111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224F02B3" w14:textId="3C2ED89E" w:rsidR="006016A9" w:rsidRDefault="006016A9" w:rsidP="006016A9">
            <w:pPr>
              <w:spacing w:after="0"/>
              <w:jc w:val="center"/>
              <w:rPr>
                <w:rFonts w:cs="Arial"/>
                <w:color w:val="000000"/>
              </w:rPr>
            </w:pPr>
            <w:r>
              <w:rPr>
                <w:rFonts w:cs="Arial"/>
                <w:color w:val="000000"/>
              </w:rPr>
              <w:t>2 250 000</w:t>
            </w:r>
          </w:p>
        </w:tc>
        <w:tc>
          <w:tcPr>
            <w:tcW w:w="1123" w:type="pct"/>
            <w:tcBorders>
              <w:top w:val="dotted" w:sz="4" w:space="0" w:color="auto"/>
              <w:left w:val="dotted" w:sz="4" w:space="0" w:color="auto"/>
              <w:bottom w:val="dotted" w:sz="4" w:space="0" w:color="auto"/>
              <w:right w:val="dotted" w:sz="4" w:space="0" w:color="auto"/>
            </w:tcBorders>
            <w:shd w:val="clear" w:color="auto" w:fill="auto"/>
            <w:noWrap/>
            <w:vAlign w:val="center"/>
          </w:tcPr>
          <w:p w14:paraId="4C275A34" w14:textId="400AF302" w:rsidR="006016A9" w:rsidRPr="00452C57" w:rsidRDefault="006016A9" w:rsidP="006016A9">
            <w:pPr>
              <w:spacing w:after="0"/>
              <w:jc w:val="center"/>
              <w:rPr>
                <w:rFonts w:cs="Arial"/>
                <w:color w:val="000000"/>
              </w:rPr>
            </w:pPr>
            <w:r>
              <w:rPr>
                <w:rFonts w:cs="Arial"/>
                <w:color w:val="000000"/>
              </w:rPr>
              <w:t>2 250 000</w:t>
            </w:r>
          </w:p>
        </w:tc>
        <w:tc>
          <w:tcPr>
            <w:tcW w:w="1321" w:type="pct"/>
            <w:tcBorders>
              <w:top w:val="dotted" w:sz="4" w:space="0" w:color="auto"/>
              <w:left w:val="dotted" w:sz="4" w:space="0" w:color="auto"/>
              <w:bottom w:val="dotted" w:sz="4" w:space="0" w:color="auto"/>
              <w:right w:val="single" w:sz="4" w:space="0" w:color="auto"/>
            </w:tcBorders>
            <w:shd w:val="clear" w:color="auto" w:fill="auto"/>
            <w:noWrap/>
          </w:tcPr>
          <w:p w14:paraId="1CBC5A2E" w14:textId="1A9EC99F" w:rsidR="006016A9" w:rsidRPr="00452C57" w:rsidRDefault="006016A9" w:rsidP="006016A9">
            <w:pPr>
              <w:spacing w:after="0"/>
              <w:jc w:val="center"/>
              <w:rPr>
                <w:rFonts w:cs="Arial"/>
                <w:color w:val="000000"/>
              </w:rPr>
            </w:pPr>
            <w:r w:rsidRPr="00460CA9">
              <w:rPr>
                <w:rFonts w:cs="Arial"/>
                <w:color w:val="000000"/>
              </w:rPr>
              <w:t>100</w:t>
            </w:r>
          </w:p>
        </w:tc>
      </w:tr>
      <w:tr w:rsidR="006016A9" w:rsidRPr="00452C57" w14:paraId="5DCFACBC" w14:textId="77777777" w:rsidTr="00424DE0">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auto"/>
            <w:noWrap/>
          </w:tcPr>
          <w:p w14:paraId="4FBDDDE8" w14:textId="5BB211D6" w:rsidR="006016A9" w:rsidRPr="00FF1B5A" w:rsidRDefault="006016A9" w:rsidP="006016A9">
            <w:pPr>
              <w:spacing w:after="0"/>
              <w:rPr>
                <w:rFonts w:cs="Arial"/>
                <w:color w:val="000000"/>
              </w:rPr>
            </w:pPr>
            <w:r>
              <w:rPr>
                <w:rFonts w:cs="Arial"/>
                <w:color w:val="000000"/>
              </w:rPr>
              <w:t>Budget de l’Etat</w:t>
            </w:r>
          </w:p>
        </w:tc>
        <w:tc>
          <w:tcPr>
            <w:tcW w:w="111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41F6FAE7" w14:textId="4F2858BF" w:rsidR="006016A9" w:rsidRDefault="006016A9" w:rsidP="006016A9">
            <w:pPr>
              <w:spacing w:after="0"/>
              <w:jc w:val="center"/>
              <w:rPr>
                <w:rFonts w:cs="Arial"/>
                <w:color w:val="000000"/>
              </w:rPr>
            </w:pPr>
            <w:r>
              <w:rPr>
                <w:rFonts w:cs="Arial"/>
                <w:color w:val="000000"/>
              </w:rPr>
              <w:t>805 500</w:t>
            </w:r>
          </w:p>
        </w:tc>
        <w:tc>
          <w:tcPr>
            <w:tcW w:w="1123" w:type="pct"/>
            <w:tcBorders>
              <w:top w:val="dotted" w:sz="4" w:space="0" w:color="auto"/>
              <w:left w:val="dotted" w:sz="4" w:space="0" w:color="auto"/>
              <w:bottom w:val="dotted" w:sz="4" w:space="0" w:color="auto"/>
              <w:right w:val="dotted" w:sz="4" w:space="0" w:color="auto"/>
            </w:tcBorders>
            <w:shd w:val="clear" w:color="auto" w:fill="auto"/>
            <w:noWrap/>
            <w:vAlign w:val="center"/>
          </w:tcPr>
          <w:p w14:paraId="3B043FCB" w14:textId="7F196CE3" w:rsidR="006016A9" w:rsidRPr="00452C57" w:rsidRDefault="006016A9" w:rsidP="006016A9">
            <w:pPr>
              <w:spacing w:after="0"/>
              <w:jc w:val="center"/>
              <w:rPr>
                <w:rFonts w:cs="Arial"/>
                <w:color w:val="000000"/>
              </w:rPr>
            </w:pPr>
            <w:r>
              <w:rPr>
                <w:rFonts w:cs="Arial"/>
                <w:color w:val="000000"/>
              </w:rPr>
              <w:t>805 500</w:t>
            </w:r>
          </w:p>
        </w:tc>
        <w:tc>
          <w:tcPr>
            <w:tcW w:w="1321" w:type="pct"/>
            <w:tcBorders>
              <w:top w:val="dotted" w:sz="4" w:space="0" w:color="auto"/>
              <w:left w:val="dotted" w:sz="4" w:space="0" w:color="auto"/>
              <w:bottom w:val="dotted" w:sz="4" w:space="0" w:color="auto"/>
              <w:right w:val="single" w:sz="4" w:space="0" w:color="auto"/>
            </w:tcBorders>
            <w:shd w:val="clear" w:color="auto" w:fill="auto"/>
            <w:noWrap/>
          </w:tcPr>
          <w:p w14:paraId="2D101A5A" w14:textId="58A994A1" w:rsidR="006016A9" w:rsidRPr="00452C57" w:rsidRDefault="006016A9" w:rsidP="006016A9">
            <w:pPr>
              <w:spacing w:after="0"/>
              <w:jc w:val="center"/>
              <w:rPr>
                <w:rFonts w:cs="Arial"/>
                <w:color w:val="000000"/>
              </w:rPr>
            </w:pPr>
            <w:r w:rsidRPr="00460CA9">
              <w:rPr>
                <w:rFonts w:cs="Arial"/>
                <w:color w:val="000000"/>
              </w:rPr>
              <w:t>100</w:t>
            </w:r>
          </w:p>
        </w:tc>
      </w:tr>
      <w:tr w:rsidR="00190703" w:rsidRPr="00452C57" w14:paraId="6E371870" w14:textId="77777777" w:rsidTr="008533A4">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auto"/>
            <w:noWrap/>
          </w:tcPr>
          <w:p w14:paraId="32E0F0BB" w14:textId="1AED259D" w:rsidR="00190703" w:rsidRDefault="00190703" w:rsidP="006016A9">
            <w:pPr>
              <w:spacing w:after="0"/>
              <w:rPr>
                <w:rFonts w:cs="Arial"/>
                <w:color w:val="000000"/>
              </w:rPr>
            </w:pPr>
            <w:r>
              <w:rPr>
                <w:rFonts w:cs="Arial"/>
                <w:color w:val="000000"/>
              </w:rPr>
              <w:t>UNICEF/SNV</w:t>
            </w:r>
          </w:p>
        </w:tc>
        <w:tc>
          <w:tcPr>
            <w:tcW w:w="111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7A800F05" w14:textId="2C174667" w:rsidR="00190703" w:rsidRDefault="00190703" w:rsidP="006016A9">
            <w:pPr>
              <w:spacing w:after="0"/>
              <w:jc w:val="center"/>
              <w:rPr>
                <w:rFonts w:cs="Arial"/>
                <w:color w:val="000000"/>
              </w:rPr>
            </w:pPr>
            <w:r>
              <w:rPr>
                <w:rFonts w:cs="Arial"/>
                <w:color w:val="000000"/>
              </w:rPr>
              <w:t>16 162 700</w:t>
            </w:r>
          </w:p>
        </w:tc>
        <w:tc>
          <w:tcPr>
            <w:tcW w:w="1123" w:type="pct"/>
            <w:tcBorders>
              <w:top w:val="dotted" w:sz="4" w:space="0" w:color="auto"/>
              <w:left w:val="dotted" w:sz="4" w:space="0" w:color="auto"/>
              <w:bottom w:val="dotted" w:sz="4" w:space="0" w:color="auto"/>
              <w:right w:val="dotted" w:sz="4" w:space="0" w:color="auto"/>
            </w:tcBorders>
            <w:shd w:val="clear" w:color="auto" w:fill="auto"/>
            <w:noWrap/>
            <w:vAlign w:val="center"/>
          </w:tcPr>
          <w:p w14:paraId="1DCD31E6" w14:textId="09FB842A" w:rsidR="00190703" w:rsidRDefault="00190703" w:rsidP="006016A9">
            <w:pPr>
              <w:spacing w:after="0"/>
              <w:jc w:val="center"/>
              <w:rPr>
                <w:rFonts w:cs="Arial"/>
                <w:color w:val="000000"/>
              </w:rPr>
            </w:pPr>
            <w:r>
              <w:rPr>
                <w:rFonts w:cs="Arial"/>
                <w:color w:val="000000"/>
              </w:rPr>
              <w:t>16 162 700</w:t>
            </w:r>
          </w:p>
        </w:tc>
        <w:tc>
          <w:tcPr>
            <w:tcW w:w="1321" w:type="pct"/>
            <w:tcBorders>
              <w:top w:val="dotted" w:sz="4" w:space="0" w:color="auto"/>
              <w:left w:val="dotted" w:sz="4" w:space="0" w:color="auto"/>
              <w:bottom w:val="dotted" w:sz="4" w:space="0" w:color="auto"/>
              <w:right w:val="single" w:sz="4" w:space="0" w:color="auto"/>
            </w:tcBorders>
            <w:shd w:val="clear" w:color="auto" w:fill="auto"/>
            <w:noWrap/>
          </w:tcPr>
          <w:p w14:paraId="63FFFA6D" w14:textId="437A9FAC" w:rsidR="00190703" w:rsidRPr="00460CA9" w:rsidRDefault="00190703" w:rsidP="006016A9">
            <w:pPr>
              <w:spacing w:after="0"/>
              <w:jc w:val="center"/>
              <w:rPr>
                <w:rFonts w:cs="Arial"/>
                <w:color w:val="000000"/>
              </w:rPr>
            </w:pPr>
            <w:r>
              <w:rPr>
                <w:rFonts w:cs="Arial"/>
                <w:color w:val="000000"/>
              </w:rPr>
              <w:t>100</w:t>
            </w:r>
          </w:p>
        </w:tc>
      </w:tr>
      <w:tr w:rsidR="00190703" w:rsidRPr="00452C57" w14:paraId="28FBACE6" w14:textId="77777777" w:rsidTr="008533A4">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auto"/>
            <w:noWrap/>
          </w:tcPr>
          <w:p w14:paraId="231D3E60" w14:textId="79E0D5F2" w:rsidR="00190703" w:rsidRDefault="00190703" w:rsidP="006016A9">
            <w:pPr>
              <w:spacing w:after="0"/>
              <w:rPr>
                <w:rFonts w:cs="Arial"/>
                <w:color w:val="000000"/>
              </w:rPr>
            </w:pPr>
            <w:r>
              <w:rPr>
                <w:rFonts w:cs="Arial"/>
                <w:color w:val="000000"/>
              </w:rPr>
              <w:t>US-AID</w:t>
            </w:r>
          </w:p>
        </w:tc>
        <w:tc>
          <w:tcPr>
            <w:tcW w:w="111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33EEBB39" w14:textId="112F0F71" w:rsidR="00190703" w:rsidRDefault="00190703" w:rsidP="006016A9">
            <w:pPr>
              <w:spacing w:after="0"/>
              <w:jc w:val="center"/>
              <w:rPr>
                <w:rFonts w:cs="Arial"/>
                <w:color w:val="000000"/>
              </w:rPr>
            </w:pPr>
            <w:r>
              <w:rPr>
                <w:rFonts w:cs="Arial"/>
                <w:color w:val="000000"/>
              </w:rPr>
              <w:t>3 748 000</w:t>
            </w:r>
          </w:p>
        </w:tc>
        <w:tc>
          <w:tcPr>
            <w:tcW w:w="1123" w:type="pct"/>
            <w:tcBorders>
              <w:top w:val="dotted" w:sz="4" w:space="0" w:color="auto"/>
              <w:left w:val="dotted" w:sz="4" w:space="0" w:color="auto"/>
              <w:bottom w:val="dotted" w:sz="4" w:space="0" w:color="auto"/>
              <w:right w:val="dotted" w:sz="4" w:space="0" w:color="auto"/>
            </w:tcBorders>
            <w:shd w:val="clear" w:color="auto" w:fill="auto"/>
            <w:noWrap/>
            <w:vAlign w:val="center"/>
          </w:tcPr>
          <w:p w14:paraId="68914515" w14:textId="169CDAD4" w:rsidR="00190703" w:rsidRDefault="00190703" w:rsidP="006016A9">
            <w:pPr>
              <w:spacing w:after="0"/>
              <w:jc w:val="center"/>
              <w:rPr>
                <w:rFonts w:cs="Arial"/>
                <w:color w:val="000000"/>
              </w:rPr>
            </w:pPr>
            <w:r>
              <w:rPr>
                <w:rFonts w:cs="Arial"/>
                <w:color w:val="000000"/>
              </w:rPr>
              <w:t>3 748 000</w:t>
            </w:r>
          </w:p>
        </w:tc>
        <w:tc>
          <w:tcPr>
            <w:tcW w:w="1321" w:type="pct"/>
            <w:tcBorders>
              <w:top w:val="dotted" w:sz="4" w:space="0" w:color="auto"/>
              <w:left w:val="dotted" w:sz="4" w:space="0" w:color="auto"/>
              <w:bottom w:val="dotted" w:sz="4" w:space="0" w:color="auto"/>
              <w:right w:val="single" w:sz="4" w:space="0" w:color="auto"/>
            </w:tcBorders>
            <w:shd w:val="clear" w:color="auto" w:fill="auto"/>
            <w:noWrap/>
          </w:tcPr>
          <w:p w14:paraId="28142C7E" w14:textId="26836CC1" w:rsidR="00190703" w:rsidRPr="00460CA9" w:rsidRDefault="00190703" w:rsidP="006016A9">
            <w:pPr>
              <w:spacing w:after="0"/>
              <w:jc w:val="center"/>
              <w:rPr>
                <w:rFonts w:cs="Arial"/>
                <w:color w:val="000000"/>
              </w:rPr>
            </w:pPr>
            <w:r>
              <w:rPr>
                <w:rFonts w:cs="Arial"/>
                <w:color w:val="000000"/>
              </w:rPr>
              <w:t>100</w:t>
            </w:r>
          </w:p>
        </w:tc>
      </w:tr>
      <w:tr w:rsidR="006016A9" w:rsidRPr="00452C57" w14:paraId="1612FF9C" w14:textId="77777777" w:rsidTr="00424DE0">
        <w:trPr>
          <w:trHeight w:val="283"/>
        </w:trPr>
        <w:tc>
          <w:tcPr>
            <w:tcW w:w="1444" w:type="pct"/>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47901038" w14:textId="77777777" w:rsidR="006016A9" w:rsidRPr="00452C57" w:rsidRDefault="006016A9" w:rsidP="006016A9">
            <w:pPr>
              <w:spacing w:after="0"/>
              <w:rPr>
                <w:rFonts w:cs="Arial"/>
                <w:b/>
                <w:color w:val="000000"/>
              </w:rPr>
            </w:pPr>
            <w:r w:rsidRPr="00452C57">
              <w:rPr>
                <w:rFonts w:cs="Arial"/>
                <w:b/>
                <w:color w:val="000000"/>
              </w:rPr>
              <w:t xml:space="preserve">TOTAL </w:t>
            </w:r>
          </w:p>
        </w:tc>
        <w:tc>
          <w:tcPr>
            <w:tcW w:w="1112" w:type="pct"/>
            <w:tcBorders>
              <w:top w:val="dotted" w:sz="4" w:space="0" w:color="auto"/>
              <w:left w:val="dotted" w:sz="4" w:space="0" w:color="auto"/>
              <w:bottom w:val="single" w:sz="4" w:space="0" w:color="auto"/>
              <w:right w:val="dotted" w:sz="4" w:space="0" w:color="auto"/>
            </w:tcBorders>
            <w:shd w:val="clear" w:color="auto" w:fill="auto"/>
            <w:noWrap/>
            <w:vAlign w:val="center"/>
          </w:tcPr>
          <w:p w14:paraId="7CCAFE5F" w14:textId="1A176604" w:rsidR="006016A9" w:rsidRPr="00452C57" w:rsidRDefault="00260910" w:rsidP="006016A9">
            <w:pPr>
              <w:spacing w:after="0"/>
              <w:jc w:val="center"/>
              <w:rPr>
                <w:rFonts w:cs="Arial"/>
                <w:b/>
                <w:color w:val="000000"/>
              </w:rPr>
            </w:pPr>
            <w:r>
              <w:rPr>
                <w:rFonts w:cs="Arial"/>
                <w:b/>
                <w:color w:val="000000"/>
              </w:rPr>
              <w:t xml:space="preserve">30 342 </w:t>
            </w:r>
            <w:r w:rsidR="00132BC1">
              <w:rPr>
                <w:rFonts w:cs="Arial"/>
                <w:b/>
                <w:color w:val="000000"/>
              </w:rPr>
              <w:t>6</w:t>
            </w:r>
            <w:r>
              <w:rPr>
                <w:rFonts w:cs="Arial"/>
                <w:b/>
                <w:color w:val="000000"/>
              </w:rPr>
              <w:t>00</w:t>
            </w:r>
          </w:p>
        </w:tc>
        <w:tc>
          <w:tcPr>
            <w:tcW w:w="1123" w:type="pct"/>
            <w:tcBorders>
              <w:top w:val="dotted" w:sz="4" w:space="0" w:color="auto"/>
              <w:left w:val="dotted" w:sz="4" w:space="0" w:color="auto"/>
              <w:bottom w:val="single" w:sz="4" w:space="0" w:color="auto"/>
              <w:right w:val="dotted" w:sz="4" w:space="0" w:color="auto"/>
            </w:tcBorders>
            <w:shd w:val="clear" w:color="auto" w:fill="auto"/>
            <w:noWrap/>
            <w:vAlign w:val="center"/>
          </w:tcPr>
          <w:p w14:paraId="128D6E09" w14:textId="0EB1718F" w:rsidR="006016A9" w:rsidRPr="00452C57" w:rsidRDefault="00260910" w:rsidP="006016A9">
            <w:pPr>
              <w:spacing w:after="0"/>
              <w:jc w:val="center"/>
              <w:rPr>
                <w:rFonts w:cs="Arial"/>
                <w:b/>
                <w:color w:val="000000"/>
              </w:rPr>
            </w:pPr>
            <w:r>
              <w:rPr>
                <w:rFonts w:cs="Arial"/>
                <w:b/>
                <w:color w:val="000000"/>
              </w:rPr>
              <w:t xml:space="preserve">30 342 </w:t>
            </w:r>
            <w:r w:rsidR="00517906">
              <w:rPr>
                <w:rFonts w:cs="Arial"/>
                <w:b/>
                <w:color w:val="000000"/>
              </w:rPr>
              <w:t>6</w:t>
            </w:r>
            <w:r>
              <w:rPr>
                <w:rFonts w:cs="Arial"/>
                <w:b/>
                <w:color w:val="000000"/>
              </w:rPr>
              <w:t>00</w:t>
            </w:r>
          </w:p>
        </w:tc>
        <w:tc>
          <w:tcPr>
            <w:tcW w:w="1321" w:type="pct"/>
            <w:tcBorders>
              <w:top w:val="dotted" w:sz="4" w:space="0" w:color="auto"/>
              <w:left w:val="dotted" w:sz="4" w:space="0" w:color="auto"/>
              <w:bottom w:val="single" w:sz="4" w:space="0" w:color="auto"/>
              <w:right w:val="single" w:sz="4" w:space="0" w:color="auto"/>
            </w:tcBorders>
            <w:shd w:val="clear" w:color="auto" w:fill="auto"/>
            <w:noWrap/>
          </w:tcPr>
          <w:p w14:paraId="56C31BEC" w14:textId="7CB7C358" w:rsidR="006016A9" w:rsidRPr="00452C57" w:rsidRDefault="006016A9" w:rsidP="006016A9">
            <w:pPr>
              <w:spacing w:after="0"/>
              <w:jc w:val="center"/>
              <w:rPr>
                <w:rFonts w:cs="Arial"/>
                <w:b/>
                <w:color w:val="000000"/>
              </w:rPr>
            </w:pPr>
            <w:r w:rsidRPr="00460CA9">
              <w:rPr>
                <w:rFonts w:cs="Arial"/>
                <w:color w:val="000000"/>
              </w:rPr>
              <w:t>100</w:t>
            </w:r>
          </w:p>
        </w:tc>
      </w:tr>
    </w:tbl>
    <w:p w14:paraId="1E05331C" w14:textId="77777777" w:rsidR="00605BF3" w:rsidRDefault="00605BF3" w:rsidP="00605BF3">
      <w:pPr>
        <w:ind w:firstLine="708"/>
        <w:sectPr w:rsidR="00605BF3" w:rsidSect="00424DE0">
          <w:pgSz w:w="11907" w:h="16840" w:code="9"/>
          <w:pgMar w:top="1418" w:right="851" w:bottom="1418" w:left="1134" w:header="851" w:footer="851" w:gutter="0"/>
          <w:cols w:space="720"/>
        </w:sectPr>
      </w:pPr>
    </w:p>
    <w:p w14:paraId="6EE04678" w14:textId="10AD08E7" w:rsidR="00605BF3" w:rsidRDefault="00605BF3" w:rsidP="00424DE0">
      <w:pPr>
        <w:ind w:firstLine="708"/>
      </w:pPr>
    </w:p>
    <w:p w14:paraId="4D02A374" w14:textId="3194EF5F" w:rsidR="00061957" w:rsidRPr="00EA5655" w:rsidRDefault="00061957" w:rsidP="0036378A">
      <w:pPr>
        <w:pStyle w:val="Titre1"/>
        <w:rPr>
          <w:rFonts w:ascii="Arial Narrow" w:hAnsi="Arial Narrow"/>
          <w:sz w:val="22"/>
          <w:szCs w:val="22"/>
        </w:rPr>
      </w:pPr>
      <w:bookmarkStart w:id="80" w:name="_Toc533597654"/>
      <w:r w:rsidRPr="00EA5655">
        <w:rPr>
          <w:rFonts w:ascii="Arial Narrow" w:hAnsi="Arial Narrow"/>
          <w:sz w:val="22"/>
          <w:szCs w:val="22"/>
        </w:rPr>
        <w:t>Suivi des procédures de dévolution des marchés</w:t>
      </w:r>
      <w:bookmarkEnd w:id="80"/>
    </w:p>
    <w:p w14:paraId="778FA1E8" w14:textId="637D75F7" w:rsidR="004527D0" w:rsidRDefault="004527D0" w:rsidP="004527D0">
      <w:pPr>
        <w:pStyle w:val="Lgende"/>
        <w:rPr>
          <w:rFonts w:ascii="Arial Narrow" w:hAnsi="Arial Narrow"/>
          <w:b w:val="0"/>
          <w:szCs w:val="22"/>
        </w:rPr>
      </w:pPr>
      <w:bookmarkStart w:id="81" w:name="_Toc518996324"/>
      <w:r w:rsidRPr="00EA5655">
        <w:rPr>
          <w:rFonts w:ascii="Arial Narrow" w:hAnsi="Arial Narrow"/>
          <w:b w:val="0"/>
          <w:szCs w:val="22"/>
        </w:rPr>
        <w:t xml:space="preserve">Tableau </w:t>
      </w:r>
      <w:r w:rsidR="00FC64B1" w:rsidRPr="00EA5655">
        <w:rPr>
          <w:rFonts w:ascii="Arial Narrow" w:hAnsi="Arial Narrow"/>
          <w:b w:val="0"/>
          <w:szCs w:val="22"/>
        </w:rPr>
        <w:fldChar w:fldCharType="begin"/>
      </w:r>
      <w:r w:rsidR="00FC64B1" w:rsidRPr="00EA5655">
        <w:rPr>
          <w:rFonts w:ascii="Arial Narrow" w:hAnsi="Arial Narrow"/>
          <w:b w:val="0"/>
          <w:szCs w:val="22"/>
        </w:rPr>
        <w:instrText xml:space="preserve"> SEQ Tableau \* ARABIC </w:instrText>
      </w:r>
      <w:r w:rsidR="00FC64B1" w:rsidRPr="00EA5655">
        <w:rPr>
          <w:rFonts w:ascii="Arial Narrow" w:hAnsi="Arial Narrow"/>
          <w:b w:val="0"/>
          <w:szCs w:val="22"/>
        </w:rPr>
        <w:fldChar w:fldCharType="separate"/>
      </w:r>
      <w:r w:rsidR="00D3694D">
        <w:rPr>
          <w:rFonts w:ascii="Arial Narrow" w:hAnsi="Arial Narrow"/>
          <w:b w:val="0"/>
          <w:noProof/>
          <w:szCs w:val="22"/>
        </w:rPr>
        <w:t>41</w:t>
      </w:r>
      <w:r w:rsidR="00FC64B1" w:rsidRPr="00EA5655">
        <w:rPr>
          <w:rFonts w:ascii="Arial Narrow" w:hAnsi="Arial Narrow"/>
          <w:b w:val="0"/>
          <w:szCs w:val="22"/>
        </w:rPr>
        <w:fldChar w:fldCharType="end"/>
      </w:r>
      <w:r w:rsidRPr="00EA5655">
        <w:rPr>
          <w:rFonts w:ascii="Arial Narrow" w:hAnsi="Arial Narrow"/>
          <w:b w:val="0"/>
          <w:szCs w:val="22"/>
        </w:rPr>
        <w:t xml:space="preserve"> : </w:t>
      </w:r>
      <w:r w:rsidR="002C0AF5" w:rsidRPr="00EA5655">
        <w:rPr>
          <w:rFonts w:ascii="Arial Narrow" w:hAnsi="Arial Narrow"/>
          <w:b w:val="0"/>
          <w:szCs w:val="22"/>
        </w:rPr>
        <w:t>Tableau de suivi des procédures de dévolution des marchés publics</w:t>
      </w:r>
      <w:bookmarkEnd w:id="81"/>
      <w:r w:rsidR="00103757">
        <w:rPr>
          <w:rFonts w:ascii="Arial Narrow" w:hAnsi="Arial Narrow"/>
          <w:b w:val="0"/>
          <w:szCs w:val="22"/>
        </w:rPr>
        <w:t xml:space="preserve"> (à insérer</w:t>
      </w:r>
      <w:r w:rsidR="00CC31A9">
        <w:rPr>
          <w:rFonts w:ascii="Arial Narrow" w:hAnsi="Arial Narrow"/>
          <w:b w:val="0"/>
          <w:szCs w:val="22"/>
        </w:rPr>
        <w:t>)</w:t>
      </w:r>
    </w:p>
    <w:tbl>
      <w:tblPr>
        <w:tblStyle w:val="Grilleclaire-Accent2"/>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979"/>
        <w:gridCol w:w="647"/>
        <w:gridCol w:w="981"/>
        <w:gridCol w:w="1023"/>
        <w:gridCol w:w="555"/>
        <w:gridCol w:w="739"/>
        <w:gridCol w:w="1023"/>
        <w:gridCol w:w="555"/>
        <w:gridCol w:w="1023"/>
        <w:gridCol w:w="547"/>
        <w:gridCol w:w="1023"/>
        <w:gridCol w:w="547"/>
        <w:gridCol w:w="1023"/>
        <w:gridCol w:w="547"/>
        <w:gridCol w:w="1023"/>
        <w:gridCol w:w="542"/>
      </w:tblGrid>
      <w:tr w:rsidR="00737146" w:rsidRPr="00D223FD" w14:paraId="2E4A1A85" w14:textId="77777777" w:rsidTr="006000EC">
        <w:trPr>
          <w:cnfStyle w:val="100000000000" w:firstRow="1" w:lastRow="0" w:firstColumn="0" w:lastColumn="0" w:oddVBand="0" w:evenVBand="0" w:oddHBand="0" w:evenHBand="0" w:firstRowFirstColumn="0" w:firstRowLastColumn="0" w:lastRowFirstColumn="0" w:lastRowLastColumn="0"/>
          <w:trHeight w:val="499"/>
          <w:tblHeader/>
        </w:trPr>
        <w:tc>
          <w:tcPr>
            <w:cnfStyle w:val="001000000000" w:firstRow="0" w:lastRow="0" w:firstColumn="1" w:lastColumn="0" w:oddVBand="0" w:evenVBand="0" w:oddHBand="0" w:evenHBand="0" w:firstRowFirstColumn="0" w:firstRowLastColumn="0" w:lastRowFirstColumn="0" w:lastRowLastColumn="0"/>
            <w:tcW w:w="2637" w:type="pct"/>
            <w:gridSpan w:val="9"/>
            <w:hideMark/>
          </w:tcPr>
          <w:p w14:paraId="65C0552A" w14:textId="77777777" w:rsidR="00737146" w:rsidRPr="00D223FD" w:rsidRDefault="00737146" w:rsidP="00424DE0">
            <w:pPr>
              <w:rPr>
                <w:rFonts w:ascii="Arial Narrow" w:hAnsi="Arial Narrow" w:cs="Calibri"/>
                <w:b w:val="0"/>
                <w:bCs w:val="0"/>
                <w:color w:val="000000"/>
                <w:sz w:val="20"/>
              </w:rPr>
            </w:pPr>
            <w:r w:rsidRPr="00D223FD">
              <w:rPr>
                <w:rFonts w:ascii="Arial Narrow" w:hAnsi="Arial Narrow" w:cs="Calibri"/>
                <w:b w:val="0"/>
                <w:bCs w:val="0"/>
                <w:color w:val="000000"/>
                <w:sz w:val="20"/>
              </w:rPr>
              <w:t>Mode de passation des marchés</w:t>
            </w:r>
          </w:p>
        </w:tc>
        <w:tc>
          <w:tcPr>
            <w:tcW w:w="591" w:type="pct"/>
            <w:gridSpan w:val="2"/>
            <w:vMerge w:val="restart"/>
            <w:hideMark/>
          </w:tcPr>
          <w:p w14:paraId="1E9027AB"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b w:val="0"/>
                <w:bCs w:val="0"/>
                <w:color w:val="000000"/>
                <w:sz w:val="20"/>
              </w:rPr>
              <w:t>Total de marchés inscrits dans le plan de passation</w:t>
            </w:r>
          </w:p>
        </w:tc>
        <w:tc>
          <w:tcPr>
            <w:tcW w:w="1771" w:type="pct"/>
            <w:gridSpan w:val="6"/>
            <w:hideMark/>
          </w:tcPr>
          <w:p w14:paraId="1B4E84D2"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b w:val="0"/>
                <w:bCs w:val="0"/>
                <w:color w:val="000000"/>
                <w:sz w:val="20"/>
              </w:rPr>
              <w:t>Etat d’exécution</w:t>
            </w:r>
          </w:p>
        </w:tc>
      </w:tr>
      <w:tr w:rsidR="00737146" w:rsidRPr="00D223FD" w14:paraId="73F1F036" w14:textId="77777777" w:rsidTr="006000EC">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000" w:firstRow="0" w:lastRow="0" w:firstColumn="1" w:lastColumn="0" w:oddVBand="0" w:evenVBand="0" w:oddHBand="0" w:evenHBand="0" w:firstRowFirstColumn="0" w:firstRowLastColumn="0" w:lastRowFirstColumn="0" w:lastRowLastColumn="0"/>
            <w:tcW w:w="559" w:type="pct"/>
            <w:gridSpan w:val="2"/>
            <w:hideMark/>
          </w:tcPr>
          <w:p w14:paraId="47763D6B" w14:textId="77777777" w:rsidR="00737146" w:rsidRPr="00D223FD" w:rsidRDefault="00737146" w:rsidP="004D5882">
            <w:pPr>
              <w:jc w:val="center"/>
              <w:rPr>
                <w:rFonts w:ascii="Arial Narrow" w:hAnsi="Arial Narrow" w:cs="Calibri"/>
                <w:b w:val="0"/>
                <w:bCs w:val="0"/>
                <w:color w:val="000000"/>
                <w:sz w:val="20"/>
              </w:rPr>
            </w:pPr>
            <w:r w:rsidRPr="00D223FD">
              <w:rPr>
                <w:rFonts w:ascii="Arial Narrow" w:hAnsi="Arial Narrow" w:cs="Calibri"/>
                <w:color w:val="000000"/>
                <w:sz w:val="20"/>
              </w:rPr>
              <w:t>Appels d'offres</w:t>
            </w:r>
          </w:p>
        </w:tc>
        <w:tc>
          <w:tcPr>
            <w:tcW w:w="612" w:type="pct"/>
            <w:gridSpan w:val="2"/>
            <w:hideMark/>
          </w:tcPr>
          <w:p w14:paraId="1E1F0C50"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Demande de prix</w:t>
            </w:r>
          </w:p>
        </w:tc>
        <w:tc>
          <w:tcPr>
            <w:tcW w:w="594" w:type="pct"/>
            <w:gridSpan w:val="2"/>
            <w:hideMark/>
          </w:tcPr>
          <w:p w14:paraId="282815C2"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Manifestation d'intérêt +Demande de proposition</w:t>
            </w:r>
          </w:p>
        </w:tc>
        <w:tc>
          <w:tcPr>
            <w:tcW w:w="278" w:type="pct"/>
            <w:vMerge w:val="restart"/>
            <w:hideMark/>
          </w:tcPr>
          <w:p w14:paraId="24D76BE6"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Demande de cotation</w:t>
            </w:r>
          </w:p>
        </w:tc>
        <w:tc>
          <w:tcPr>
            <w:tcW w:w="594" w:type="pct"/>
            <w:gridSpan w:val="2"/>
            <w:hideMark/>
          </w:tcPr>
          <w:p w14:paraId="775327C6"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Entente directe</w:t>
            </w:r>
          </w:p>
        </w:tc>
        <w:tc>
          <w:tcPr>
            <w:tcW w:w="591" w:type="pct"/>
            <w:gridSpan w:val="2"/>
            <w:vMerge/>
            <w:hideMark/>
          </w:tcPr>
          <w:p w14:paraId="4C29D33C" w14:textId="77777777" w:rsidR="00737146" w:rsidRPr="00D223FD" w:rsidRDefault="00737146" w:rsidP="004D5882">
            <w:pP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p>
        </w:tc>
        <w:tc>
          <w:tcPr>
            <w:tcW w:w="591" w:type="pct"/>
            <w:gridSpan w:val="2"/>
            <w:hideMark/>
          </w:tcPr>
          <w:p w14:paraId="7B998BD2"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Engagés</w:t>
            </w:r>
          </w:p>
        </w:tc>
        <w:tc>
          <w:tcPr>
            <w:tcW w:w="591" w:type="pct"/>
            <w:gridSpan w:val="2"/>
            <w:hideMark/>
          </w:tcPr>
          <w:p w14:paraId="4C95EE20"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Non engagés</w:t>
            </w:r>
          </w:p>
        </w:tc>
        <w:tc>
          <w:tcPr>
            <w:tcW w:w="589" w:type="pct"/>
            <w:gridSpan w:val="2"/>
            <w:hideMark/>
          </w:tcPr>
          <w:p w14:paraId="2EDD1EC3"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Taux d’engagement</w:t>
            </w:r>
          </w:p>
        </w:tc>
      </w:tr>
      <w:tr w:rsidR="00D631DE" w:rsidRPr="00D223FD" w14:paraId="402255BF" w14:textId="77777777" w:rsidTr="00D00ED8">
        <w:trPr>
          <w:cnfStyle w:val="100000000000" w:firstRow="1" w:lastRow="0" w:firstColumn="0" w:lastColumn="0" w:oddVBand="0" w:evenVBand="0" w:oddHBand="0" w:evenHBand="0" w:firstRowFirstColumn="0" w:firstRowLastColumn="0" w:lastRowFirstColumn="0" w:lastRowLastColumn="0"/>
          <w:trHeight w:val="1260"/>
          <w:tblHeader/>
        </w:trPr>
        <w:tc>
          <w:tcPr>
            <w:cnfStyle w:val="001000000000" w:firstRow="0" w:lastRow="0" w:firstColumn="1" w:lastColumn="0" w:oddVBand="0" w:evenVBand="0" w:oddHBand="0" w:evenHBand="0" w:firstRowFirstColumn="0" w:firstRowLastColumn="0" w:lastRowFirstColumn="0" w:lastRowLastColumn="0"/>
            <w:tcW w:w="191" w:type="pct"/>
            <w:hideMark/>
          </w:tcPr>
          <w:p w14:paraId="462685EC" w14:textId="77777777" w:rsidR="00737146" w:rsidRPr="00D223FD" w:rsidRDefault="00737146" w:rsidP="004D5882">
            <w:pPr>
              <w:jc w:val="center"/>
              <w:rPr>
                <w:rFonts w:ascii="Arial Narrow" w:hAnsi="Arial Narrow" w:cs="Calibri"/>
                <w:b w:val="0"/>
                <w:bCs w:val="0"/>
                <w:color w:val="000000"/>
                <w:sz w:val="20"/>
              </w:rPr>
            </w:pPr>
            <w:r w:rsidRPr="00D223FD">
              <w:rPr>
                <w:rFonts w:ascii="Arial Narrow" w:hAnsi="Arial Narrow" w:cs="Calibri"/>
                <w:color w:val="000000"/>
                <w:sz w:val="20"/>
              </w:rPr>
              <w:t>Travaux</w:t>
            </w:r>
          </w:p>
        </w:tc>
        <w:tc>
          <w:tcPr>
            <w:tcW w:w="368" w:type="pct"/>
            <w:hideMark/>
          </w:tcPr>
          <w:p w14:paraId="4EEC7FF5"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 xml:space="preserve">Acquisitions, Fournitures et Prestations de services </w:t>
            </w:r>
          </w:p>
        </w:tc>
        <w:tc>
          <w:tcPr>
            <w:tcW w:w="243" w:type="pct"/>
            <w:hideMark/>
          </w:tcPr>
          <w:p w14:paraId="61F5AFF2"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Travaux</w:t>
            </w:r>
          </w:p>
        </w:tc>
        <w:tc>
          <w:tcPr>
            <w:tcW w:w="369" w:type="pct"/>
            <w:hideMark/>
          </w:tcPr>
          <w:p w14:paraId="296BBDDE"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 xml:space="preserve">Acquisitions, Fournitures et Prestations de services </w:t>
            </w:r>
          </w:p>
        </w:tc>
        <w:tc>
          <w:tcPr>
            <w:tcW w:w="385" w:type="pct"/>
            <w:hideMark/>
          </w:tcPr>
          <w:p w14:paraId="255FB728"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Prestations intellectuelles (su</w:t>
            </w:r>
            <w:r>
              <w:rPr>
                <w:rFonts w:ascii="Arial Narrow" w:hAnsi="Arial Narrow" w:cs="Calibri"/>
                <w:color w:val="000000"/>
                <w:sz w:val="20"/>
              </w:rPr>
              <w:t>i</w:t>
            </w:r>
            <w:r w:rsidRPr="00D223FD">
              <w:rPr>
                <w:rFonts w:ascii="Arial Narrow" w:hAnsi="Arial Narrow" w:cs="Calibri"/>
                <w:color w:val="000000"/>
                <w:sz w:val="20"/>
              </w:rPr>
              <w:t>vi-contrôle et études)</w:t>
            </w:r>
          </w:p>
        </w:tc>
        <w:tc>
          <w:tcPr>
            <w:tcW w:w="209" w:type="pct"/>
            <w:hideMark/>
          </w:tcPr>
          <w:p w14:paraId="64023446"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Autres</w:t>
            </w:r>
          </w:p>
        </w:tc>
        <w:tc>
          <w:tcPr>
            <w:tcW w:w="278" w:type="pct"/>
            <w:vMerge/>
            <w:hideMark/>
          </w:tcPr>
          <w:p w14:paraId="439C4ADB" w14:textId="77777777" w:rsidR="00737146" w:rsidRPr="00D223FD" w:rsidRDefault="00737146" w:rsidP="004D5882">
            <w:pP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p>
        </w:tc>
        <w:tc>
          <w:tcPr>
            <w:tcW w:w="385" w:type="pct"/>
            <w:hideMark/>
          </w:tcPr>
          <w:p w14:paraId="5DF07CD6"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Travaux et prestations intellectuelles</w:t>
            </w:r>
          </w:p>
        </w:tc>
        <w:tc>
          <w:tcPr>
            <w:tcW w:w="209" w:type="pct"/>
            <w:hideMark/>
          </w:tcPr>
          <w:p w14:paraId="6DF2104E"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Autres</w:t>
            </w:r>
          </w:p>
        </w:tc>
        <w:tc>
          <w:tcPr>
            <w:tcW w:w="385" w:type="pct"/>
            <w:hideMark/>
          </w:tcPr>
          <w:p w14:paraId="7A68761F"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Travaux et prestations intellectuelles</w:t>
            </w:r>
          </w:p>
        </w:tc>
        <w:tc>
          <w:tcPr>
            <w:tcW w:w="206" w:type="pct"/>
            <w:hideMark/>
          </w:tcPr>
          <w:p w14:paraId="148871C9"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Global</w:t>
            </w:r>
          </w:p>
        </w:tc>
        <w:tc>
          <w:tcPr>
            <w:tcW w:w="385" w:type="pct"/>
            <w:hideMark/>
          </w:tcPr>
          <w:p w14:paraId="5181DC7F"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Travaux et prestations intellectuelles</w:t>
            </w:r>
          </w:p>
        </w:tc>
        <w:tc>
          <w:tcPr>
            <w:tcW w:w="206" w:type="pct"/>
            <w:hideMark/>
          </w:tcPr>
          <w:p w14:paraId="7DF4E1FA"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Global</w:t>
            </w:r>
          </w:p>
        </w:tc>
        <w:tc>
          <w:tcPr>
            <w:tcW w:w="385" w:type="pct"/>
            <w:hideMark/>
          </w:tcPr>
          <w:p w14:paraId="368E3EF7"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Travaux et prestations intellectuelles</w:t>
            </w:r>
          </w:p>
        </w:tc>
        <w:tc>
          <w:tcPr>
            <w:tcW w:w="206" w:type="pct"/>
            <w:hideMark/>
          </w:tcPr>
          <w:p w14:paraId="0A12490C"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Global</w:t>
            </w:r>
          </w:p>
        </w:tc>
        <w:tc>
          <w:tcPr>
            <w:tcW w:w="385" w:type="pct"/>
            <w:hideMark/>
          </w:tcPr>
          <w:p w14:paraId="7A89177D"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Travaux et prestations intellectuelles</w:t>
            </w:r>
          </w:p>
        </w:tc>
        <w:tc>
          <w:tcPr>
            <w:tcW w:w="204" w:type="pct"/>
            <w:hideMark/>
          </w:tcPr>
          <w:p w14:paraId="78571735" w14:textId="77777777" w:rsidR="00737146" w:rsidRPr="00D223FD" w:rsidRDefault="00737146" w:rsidP="004D588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color w:val="000000"/>
                <w:sz w:val="20"/>
              </w:rPr>
            </w:pPr>
            <w:r w:rsidRPr="00D223FD">
              <w:rPr>
                <w:rFonts w:ascii="Arial Narrow" w:hAnsi="Arial Narrow" w:cs="Calibri"/>
                <w:color w:val="000000"/>
                <w:sz w:val="20"/>
              </w:rPr>
              <w:t>Global</w:t>
            </w:r>
          </w:p>
        </w:tc>
      </w:tr>
      <w:tr w:rsidR="00A72F41" w:rsidRPr="00D223FD" w14:paraId="39F00155" w14:textId="77777777" w:rsidTr="00632AC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1" w:type="pct"/>
            <w:vAlign w:val="center"/>
          </w:tcPr>
          <w:p w14:paraId="419E200D" w14:textId="11140A79" w:rsidR="006000EC" w:rsidRPr="00D223FD" w:rsidRDefault="006000EC">
            <w:pPr>
              <w:jc w:val="center"/>
              <w:rPr>
                <w:rFonts w:ascii="Arial Narrow" w:hAnsi="Arial Narrow" w:cs="Calibri"/>
                <w:color w:val="000000"/>
                <w:sz w:val="20"/>
              </w:rPr>
            </w:pPr>
            <w:r>
              <w:rPr>
                <w:rFonts w:ascii="Arial Narrow" w:hAnsi="Arial Narrow" w:cs="Calibri"/>
                <w:color w:val="000000"/>
                <w:sz w:val="20"/>
              </w:rPr>
              <w:t>4</w:t>
            </w:r>
          </w:p>
        </w:tc>
        <w:tc>
          <w:tcPr>
            <w:tcW w:w="368" w:type="pct"/>
            <w:vAlign w:val="center"/>
          </w:tcPr>
          <w:p w14:paraId="6A4064EB" w14:textId="60736956" w:rsidR="006000EC" w:rsidRPr="00424DE0" w:rsidRDefault="006000E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 w:val="20"/>
              </w:rPr>
            </w:pPr>
            <w:r w:rsidRPr="00424DE0">
              <w:rPr>
                <w:rFonts w:ascii="Arial Narrow" w:hAnsi="Arial Narrow" w:cs="Calibri"/>
                <w:b/>
                <w:color w:val="000000"/>
                <w:sz w:val="20"/>
              </w:rPr>
              <w:t>-</w:t>
            </w:r>
          </w:p>
        </w:tc>
        <w:tc>
          <w:tcPr>
            <w:tcW w:w="243" w:type="pct"/>
            <w:vAlign w:val="center"/>
          </w:tcPr>
          <w:p w14:paraId="436C7D90" w14:textId="608E5C20" w:rsidR="006000EC" w:rsidRPr="00424DE0" w:rsidRDefault="006000E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 w:val="20"/>
              </w:rPr>
            </w:pPr>
            <w:r w:rsidRPr="00424DE0">
              <w:rPr>
                <w:rFonts w:ascii="Arial Narrow" w:hAnsi="Arial Narrow" w:cs="Calibri"/>
                <w:b/>
                <w:color w:val="000000"/>
                <w:sz w:val="20"/>
              </w:rPr>
              <w:t>-</w:t>
            </w:r>
          </w:p>
        </w:tc>
        <w:tc>
          <w:tcPr>
            <w:tcW w:w="369" w:type="pct"/>
            <w:vAlign w:val="center"/>
          </w:tcPr>
          <w:p w14:paraId="3419D042" w14:textId="50712B8A" w:rsidR="006000EC" w:rsidRPr="00424DE0" w:rsidRDefault="006000E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 w:val="20"/>
              </w:rPr>
            </w:pPr>
            <w:r w:rsidRPr="00424DE0">
              <w:rPr>
                <w:rFonts w:ascii="Arial Narrow" w:hAnsi="Arial Narrow" w:cs="Calibri"/>
                <w:b/>
                <w:color w:val="000000"/>
                <w:sz w:val="20"/>
              </w:rPr>
              <w:t>-</w:t>
            </w:r>
          </w:p>
        </w:tc>
        <w:tc>
          <w:tcPr>
            <w:tcW w:w="385" w:type="pct"/>
            <w:vAlign w:val="center"/>
          </w:tcPr>
          <w:p w14:paraId="5D5750BC" w14:textId="40A2D2AB" w:rsidR="006000EC" w:rsidRPr="00424DE0" w:rsidRDefault="006000E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 w:val="20"/>
              </w:rPr>
            </w:pPr>
            <w:r w:rsidRPr="00424DE0">
              <w:rPr>
                <w:rFonts w:ascii="Arial Narrow" w:hAnsi="Arial Narrow" w:cs="Calibri"/>
                <w:b/>
                <w:color w:val="000000"/>
                <w:sz w:val="20"/>
              </w:rPr>
              <w:t>1</w:t>
            </w:r>
          </w:p>
        </w:tc>
        <w:tc>
          <w:tcPr>
            <w:tcW w:w="209" w:type="pct"/>
            <w:vAlign w:val="center"/>
          </w:tcPr>
          <w:p w14:paraId="79C1378D" w14:textId="46396F34" w:rsidR="006000EC" w:rsidRPr="00424DE0" w:rsidRDefault="006000E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 w:val="20"/>
              </w:rPr>
            </w:pPr>
            <w:r w:rsidRPr="00424DE0">
              <w:rPr>
                <w:rFonts w:ascii="Arial Narrow" w:hAnsi="Arial Narrow" w:cs="Calibri"/>
                <w:b/>
                <w:color w:val="000000"/>
                <w:sz w:val="20"/>
              </w:rPr>
              <w:t>-</w:t>
            </w:r>
          </w:p>
        </w:tc>
        <w:tc>
          <w:tcPr>
            <w:tcW w:w="278" w:type="pct"/>
            <w:vAlign w:val="center"/>
          </w:tcPr>
          <w:p w14:paraId="047D14B6" w14:textId="44A5931F" w:rsidR="006000EC" w:rsidRPr="00424DE0" w:rsidRDefault="006000E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 w:val="20"/>
              </w:rPr>
            </w:pPr>
            <w:r w:rsidRPr="00424DE0">
              <w:rPr>
                <w:rFonts w:ascii="Arial Narrow" w:hAnsi="Arial Narrow" w:cs="Calibri"/>
                <w:b/>
                <w:color w:val="000000"/>
                <w:sz w:val="20"/>
              </w:rPr>
              <w:t>3</w:t>
            </w:r>
          </w:p>
        </w:tc>
        <w:tc>
          <w:tcPr>
            <w:tcW w:w="385" w:type="pct"/>
            <w:vAlign w:val="center"/>
          </w:tcPr>
          <w:p w14:paraId="4D904097" w14:textId="0465A041" w:rsidR="006000EC" w:rsidRPr="00424DE0" w:rsidRDefault="006000E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 w:val="20"/>
              </w:rPr>
            </w:pPr>
            <w:r w:rsidRPr="00424DE0">
              <w:rPr>
                <w:rFonts w:ascii="Arial Narrow" w:hAnsi="Arial Narrow" w:cs="Calibri"/>
                <w:b/>
                <w:color w:val="000000"/>
                <w:sz w:val="20"/>
              </w:rPr>
              <w:t>-</w:t>
            </w:r>
          </w:p>
        </w:tc>
        <w:tc>
          <w:tcPr>
            <w:tcW w:w="209" w:type="pct"/>
            <w:vAlign w:val="center"/>
          </w:tcPr>
          <w:p w14:paraId="320ABCB8" w14:textId="30B91108" w:rsidR="006000EC" w:rsidRPr="00424DE0" w:rsidRDefault="006000E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 w:val="20"/>
              </w:rPr>
            </w:pPr>
            <w:r w:rsidRPr="00424DE0">
              <w:rPr>
                <w:rFonts w:ascii="Arial Narrow" w:hAnsi="Arial Narrow" w:cs="Calibri"/>
                <w:b/>
                <w:color w:val="000000"/>
                <w:sz w:val="20"/>
              </w:rPr>
              <w:t>1</w:t>
            </w:r>
          </w:p>
        </w:tc>
        <w:tc>
          <w:tcPr>
            <w:tcW w:w="385" w:type="pct"/>
            <w:vAlign w:val="center"/>
          </w:tcPr>
          <w:p w14:paraId="60F6ACD8" w14:textId="36DA4B2C" w:rsidR="006000EC" w:rsidRPr="00424DE0" w:rsidRDefault="006000E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 w:val="20"/>
              </w:rPr>
            </w:pPr>
            <w:r w:rsidRPr="00424DE0">
              <w:rPr>
                <w:rFonts w:ascii="Arial Narrow" w:hAnsi="Arial Narrow" w:cs="Calibri"/>
                <w:b/>
                <w:color w:val="000000"/>
                <w:sz w:val="20"/>
              </w:rPr>
              <w:t>-</w:t>
            </w:r>
          </w:p>
        </w:tc>
        <w:tc>
          <w:tcPr>
            <w:tcW w:w="206" w:type="pct"/>
            <w:vAlign w:val="center"/>
          </w:tcPr>
          <w:p w14:paraId="7251B7AD" w14:textId="2286472D" w:rsidR="006000EC" w:rsidRPr="00424DE0" w:rsidRDefault="006000E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 w:val="20"/>
              </w:rPr>
            </w:pPr>
            <w:r w:rsidRPr="00424DE0">
              <w:rPr>
                <w:rFonts w:ascii="Arial Narrow" w:hAnsi="Arial Narrow" w:cs="Calibri"/>
                <w:b/>
                <w:color w:val="000000"/>
                <w:sz w:val="20"/>
              </w:rPr>
              <w:t>9</w:t>
            </w:r>
          </w:p>
        </w:tc>
        <w:tc>
          <w:tcPr>
            <w:tcW w:w="385" w:type="pct"/>
            <w:vAlign w:val="center"/>
          </w:tcPr>
          <w:p w14:paraId="4400668D" w14:textId="6E390BE2" w:rsidR="006000EC" w:rsidRPr="00424DE0" w:rsidRDefault="006000E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 w:val="20"/>
              </w:rPr>
            </w:pPr>
            <w:r w:rsidRPr="00424DE0">
              <w:rPr>
                <w:rFonts w:ascii="Arial Narrow" w:hAnsi="Arial Narrow" w:cs="Calibri"/>
                <w:b/>
                <w:color w:val="000000"/>
                <w:sz w:val="20"/>
              </w:rPr>
              <w:t>5</w:t>
            </w:r>
          </w:p>
        </w:tc>
        <w:tc>
          <w:tcPr>
            <w:tcW w:w="206" w:type="pct"/>
            <w:vAlign w:val="center"/>
          </w:tcPr>
          <w:p w14:paraId="5E6B0F0E" w14:textId="5C91207E" w:rsidR="006000EC" w:rsidRPr="00424DE0" w:rsidRDefault="006000E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 w:val="20"/>
              </w:rPr>
            </w:pPr>
            <w:r w:rsidRPr="00424DE0">
              <w:rPr>
                <w:rFonts w:ascii="Arial Narrow" w:hAnsi="Arial Narrow" w:cs="Calibri"/>
                <w:b/>
                <w:color w:val="000000"/>
                <w:sz w:val="20"/>
              </w:rPr>
              <w:t>9</w:t>
            </w:r>
          </w:p>
        </w:tc>
        <w:tc>
          <w:tcPr>
            <w:tcW w:w="385" w:type="pct"/>
            <w:vAlign w:val="center"/>
          </w:tcPr>
          <w:p w14:paraId="4C2D7223" w14:textId="24194BB6" w:rsidR="006000EC" w:rsidRPr="00424DE0" w:rsidRDefault="006000E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 w:val="20"/>
              </w:rPr>
            </w:pPr>
            <w:r w:rsidRPr="00424DE0">
              <w:rPr>
                <w:rFonts w:ascii="Arial Narrow" w:hAnsi="Arial Narrow" w:cs="Calibri"/>
                <w:b/>
                <w:color w:val="000000"/>
                <w:sz w:val="20"/>
              </w:rPr>
              <w:t>-</w:t>
            </w:r>
          </w:p>
        </w:tc>
        <w:tc>
          <w:tcPr>
            <w:tcW w:w="206" w:type="pct"/>
            <w:vAlign w:val="center"/>
          </w:tcPr>
          <w:p w14:paraId="068091B1" w14:textId="3439CEC1" w:rsidR="006000EC" w:rsidRPr="00424DE0" w:rsidRDefault="006000E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 w:val="20"/>
              </w:rPr>
            </w:pPr>
            <w:r w:rsidRPr="00424DE0">
              <w:rPr>
                <w:rFonts w:ascii="Arial Narrow" w:hAnsi="Arial Narrow" w:cs="Calibri"/>
                <w:b/>
                <w:color w:val="000000"/>
                <w:sz w:val="20"/>
              </w:rPr>
              <w:t>0</w:t>
            </w:r>
          </w:p>
        </w:tc>
        <w:tc>
          <w:tcPr>
            <w:tcW w:w="385" w:type="pct"/>
            <w:vAlign w:val="center"/>
          </w:tcPr>
          <w:p w14:paraId="0D61F923" w14:textId="55E51589" w:rsidR="006000EC" w:rsidRPr="00632ACC" w:rsidRDefault="006000E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000000"/>
                <w:sz w:val="20"/>
              </w:rPr>
            </w:pPr>
            <w:r w:rsidRPr="00424DE0">
              <w:rPr>
                <w:rFonts w:ascii="Arial Narrow" w:hAnsi="Arial Narrow" w:cs="Calibri"/>
                <w:b/>
                <w:color w:val="000000"/>
                <w:sz w:val="20"/>
              </w:rPr>
              <w:t>-</w:t>
            </w:r>
          </w:p>
        </w:tc>
        <w:tc>
          <w:tcPr>
            <w:tcW w:w="204" w:type="pct"/>
            <w:vAlign w:val="center"/>
          </w:tcPr>
          <w:p w14:paraId="029F7249" w14:textId="17D2104C" w:rsidR="006000EC" w:rsidRPr="00D223FD" w:rsidRDefault="006000EC">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000000"/>
                <w:sz w:val="20"/>
              </w:rPr>
            </w:pPr>
            <w:r>
              <w:rPr>
                <w:rFonts w:ascii="Arial Narrow" w:hAnsi="Arial Narrow" w:cs="Calibri"/>
                <w:b/>
                <w:bCs/>
                <w:color w:val="000000"/>
                <w:sz w:val="20"/>
              </w:rPr>
              <w:t>100%</w:t>
            </w:r>
          </w:p>
        </w:tc>
      </w:tr>
      <w:tr w:rsidR="00737146" w:rsidRPr="00D223FD" w14:paraId="593DBDD7" w14:textId="77777777" w:rsidTr="00424DE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1" w:type="pct"/>
          </w:tcPr>
          <w:p w14:paraId="52BCB2C3" w14:textId="35A88C60" w:rsidR="00737146" w:rsidRPr="00D223FD" w:rsidRDefault="00737146" w:rsidP="004D5882">
            <w:pPr>
              <w:jc w:val="center"/>
              <w:rPr>
                <w:rFonts w:ascii="Arial Narrow" w:hAnsi="Arial Narrow" w:cs="Calibri"/>
                <w:color w:val="000000"/>
                <w:sz w:val="20"/>
              </w:rPr>
            </w:pPr>
          </w:p>
        </w:tc>
        <w:tc>
          <w:tcPr>
            <w:tcW w:w="368" w:type="pct"/>
          </w:tcPr>
          <w:p w14:paraId="2C22D269" w14:textId="15173067"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243" w:type="pct"/>
          </w:tcPr>
          <w:p w14:paraId="4EEECB61" w14:textId="2EE7FE65"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369" w:type="pct"/>
          </w:tcPr>
          <w:p w14:paraId="39FD1BC9" w14:textId="722274CE"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385" w:type="pct"/>
          </w:tcPr>
          <w:p w14:paraId="3E1FB5CD" w14:textId="0F20A339"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209" w:type="pct"/>
          </w:tcPr>
          <w:p w14:paraId="618E53C2" w14:textId="661357EA"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278" w:type="pct"/>
          </w:tcPr>
          <w:p w14:paraId="2C3034F6" w14:textId="30D492E0"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385" w:type="pct"/>
          </w:tcPr>
          <w:p w14:paraId="506C8208" w14:textId="1296735E"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209" w:type="pct"/>
          </w:tcPr>
          <w:p w14:paraId="6DC53D60" w14:textId="28C46D00"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385" w:type="pct"/>
          </w:tcPr>
          <w:p w14:paraId="42D08F39" w14:textId="2BC46787"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206" w:type="pct"/>
          </w:tcPr>
          <w:p w14:paraId="56136794" w14:textId="683DF3F2"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385" w:type="pct"/>
          </w:tcPr>
          <w:p w14:paraId="41798BDB" w14:textId="042DB323"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206" w:type="pct"/>
          </w:tcPr>
          <w:p w14:paraId="6EF72A65" w14:textId="1F546830"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385" w:type="pct"/>
          </w:tcPr>
          <w:p w14:paraId="1B225CBB" w14:textId="6129E573"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206" w:type="pct"/>
          </w:tcPr>
          <w:p w14:paraId="104C251D" w14:textId="772F0042"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385" w:type="pct"/>
          </w:tcPr>
          <w:p w14:paraId="54387F55" w14:textId="3F6A96FB"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000000"/>
                <w:sz w:val="20"/>
              </w:rPr>
            </w:pPr>
          </w:p>
        </w:tc>
        <w:tc>
          <w:tcPr>
            <w:tcW w:w="204" w:type="pct"/>
          </w:tcPr>
          <w:p w14:paraId="1679C9C1" w14:textId="3610D93C"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000000"/>
                <w:sz w:val="20"/>
              </w:rPr>
            </w:pPr>
          </w:p>
        </w:tc>
      </w:tr>
      <w:tr w:rsidR="00A72F41" w:rsidRPr="00D223FD" w14:paraId="11398C26" w14:textId="77777777" w:rsidTr="00D00E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1" w:type="pct"/>
          </w:tcPr>
          <w:p w14:paraId="5418A796" w14:textId="5AE9145B" w:rsidR="00737146" w:rsidRPr="00D223FD" w:rsidRDefault="00737146" w:rsidP="004D5882">
            <w:pPr>
              <w:jc w:val="center"/>
              <w:rPr>
                <w:rFonts w:ascii="Arial Narrow" w:hAnsi="Arial Narrow" w:cs="Calibri"/>
                <w:color w:val="000000"/>
                <w:sz w:val="20"/>
              </w:rPr>
            </w:pPr>
          </w:p>
        </w:tc>
        <w:tc>
          <w:tcPr>
            <w:tcW w:w="368" w:type="pct"/>
          </w:tcPr>
          <w:p w14:paraId="50E1FEE2" w14:textId="40C83013" w:rsidR="00737146" w:rsidRPr="00D223FD" w:rsidRDefault="00737146" w:rsidP="004D58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rPr>
            </w:pPr>
          </w:p>
        </w:tc>
        <w:tc>
          <w:tcPr>
            <w:tcW w:w="243" w:type="pct"/>
          </w:tcPr>
          <w:p w14:paraId="08FBF255" w14:textId="2DDE35F1" w:rsidR="00737146" w:rsidRPr="00D223FD" w:rsidRDefault="00737146" w:rsidP="004D58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rPr>
            </w:pPr>
          </w:p>
        </w:tc>
        <w:tc>
          <w:tcPr>
            <w:tcW w:w="369" w:type="pct"/>
          </w:tcPr>
          <w:p w14:paraId="448C4C45" w14:textId="5965B504" w:rsidR="00737146" w:rsidRPr="00D223FD" w:rsidRDefault="00737146" w:rsidP="004D58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rPr>
            </w:pPr>
          </w:p>
        </w:tc>
        <w:tc>
          <w:tcPr>
            <w:tcW w:w="385" w:type="pct"/>
          </w:tcPr>
          <w:p w14:paraId="5556BF0B" w14:textId="7518F46B" w:rsidR="00737146" w:rsidRPr="00D223FD" w:rsidRDefault="00737146" w:rsidP="004D58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rPr>
            </w:pPr>
          </w:p>
        </w:tc>
        <w:tc>
          <w:tcPr>
            <w:tcW w:w="209" w:type="pct"/>
          </w:tcPr>
          <w:p w14:paraId="7BEBE9E0" w14:textId="54B66A4D" w:rsidR="00737146" w:rsidRPr="00D223FD" w:rsidRDefault="00737146" w:rsidP="004D58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rPr>
            </w:pPr>
          </w:p>
        </w:tc>
        <w:tc>
          <w:tcPr>
            <w:tcW w:w="278" w:type="pct"/>
          </w:tcPr>
          <w:p w14:paraId="24783142" w14:textId="0C813AB8" w:rsidR="00737146" w:rsidRPr="00D223FD" w:rsidRDefault="00737146" w:rsidP="004D58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rPr>
            </w:pPr>
          </w:p>
        </w:tc>
        <w:tc>
          <w:tcPr>
            <w:tcW w:w="385" w:type="pct"/>
          </w:tcPr>
          <w:p w14:paraId="3206869F" w14:textId="7ABBAA4D" w:rsidR="00737146" w:rsidRPr="00D223FD" w:rsidRDefault="00737146" w:rsidP="004D58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rPr>
            </w:pPr>
          </w:p>
        </w:tc>
        <w:tc>
          <w:tcPr>
            <w:tcW w:w="209" w:type="pct"/>
          </w:tcPr>
          <w:p w14:paraId="3F674CD7" w14:textId="418A8922" w:rsidR="00737146" w:rsidRPr="00D223FD" w:rsidRDefault="00737146" w:rsidP="004D58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rPr>
            </w:pPr>
          </w:p>
        </w:tc>
        <w:tc>
          <w:tcPr>
            <w:tcW w:w="385" w:type="pct"/>
          </w:tcPr>
          <w:p w14:paraId="78FBAE17" w14:textId="6E0B4608" w:rsidR="00737146" w:rsidRPr="00D223FD" w:rsidRDefault="00737146" w:rsidP="004D58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rPr>
            </w:pPr>
          </w:p>
        </w:tc>
        <w:tc>
          <w:tcPr>
            <w:tcW w:w="206" w:type="pct"/>
          </w:tcPr>
          <w:p w14:paraId="6A52AE53" w14:textId="634520E1" w:rsidR="00737146" w:rsidRPr="00D223FD" w:rsidRDefault="00737146" w:rsidP="004D58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rPr>
            </w:pPr>
          </w:p>
        </w:tc>
        <w:tc>
          <w:tcPr>
            <w:tcW w:w="385" w:type="pct"/>
          </w:tcPr>
          <w:p w14:paraId="00F69DAB" w14:textId="598F232B" w:rsidR="00737146" w:rsidRPr="00D223FD" w:rsidRDefault="00737146" w:rsidP="004D58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rPr>
            </w:pPr>
          </w:p>
        </w:tc>
        <w:tc>
          <w:tcPr>
            <w:tcW w:w="206" w:type="pct"/>
          </w:tcPr>
          <w:p w14:paraId="100B51BC" w14:textId="38316226" w:rsidR="00737146" w:rsidRPr="00D223FD" w:rsidRDefault="00737146" w:rsidP="004D58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rPr>
            </w:pPr>
          </w:p>
        </w:tc>
        <w:tc>
          <w:tcPr>
            <w:tcW w:w="385" w:type="pct"/>
          </w:tcPr>
          <w:p w14:paraId="1D4B5E02" w14:textId="48852D8D" w:rsidR="00737146" w:rsidRPr="00D223FD" w:rsidRDefault="00737146" w:rsidP="004D58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rPr>
            </w:pPr>
          </w:p>
        </w:tc>
        <w:tc>
          <w:tcPr>
            <w:tcW w:w="206" w:type="pct"/>
          </w:tcPr>
          <w:p w14:paraId="6F62475B" w14:textId="450AC06F" w:rsidR="00737146" w:rsidRPr="00D223FD" w:rsidRDefault="00737146" w:rsidP="004D58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rPr>
            </w:pPr>
          </w:p>
        </w:tc>
        <w:tc>
          <w:tcPr>
            <w:tcW w:w="385" w:type="pct"/>
          </w:tcPr>
          <w:p w14:paraId="28586156" w14:textId="038FF731" w:rsidR="00737146" w:rsidRPr="00D223FD" w:rsidRDefault="00737146" w:rsidP="004D58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000000"/>
                <w:sz w:val="20"/>
              </w:rPr>
            </w:pPr>
          </w:p>
        </w:tc>
        <w:tc>
          <w:tcPr>
            <w:tcW w:w="204" w:type="pct"/>
          </w:tcPr>
          <w:p w14:paraId="619AF86E" w14:textId="1E1E181E" w:rsidR="00737146" w:rsidRPr="00D223FD" w:rsidRDefault="00737146" w:rsidP="004D5882">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000000"/>
                <w:sz w:val="20"/>
              </w:rPr>
            </w:pPr>
          </w:p>
        </w:tc>
      </w:tr>
      <w:tr w:rsidR="00737146" w:rsidRPr="00D223FD" w14:paraId="60D53DE9" w14:textId="77777777" w:rsidTr="00424DE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1" w:type="pct"/>
          </w:tcPr>
          <w:p w14:paraId="2454A18D" w14:textId="2304CC21" w:rsidR="00737146" w:rsidRPr="00D223FD" w:rsidRDefault="00737146" w:rsidP="004D5882">
            <w:pPr>
              <w:jc w:val="center"/>
              <w:rPr>
                <w:rFonts w:ascii="Arial Narrow" w:hAnsi="Arial Narrow" w:cs="Calibri"/>
                <w:color w:val="000000"/>
                <w:sz w:val="20"/>
              </w:rPr>
            </w:pPr>
          </w:p>
        </w:tc>
        <w:tc>
          <w:tcPr>
            <w:tcW w:w="368" w:type="pct"/>
          </w:tcPr>
          <w:p w14:paraId="5DC66AB9" w14:textId="4C0CD2EE"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243" w:type="pct"/>
          </w:tcPr>
          <w:p w14:paraId="1FF92682" w14:textId="3E5488B1"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369" w:type="pct"/>
          </w:tcPr>
          <w:p w14:paraId="344700E6" w14:textId="7B45C2F1"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385" w:type="pct"/>
          </w:tcPr>
          <w:p w14:paraId="22FA4FD3" w14:textId="365BCFF5"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209" w:type="pct"/>
          </w:tcPr>
          <w:p w14:paraId="77D50413" w14:textId="2A4BBB43"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278" w:type="pct"/>
          </w:tcPr>
          <w:p w14:paraId="420A5679" w14:textId="148415F9"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385" w:type="pct"/>
          </w:tcPr>
          <w:p w14:paraId="21A42651" w14:textId="7E8A2395"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209" w:type="pct"/>
          </w:tcPr>
          <w:p w14:paraId="315EBA68" w14:textId="7465C02B"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385" w:type="pct"/>
          </w:tcPr>
          <w:p w14:paraId="1A21FE7A" w14:textId="205B94BC"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206" w:type="pct"/>
          </w:tcPr>
          <w:p w14:paraId="252C47DE" w14:textId="4206F7C2"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385" w:type="pct"/>
          </w:tcPr>
          <w:p w14:paraId="2ECDD64F" w14:textId="1DF7AF26"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206" w:type="pct"/>
          </w:tcPr>
          <w:p w14:paraId="29A35331" w14:textId="4B2678DE"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385" w:type="pct"/>
          </w:tcPr>
          <w:p w14:paraId="79BB4501" w14:textId="33C296F8"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206" w:type="pct"/>
          </w:tcPr>
          <w:p w14:paraId="20533F23" w14:textId="513D3261"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20"/>
              </w:rPr>
            </w:pPr>
          </w:p>
        </w:tc>
        <w:tc>
          <w:tcPr>
            <w:tcW w:w="385" w:type="pct"/>
          </w:tcPr>
          <w:p w14:paraId="34A9DA49" w14:textId="4279AF0C"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000000"/>
                <w:sz w:val="20"/>
              </w:rPr>
            </w:pPr>
          </w:p>
        </w:tc>
        <w:tc>
          <w:tcPr>
            <w:tcW w:w="204" w:type="pct"/>
          </w:tcPr>
          <w:p w14:paraId="732801AD" w14:textId="3ABEBD87" w:rsidR="00737146" w:rsidRPr="00D223FD" w:rsidRDefault="00737146" w:rsidP="004D5882">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000000"/>
                <w:sz w:val="20"/>
              </w:rPr>
            </w:pPr>
          </w:p>
        </w:tc>
      </w:tr>
    </w:tbl>
    <w:p w14:paraId="7D45D448" w14:textId="0FBF4B95" w:rsidR="0082193B" w:rsidRPr="00EA5655" w:rsidRDefault="0082193B" w:rsidP="0082193B">
      <w:pPr>
        <w:spacing w:before="60" w:after="0"/>
        <w:rPr>
          <w:rFonts w:ascii="Arial Narrow" w:hAnsi="Arial Narrow"/>
          <w:b/>
          <w:szCs w:val="22"/>
        </w:rPr>
      </w:pPr>
      <w:r w:rsidRPr="00EA5655">
        <w:rPr>
          <w:rFonts w:ascii="Arial Narrow" w:hAnsi="Arial Narrow"/>
          <w:b/>
          <w:szCs w:val="22"/>
        </w:rPr>
        <w:t>Source :</w:t>
      </w:r>
      <w:r w:rsidR="006000EC">
        <w:rPr>
          <w:rFonts w:ascii="Arial Narrow" w:hAnsi="Arial Narrow"/>
          <w:b/>
          <w:szCs w:val="22"/>
        </w:rPr>
        <w:t xml:space="preserve"> DREA, Plan de passation des marchés</w:t>
      </w:r>
      <w:r w:rsidRPr="00EA5655">
        <w:rPr>
          <w:rFonts w:ascii="Arial Narrow" w:hAnsi="Arial Narrow"/>
          <w:b/>
          <w:szCs w:val="22"/>
        </w:rPr>
        <w:t xml:space="preserve"> </w:t>
      </w:r>
    </w:p>
    <w:p w14:paraId="5717DE2C" w14:textId="6CDFF4B8" w:rsidR="00CC31A9" w:rsidRDefault="00CC31A9" w:rsidP="00737146">
      <w:pPr>
        <w:pStyle w:val="Tableau"/>
        <w:jc w:val="both"/>
      </w:pPr>
    </w:p>
    <w:p w14:paraId="66BC32FF" w14:textId="17E434F0" w:rsidR="006016A9" w:rsidRDefault="006016A9" w:rsidP="00737146">
      <w:pPr>
        <w:pStyle w:val="Tableau"/>
        <w:jc w:val="both"/>
      </w:pPr>
    </w:p>
    <w:p w14:paraId="28CFA0F3" w14:textId="2679A686" w:rsidR="006016A9" w:rsidRPr="00424DE0" w:rsidRDefault="006016A9" w:rsidP="00737146">
      <w:pPr>
        <w:pStyle w:val="Tableau"/>
        <w:jc w:val="both"/>
        <w:rPr>
          <w:rFonts w:ascii="Times New Roman" w:hAnsi="Times New Roman"/>
          <w:i w:val="0"/>
        </w:rPr>
        <w:sectPr w:rsidR="006016A9" w:rsidRPr="00424DE0" w:rsidSect="00CC31A9">
          <w:pgSz w:w="16840" w:h="11907" w:orient="landscape" w:code="9"/>
          <w:pgMar w:top="1134" w:right="1418" w:bottom="851" w:left="1418" w:header="851" w:footer="851" w:gutter="0"/>
          <w:cols w:space="720"/>
        </w:sectPr>
      </w:pPr>
      <w:r w:rsidRPr="00424DE0">
        <w:rPr>
          <w:rFonts w:ascii="Times New Roman" w:hAnsi="Times New Roman"/>
          <w:i w:val="0"/>
        </w:rPr>
        <w:t>Pour l’exercice de 2018, tous les marchés dans le domaine de l’assainissement ont été lancé et engagé à 100%  conformément au Plan de passation de marché de la direction régionale de l’eau et de l’assainissement de l’Est.</w:t>
      </w:r>
    </w:p>
    <w:p w14:paraId="4DEC3C89" w14:textId="185FF511" w:rsidR="00CA7173" w:rsidRPr="00424DE0" w:rsidRDefault="00CA7173" w:rsidP="00424DE0">
      <w:pPr>
        <w:pStyle w:val="Titre1"/>
        <w:rPr>
          <w:rFonts w:ascii="Arial Narrow" w:hAnsi="Arial Narrow"/>
          <w:color w:val="FF0000"/>
          <w:szCs w:val="22"/>
        </w:rPr>
      </w:pPr>
      <w:bookmarkStart w:id="82" w:name="_Toc533597655"/>
      <w:r w:rsidRPr="00EA5655">
        <w:rPr>
          <w:rFonts w:ascii="Arial Narrow" w:hAnsi="Arial Narrow"/>
          <w:sz w:val="22"/>
          <w:szCs w:val="22"/>
        </w:rPr>
        <w:lastRenderedPageBreak/>
        <w:t>Financement du programme</w:t>
      </w:r>
      <w:bookmarkEnd w:id="82"/>
    </w:p>
    <w:p w14:paraId="4999B058" w14:textId="532C6857" w:rsidR="00D87D88" w:rsidRPr="00EA5655" w:rsidRDefault="00D87D88" w:rsidP="00D87D88">
      <w:pPr>
        <w:rPr>
          <w:rFonts w:ascii="Arial Narrow" w:hAnsi="Arial Narrow"/>
          <w:szCs w:val="22"/>
        </w:rPr>
      </w:pPr>
    </w:p>
    <w:p w14:paraId="421B1484" w14:textId="559D3F85" w:rsidR="005E6A23" w:rsidRPr="00EA5655" w:rsidRDefault="005E6A23" w:rsidP="005E6A23">
      <w:pPr>
        <w:pStyle w:val="Lgende"/>
        <w:keepNext/>
        <w:rPr>
          <w:rFonts w:ascii="Arial Narrow" w:hAnsi="Arial Narrow"/>
          <w:szCs w:val="22"/>
        </w:rPr>
      </w:pPr>
      <w:bookmarkStart w:id="83" w:name="_Toc518996325"/>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D3694D">
        <w:rPr>
          <w:rFonts w:ascii="Arial Narrow" w:hAnsi="Arial Narrow"/>
          <w:noProof/>
          <w:szCs w:val="22"/>
        </w:rPr>
        <w:t>42</w:t>
      </w:r>
      <w:r w:rsidRPr="00EA5655">
        <w:rPr>
          <w:rFonts w:ascii="Arial Narrow" w:hAnsi="Arial Narrow"/>
          <w:szCs w:val="22"/>
        </w:rPr>
        <w:fldChar w:fldCharType="end"/>
      </w:r>
      <w:r w:rsidRPr="00EA5655">
        <w:rPr>
          <w:rFonts w:ascii="Arial Narrow" w:hAnsi="Arial Narrow"/>
          <w:szCs w:val="22"/>
        </w:rPr>
        <w:t>: financement du programme</w:t>
      </w:r>
      <w:bookmarkEnd w:id="83"/>
    </w:p>
    <w:tbl>
      <w:tblPr>
        <w:tblStyle w:val="Grilledutableau"/>
        <w:tblW w:w="0" w:type="auto"/>
        <w:tblInd w:w="-318" w:type="dxa"/>
        <w:tblLook w:val="04A0" w:firstRow="1" w:lastRow="0" w:firstColumn="1" w:lastColumn="0" w:noHBand="0" w:noVBand="1"/>
      </w:tblPr>
      <w:tblGrid>
        <w:gridCol w:w="2836"/>
        <w:gridCol w:w="1559"/>
        <w:gridCol w:w="1560"/>
        <w:gridCol w:w="1701"/>
        <w:gridCol w:w="1984"/>
      </w:tblGrid>
      <w:tr w:rsidR="00D87D88" w:rsidRPr="00EA5655" w14:paraId="791C9A2A" w14:textId="70008C46" w:rsidTr="006215E2">
        <w:trPr>
          <w:tblHeader/>
        </w:trPr>
        <w:tc>
          <w:tcPr>
            <w:tcW w:w="2836" w:type="dxa"/>
            <w:shd w:val="clear" w:color="auto" w:fill="CCECFF"/>
            <w:vAlign w:val="center"/>
          </w:tcPr>
          <w:p w14:paraId="280F0234" w14:textId="71464BF5" w:rsidR="00D87D88" w:rsidRPr="00EA5655" w:rsidRDefault="00D87D88" w:rsidP="006215E2">
            <w:pPr>
              <w:jc w:val="left"/>
              <w:rPr>
                <w:rFonts w:ascii="Arial Narrow" w:hAnsi="Arial Narrow"/>
                <w:b/>
                <w:szCs w:val="22"/>
              </w:rPr>
            </w:pPr>
            <w:r w:rsidRPr="00EA5655">
              <w:rPr>
                <w:rFonts w:ascii="Arial Narrow" w:hAnsi="Arial Narrow"/>
                <w:b/>
                <w:szCs w:val="22"/>
              </w:rPr>
              <w:t>Actions</w:t>
            </w:r>
          </w:p>
        </w:tc>
        <w:tc>
          <w:tcPr>
            <w:tcW w:w="1559" w:type="dxa"/>
            <w:shd w:val="clear" w:color="auto" w:fill="CCECFF"/>
            <w:vAlign w:val="center"/>
          </w:tcPr>
          <w:p w14:paraId="62D43D62" w14:textId="0C9DD211" w:rsidR="00D87D88" w:rsidRPr="00EA5655" w:rsidRDefault="001C152D" w:rsidP="00CC1730">
            <w:pPr>
              <w:jc w:val="left"/>
              <w:rPr>
                <w:rFonts w:ascii="Arial Narrow" w:hAnsi="Arial Narrow"/>
                <w:b/>
                <w:color w:val="FF0000"/>
                <w:szCs w:val="22"/>
              </w:rPr>
            </w:pPr>
            <w:r>
              <w:rPr>
                <w:rFonts w:ascii="Arial Narrow" w:hAnsi="Arial Narrow"/>
                <w:b/>
                <w:szCs w:val="22"/>
              </w:rPr>
              <w:t>Coût</w:t>
            </w:r>
            <w:r w:rsidR="00B2368A">
              <w:rPr>
                <w:rFonts w:ascii="Arial Narrow" w:hAnsi="Arial Narrow"/>
                <w:b/>
                <w:szCs w:val="22"/>
              </w:rPr>
              <w:t xml:space="preserve"> </w:t>
            </w:r>
            <w:r>
              <w:rPr>
                <w:rFonts w:ascii="Arial Narrow" w:hAnsi="Arial Narrow"/>
                <w:b/>
                <w:szCs w:val="22"/>
              </w:rPr>
              <w:t xml:space="preserve">du PN-AEUE </w:t>
            </w:r>
            <w:r w:rsidR="008061D1">
              <w:rPr>
                <w:rFonts w:ascii="Arial Narrow" w:hAnsi="Arial Narrow"/>
                <w:b/>
                <w:szCs w:val="22"/>
              </w:rPr>
              <w:t>(loi de finance)</w:t>
            </w:r>
            <w:r w:rsidR="00216311">
              <w:rPr>
                <w:rFonts w:ascii="Arial Narrow" w:hAnsi="Arial Narrow"/>
                <w:b/>
                <w:szCs w:val="22"/>
              </w:rPr>
              <w:t xml:space="preserve"> (a)</w:t>
            </w:r>
          </w:p>
        </w:tc>
        <w:tc>
          <w:tcPr>
            <w:tcW w:w="1560" w:type="dxa"/>
            <w:shd w:val="clear" w:color="auto" w:fill="CCECFF"/>
            <w:vAlign w:val="center"/>
          </w:tcPr>
          <w:p w14:paraId="0343D729" w14:textId="1C07010D" w:rsidR="00D87D88" w:rsidRPr="00EA5655" w:rsidRDefault="00D87D88" w:rsidP="00CC1730">
            <w:pPr>
              <w:jc w:val="left"/>
              <w:rPr>
                <w:rFonts w:ascii="Arial Narrow" w:hAnsi="Arial Narrow"/>
                <w:b/>
                <w:color w:val="FF0000"/>
                <w:szCs w:val="22"/>
              </w:rPr>
            </w:pPr>
            <w:r w:rsidRPr="00EA5655">
              <w:rPr>
                <w:rFonts w:ascii="Arial Narrow" w:hAnsi="Arial Narrow"/>
                <w:b/>
                <w:szCs w:val="22"/>
              </w:rPr>
              <w:t xml:space="preserve">Financement </w:t>
            </w:r>
            <w:r w:rsidR="00CC1730">
              <w:rPr>
                <w:rFonts w:ascii="Arial Narrow" w:hAnsi="Arial Narrow"/>
                <w:b/>
                <w:szCs w:val="22"/>
              </w:rPr>
              <w:t>acquis (BPO)</w:t>
            </w:r>
            <w:r w:rsidR="00216311">
              <w:rPr>
                <w:rFonts w:ascii="Arial Narrow" w:hAnsi="Arial Narrow"/>
                <w:b/>
                <w:szCs w:val="22"/>
              </w:rPr>
              <w:t xml:space="preserve"> (b)</w:t>
            </w:r>
          </w:p>
        </w:tc>
        <w:tc>
          <w:tcPr>
            <w:tcW w:w="1701" w:type="dxa"/>
            <w:shd w:val="clear" w:color="auto" w:fill="CCECFF"/>
            <w:vAlign w:val="center"/>
          </w:tcPr>
          <w:p w14:paraId="5CA1EB5A" w14:textId="0146071A" w:rsidR="00D87D88" w:rsidRPr="00EA5655" w:rsidRDefault="00D87D88" w:rsidP="006215E2">
            <w:pPr>
              <w:jc w:val="left"/>
              <w:rPr>
                <w:rFonts w:ascii="Arial Narrow" w:hAnsi="Arial Narrow"/>
                <w:b/>
                <w:color w:val="FF0000"/>
                <w:szCs w:val="22"/>
              </w:rPr>
            </w:pPr>
            <w:r w:rsidRPr="00EA5655">
              <w:rPr>
                <w:rFonts w:ascii="Arial Narrow" w:hAnsi="Arial Narrow"/>
                <w:b/>
                <w:szCs w:val="22"/>
              </w:rPr>
              <w:t>Gap de financement</w:t>
            </w:r>
            <w:r w:rsidR="00216311">
              <w:rPr>
                <w:rFonts w:ascii="Arial Narrow" w:hAnsi="Arial Narrow"/>
                <w:b/>
                <w:szCs w:val="22"/>
              </w:rPr>
              <w:t xml:space="preserve"> (a-b)</w:t>
            </w:r>
          </w:p>
        </w:tc>
        <w:tc>
          <w:tcPr>
            <w:tcW w:w="1984" w:type="dxa"/>
            <w:shd w:val="clear" w:color="auto" w:fill="CCECFF"/>
            <w:vAlign w:val="center"/>
          </w:tcPr>
          <w:p w14:paraId="4ACEC306" w14:textId="16A21372" w:rsidR="00D87D88" w:rsidRPr="00EA5655" w:rsidRDefault="00D87D88" w:rsidP="006215E2">
            <w:pPr>
              <w:jc w:val="left"/>
              <w:rPr>
                <w:rFonts w:ascii="Arial Narrow" w:hAnsi="Arial Narrow"/>
                <w:b/>
                <w:color w:val="FF0000"/>
                <w:szCs w:val="22"/>
              </w:rPr>
            </w:pPr>
            <w:r w:rsidRPr="00EA5655">
              <w:rPr>
                <w:rFonts w:ascii="Arial Narrow" w:hAnsi="Arial Narrow"/>
                <w:b/>
                <w:szCs w:val="22"/>
              </w:rPr>
              <w:t>Taux de mobilisation</w:t>
            </w:r>
            <w:r w:rsidR="00216311">
              <w:rPr>
                <w:rFonts w:ascii="Arial Narrow" w:hAnsi="Arial Narrow"/>
                <w:b/>
                <w:szCs w:val="22"/>
              </w:rPr>
              <w:t xml:space="preserve"> (100*b/a)</w:t>
            </w:r>
          </w:p>
        </w:tc>
      </w:tr>
      <w:tr w:rsidR="00ED1A97" w:rsidRPr="00EA5655" w14:paraId="5D525E38" w14:textId="70C25B4F" w:rsidTr="00424DE0">
        <w:tc>
          <w:tcPr>
            <w:tcW w:w="2836" w:type="dxa"/>
          </w:tcPr>
          <w:p w14:paraId="5953270E" w14:textId="7DE11E2B" w:rsidR="00ED1A97" w:rsidRPr="00EA5655" w:rsidRDefault="00ED1A97" w:rsidP="00ED1A97">
            <w:pPr>
              <w:rPr>
                <w:rFonts w:ascii="Arial Narrow" w:hAnsi="Arial Narrow"/>
                <w:color w:val="FF0000"/>
                <w:szCs w:val="22"/>
              </w:rPr>
            </w:pPr>
            <w:r w:rsidRPr="00EA5655">
              <w:rPr>
                <w:rFonts w:ascii="Arial Narrow" w:hAnsi="Arial Narrow"/>
                <w:b/>
                <w:bCs/>
                <w:color w:val="000000"/>
                <w:szCs w:val="22"/>
              </w:rPr>
              <w:t>Action 1 :</w:t>
            </w:r>
            <w:r w:rsidRPr="00EA5655">
              <w:rPr>
                <w:rFonts w:ascii="Arial Narrow" w:hAnsi="Arial Narrow"/>
                <w:bCs/>
                <w:color w:val="000000"/>
                <w:szCs w:val="22"/>
              </w:rPr>
              <w:t xml:space="preserve"> </w:t>
            </w:r>
            <w:r w:rsidRPr="00EA5655">
              <w:rPr>
                <w:rFonts w:ascii="Arial Narrow" w:hAnsi="Arial Narrow"/>
                <w:color w:val="000000"/>
                <w:szCs w:val="22"/>
              </w:rPr>
              <w:t>Eradication de la défécation à l’air libre et promotion des pratiques adéquates d’hygiène et d’assainissement en milieu rural</w:t>
            </w:r>
          </w:p>
        </w:tc>
        <w:tc>
          <w:tcPr>
            <w:tcW w:w="1559" w:type="dxa"/>
            <w:shd w:val="clear" w:color="auto" w:fill="auto"/>
            <w:vAlign w:val="center"/>
          </w:tcPr>
          <w:p w14:paraId="660E3035" w14:textId="761F8CDF" w:rsidR="00ED1A97" w:rsidRPr="00424DE0" w:rsidRDefault="00ED1A97" w:rsidP="00424DE0">
            <w:pPr>
              <w:jc w:val="center"/>
              <w:rPr>
                <w:color w:val="FF0000"/>
                <w:szCs w:val="22"/>
              </w:rPr>
            </w:pPr>
            <w:r w:rsidRPr="00424DE0">
              <w:rPr>
                <w:szCs w:val="22"/>
              </w:rPr>
              <w:t>150 850</w:t>
            </w:r>
            <w:r w:rsidR="00A827C2" w:rsidRPr="00424DE0">
              <w:rPr>
                <w:szCs w:val="22"/>
              </w:rPr>
              <w:t> </w:t>
            </w:r>
            <w:r w:rsidRPr="00424DE0">
              <w:rPr>
                <w:szCs w:val="22"/>
              </w:rPr>
              <w:t>000</w:t>
            </w:r>
          </w:p>
        </w:tc>
        <w:tc>
          <w:tcPr>
            <w:tcW w:w="1560" w:type="dxa"/>
            <w:vAlign w:val="center"/>
          </w:tcPr>
          <w:p w14:paraId="495C3F37" w14:textId="344953FC" w:rsidR="00A827C2" w:rsidRPr="0001345E" w:rsidRDefault="0001345E" w:rsidP="00424DE0">
            <w:pPr>
              <w:jc w:val="center"/>
              <w:rPr>
                <w:rFonts w:ascii="Arial Narrow" w:hAnsi="Arial Narrow"/>
                <w:color w:val="FF0000"/>
                <w:szCs w:val="22"/>
              </w:rPr>
            </w:pPr>
            <w:r w:rsidRPr="00424DE0">
              <w:rPr>
                <w:rFonts w:cs="Arial"/>
                <w:color w:val="000000"/>
              </w:rPr>
              <w:t>147 212 600</w:t>
            </w:r>
          </w:p>
        </w:tc>
        <w:tc>
          <w:tcPr>
            <w:tcW w:w="1701" w:type="dxa"/>
            <w:vAlign w:val="center"/>
          </w:tcPr>
          <w:p w14:paraId="72F1F246" w14:textId="0BD78481" w:rsidR="00ED1A97" w:rsidRPr="00424DE0" w:rsidRDefault="0001345E" w:rsidP="00424DE0">
            <w:pPr>
              <w:jc w:val="center"/>
              <w:rPr>
                <w:color w:val="FF0000"/>
                <w:szCs w:val="22"/>
              </w:rPr>
            </w:pPr>
            <w:r w:rsidRPr="00424DE0">
              <w:rPr>
                <w:szCs w:val="22"/>
              </w:rPr>
              <w:t>3 637 400</w:t>
            </w:r>
          </w:p>
        </w:tc>
        <w:tc>
          <w:tcPr>
            <w:tcW w:w="1984" w:type="dxa"/>
            <w:vAlign w:val="center"/>
          </w:tcPr>
          <w:p w14:paraId="46E86AB4" w14:textId="739430F0" w:rsidR="00ED1A97" w:rsidRPr="00424DE0" w:rsidRDefault="0001345E" w:rsidP="00424DE0">
            <w:pPr>
              <w:jc w:val="center"/>
              <w:rPr>
                <w:color w:val="FF0000"/>
                <w:szCs w:val="22"/>
              </w:rPr>
            </w:pPr>
            <w:r w:rsidRPr="00424DE0">
              <w:rPr>
                <w:szCs w:val="22"/>
              </w:rPr>
              <w:t>97,6%</w:t>
            </w:r>
          </w:p>
        </w:tc>
      </w:tr>
      <w:tr w:rsidR="00ED1A97" w:rsidRPr="00EA5655" w14:paraId="2B7E5D8B" w14:textId="4EA205E0" w:rsidTr="00424DE0">
        <w:tc>
          <w:tcPr>
            <w:tcW w:w="2836" w:type="dxa"/>
          </w:tcPr>
          <w:p w14:paraId="3BF57A96" w14:textId="598E0CA4" w:rsidR="00ED1A97" w:rsidRPr="00EA5655" w:rsidRDefault="00ED1A97" w:rsidP="00ED1A97">
            <w:pPr>
              <w:rPr>
                <w:rFonts w:ascii="Arial Narrow" w:hAnsi="Arial Narrow"/>
                <w:color w:val="FF0000"/>
                <w:szCs w:val="22"/>
              </w:rPr>
            </w:pPr>
            <w:r w:rsidRPr="00EA5655">
              <w:rPr>
                <w:rFonts w:ascii="Arial Narrow" w:hAnsi="Arial Narrow"/>
                <w:b/>
                <w:bCs/>
                <w:color w:val="000000"/>
                <w:szCs w:val="22"/>
              </w:rPr>
              <w:t>Action 2 :</w:t>
            </w:r>
            <w:r w:rsidRPr="00EA5655">
              <w:rPr>
                <w:rFonts w:ascii="Arial Narrow" w:hAnsi="Arial Narrow"/>
                <w:bCs/>
                <w:color w:val="000000"/>
                <w:szCs w:val="22"/>
              </w:rPr>
              <w:t xml:space="preserve"> Eradication de la défécation à l’air libre et promotion des pratiques adéquates d’hygiène et d’assainissement en milieu urbain</w:t>
            </w:r>
          </w:p>
        </w:tc>
        <w:tc>
          <w:tcPr>
            <w:tcW w:w="1559" w:type="dxa"/>
            <w:shd w:val="clear" w:color="auto" w:fill="auto"/>
          </w:tcPr>
          <w:p w14:paraId="408A0B2F" w14:textId="77777777" w:rsidR="00ED1A97" w:rsidRPr="00424DE0" w:rsidRDefault="00ED1A97" w:rsidP="00424DE0">
            <w:pPr>
              <w:jc w:val="center"/>
              <w:rPr>
                <w:szCs w:val="22"/>
              </w:rPr>
            </w:pPr>
          </w:p>
          <w:p w14:paraId="174CA0C1" w14:textId="77777777" w:rsidR="00ED1A97" w:rsidRPr="00424DE0" w:rsidRDefault="00ED1A97" w:rsidP="00424DE0">
            <w:pPr>
              <w:jc w:val="center"/>
              <w:rPr>
                <w:szCs w:val="22"/>
              </w:rPr>
            </w:pPr>
          </w:p>
          <w:p w14:paraId="536CAA14" w14:textId="7B01D164" w:rsidR="00ED1A97" w:rsidRPr="00424DE0" w:rsidRDefault="00A827C2" w:rsidP="00424DE0">
            <w:pPr>
              <w:jc w:val="center"/>
              <w:rPr>
                <w:szCs w:val="22"/>
              </w:rPr>
            </w:pPr>
            <w:r w:rsidRPr="00424DE0">
              <w:rPr>
                <w:szCs w:val="22"/>
              </w:rPr>
              <w:t>-</w:t>
            </w:r>
          </w:p>
        </w:tc>
        <w:tc>
          <w:tcPr>
            <w:tcW w:w="1560" w:type="dxa"/>
          </w:tcPr>
          <w:p w14:paraId="3AB682F9" w14:textId="77777777" w:rsidR="00ED1A97" w:rsidRPr="00424DE0" w:rsidRDefault="00ED1A97" w:rsidP="00424DE0">
            <w:pPr>
              <w:jc w:val="center"/>
              <w:rPr>
                <w:rFonts w:ascii="Arial Narrow" w:hAnsi="Arial Narrow"/>
                <w:b/>
                <w:szCs w:val="22"/>
              </w:rPr>
            </w:pPr>
          </w:p>
          <w:p w14:paraId="71BB6E31" w14:textId="77777777" w:rsidR="00A827C2" w:rsidRPr="00424DE0" w:rsidRDefault="00A827C2" w:rsidP="00424DE0">
            <w:pPr>
              <w:jc w:val="center"/>
              <w:rPr>
                <w:rFonts w:ascii="Arial Narrow" w:hAnsi="Arial Narrow"/>
                <w:b/>
                <w:szCs w:val="22"/>
              </w:rPr>
            </w:pPr>
          </w:p>
          <w:p w14:paraId="0AC59617" w14:textId="6B9C2333" w:rsidR="00A827C2" w:rsidRPr="00424DE0" w:rsidRDefault="00A827C2" w:rsidP="00424DE0">
            <w:pPr>
              <w:jc w:val="center"/>
              <w:rPr>
                <w:rFonts w:ascii="Arial Narrow" w:hAnsi="Arial Narrow"/>
                <w:b/>
                <w:szCs w:val="22"/>
              </w:rPr>
            </w:pPr>
            <w:r w:rsidRPr="00424DE0">
              <w:rPr>
                <w:rFonts w:ascii="Arial Narrow" w:hAnsi="Arial Narrow"/>
                <w:b/>
                <w:szCs w:val="22"/>
              </w:rPr>
              <w:t>-</w:t>
            </w:r>
          </w:p>
        </w:tc>
        <w:tc>
          <w:tcPr>
            <w:tcW w:w="1701" w:type="dxa"/>
          </w:tcPr>
          <w:p w14:paraId="40BFD292" w14:textId="77777777" w:rsidR="00ED1A97" w:rsidRPr="00424DE0" w:rsidRDefault="00ED1A97" w:rsidP="00424DE0">
            <w:pPr>
              <w:jc w:val="center"/>
              <w:rPr>
                <w:rFonts w:ascii="Arial Narrow" w:hAnsi="Arial Narrow"/>
                <w:b/>
                <w:szCs w:val="22"/>
              </w:rPr>
            </w:pPr>
          </w:p>
          <w:p w14:paraId="74BF2713" w14:textId="77777777" w:rsidR="00A827C2" w:rsidRPr="00424DE0" w:rsidRDefault="00A827C2" w:rsidP="00424DE0">
            <w:pPr>
              <w:jc w:val="center"/>
              <w:rPr>
                <w:rFonts w:ascii="Arial Narrow" w:hAnsi="Arial Narrow"/>
                <w:b/>
                <w:szCs w:val="22"/>
              </w:rPr>
            </w:pPr>
          </w:p>
          <w:p w14:paraId="591B9525" w14:textId="41D61D48" w:rsidR="00A827C2" w:rsidRPr="00424DE0" w:rsidRDefault="00A827C2" w:rsidP="00424DE0">
            <w:pPr>
              <w:jc w:val="center"/>
              <w:rPr>
                <w:rFonts w:ascii="Arial Narrow" w:hAnsi="Arial Narrow"/>
                <w:b/>
                <w:szCs w:val="22"/>
              </w:rPr>
            </w:pPr>
            <w:r w:rsidRPr="00424DE0">
              <w:rPr>
                <w:rFonts w:ascii="Arial Narrow" w:hAnsi="Arial Narrow"/>
                <w:b/>
                <w:szCs w:val="22"/>
              </w:rPr>
              <w:t>-</w:t>
            </w:r>
          </w:p>
        </w:tc>
        <w:tc>
          <w:tcPr>
            <w:tcW w:w="1984" w:type="dxa"/>
          </w:tcPr>
          <w:p w14:paraId="7A6E7F8E" w14:textId="77777777" w:rsidR="00ED1A97" w:rsidRPr="00424DE0" w:rsidRDefault="00ED1A97" w:rsidP="00424DE0">
            <w:pPr>
              <w:jc w:val="center"/>
              <w:rPr>
                <w:rFonts w:ascii="Arial Narrow" w:hAnsi="Arial Narrow"/>
                <w:b/>
                <w:szCs w:val="22"/>
              </w:rPr>
            </w:pPr>
          </w:p>
          <w:p w14:paraId="77157CF9" w14:textId="77777777" w:rsidR="00A827C2" w:rsidRPr="00424DE0" w:rsidRDefault="00A827C2" w:rsidP="00424DE0">
            <w:pPr>
              <w:jc w:val="center"/>
              <w:rPr>
                <w:rFonts w:ascii="Arial Narrow" w:hAnsi="Arial Narrow"/>
                <w:b/>
                <w:szCs w:val="22"/>
              </w:rPr>
            </w:pPr>
          </w:p>
          <w:p w14:paraId="12358D67" w14:textId="7F6963DC" w:rsidR="00A827C2" w:rsidRPr="00424DE0" w:rsidRDefault="00A827C2" w:rsidP="00424DE0">
            <w:pPr>
              <w:jc w:val="center"/>
              <w:rPr>
                <w:rFonts w:ascii="Arial Narrow" w:hAnsi="Arial Narrow"/>
                <w:b/>
                <w:szCs w:val="22"/>
              </w:rPr>
            </w:pPr>
            <w:r w:rsidRPr="00424DE0">
              <w:rPr>
                <w:rFonts w:ascii="Arial Narrow" w:hAnsi="Arial Narrow"/>
                <w:b/>
                <w:szCs w:val="22"/>
              </w:rPr>
              <w:t>-</w:t>
            </w:r>
          </w:p>
        </w:tc>
      </w:tr>
      <w:tr w:rsidR="00ED1A97" w:rsidRPr="00EA5655" w14:paraId="63959501" w14:textId="53C5B2EB" w:rsidTr="00424DE0">
        <w:tc>
          <w:tcPr>
            <w:tcW w:w="2836" w:type="dxa"/>
          </w:tcPr>
          <w:p w14:paraId="29D76F05" w14:textId="4FF35CC0" w:rsidR="00ED1A97" w:rsidRPr="00EA5655" w:rsidRDefault="00ED1A97" w:rsidP="00ED1A97">
            <w:pPr>
              <w:rPr>
                <w:rFonts w:ascii="Arial Narrow" w:hAnsi="Arial Narrow"/>
                <w:color w:val="FF0000"/>
                <w:szCs w:val="22"/>
              </w:rPr>
            </w:pPr>
            <w:r w:rsidRPr="00EA5655">
              <w:rPr>
                <w:rFonts w:ascii="Arial Narrow" w:hAnsi="Arial Narrow"/>
                <w:b/>
                <w:bCs/>
                <w:color w:val="000000"/>
                <w:szCs w:val="22"/>
              </w:rPr>
              <w:t>Action 3 :</w:t>
            </w:r>
            <w:r w:rsidRPr="00EA5655">
              <w:rPr>
                <w:rFonts w:ascii="Arial Narrow" w:hAnsi="Arial Narrow"/>
                <w:bCs/>
                <w:color w:val="000000"/>
                <w:szCs w:val="22"/>
              </w:rPr>
              <w:t xml:space="preserve"> </w:t>
            </w:r>
            <w:r w:rsidRPr="00EA5655">
              <w:rPr>
                <w:rFonts w:ascii="Arial Narrow" w:hAnsi="Arial Narrow"/>
                <w:color w:val="000000"/>
                <w:szCs w:val="22"/>
              </w:rPr>
              <w:t>Réalisation de l’accès universel et continu aux services d’assainissement en milieu rural</w:t>
            </w:r>
          </w:p>
        </w:tc>
        <w:tc>
          <w:tcPr>
            <w:tcW w:w="1559" w:type="dxa"/>
            <w:shd w:val="clear" w:color="auto" w:fill="auto"/>
            <w:vAlign w:val="center"/>
          </w:tcPr>
          <w:p w14:paraId="4CE49C33" w14:textId="5EC3D3E2" w:rsidR="00ED1A97" w:rsidRPr="00424DE0" w:rsidRDefault="00ED1A97" w:rsidP="00424DE0">
            <w:pPr>
              <w:jc w:val="center"/>
              <w:rPr>
                <w:szCs w:val="22"/>
              </w:rPr>
            </w:pPr>
          </w:p>
          <w:p w14:paraId="48CADE45" w14:textId="53C69F1B" w:rsidR="00ED1A97" w:rsidRPr="00424DE0" w:rsidRDefault="00ED1A97" w:rsidP="00424DE0">
            <w:pPr>
              <w:jc w:val="center"/>
              <w:rPr>
                <w:color w:val="FF0000"/>
                <w:szCs w:val="22"/>
              </w:rPr>
            </w:pPr>
            <w:r w:rsidRPr="00424DE0">
              <w:rPr>
                <w:szCs w:val="22"/>
              </w:rPr>
              <w:t>168 200  000</w:t>
            </w:r>
          </w:p>
        </w:tc>
        <w:tc>
          <w:tcPr>
            <w:tcW w:w="1560" w:type="dxa"/>
            <w:vAlign w:val="center"/>
          </w:tcPr>
          <w:p w14:paraId="6DFAC170" w14:textId="77777777" w:rsidR="00ED1A97" w:rsidRPr="00A827C2" w:rsidRDefault="00ED1A97" w:rsidP="00424DE0">
            <w:pPr>
              <w:jc w:val="center"/>
              <w:rPr>
                <w:rFonts w:ascii="Arial Narrow" w:hAnsi="Arial Narrow"/>
                <w:color w:val="FF0000"/>
                <w:szCs w:val="22"/>
              </w:rPr>
            </w:pPr>
          </w:p>
          <w:p w14:paraId="29BDD389" w14:textId="374DB030" w:rsidR="00ED1A97" w:rsidRPr="00A827C2" w:rsidRDefault="00ED1A97" w:rsidP="00424DE0">
            <w:pPr>
              <w:jc w:val="center"/>
              <w:rPr>
                <w:rFonts w:ascii="Arial Narrow" w:hAnsi="Arial Narrow"/>
                <w:color w:val="FF0000"/>
                <w:szCs w:val="22"/>
              </w:rPr>
            </w:pPr>
            <w:r w:rsidRPr="00A827C2">
              <w:rPr>
                <w:rFonts w:cs="Arial"/>
                <w:color w:val="000000"/>
              </w:rPr>
              <w:t>248 112</w:t>
            </w:r>
            <w:r w:rsidR="00A827C2">
              <w:rPr>
                <w:rFonts w:cs="Arial"/>
                <w:color w:val="000000"/>
              </w:rPr>
              <w:t> </w:t>
            </w:r>
            <w:r w:rsidRPr="00A827C2">
              <w:rPr>
                <w:rFonts w:cs="Arial"/>
                <w:color w:val="000000"/>
              </w:rPr>
              <w:t>900</w:t>
            </w:r>
          </w:p>
        </w:tc>
        <w:tc>
          <w:tcPr>
            <w:tcW w:w="1701" w:type="dxa"/>
            <w:vAlign w:val="center"/>
          </w:tcPr>
          <w:p w14:paraId="004FD739" w14:textId="77777777" w:rsidR="00ED1A97" w:rsidRPr="00424DE0" w:rsidRDefault="00ED1A97" w:rsidP="00424DE0">
            <w:pPr>
              <w:jc w:val="center"/>
              <w:rPr>
                <w:szCs w:val="22"/>
              </w:rPr>
            </w:pPr>
          </w:p>
          <w:p w14:paraId="7268F9C5" w14:textId="108EF500" w:rsidR="00A827C2" w:rsidRPr="00424DE0" w:rsidRDefault="002171AD" w:rsidP="00424DE0">
            <w:pPr>
              <w:jc w:val="center"/>
              <w:rPr>
                <w:szCs w:val="22"/>
              </w:rPr>
            </w:pPr>
            <w:r>
              <w:rPr>
                <w:szCs w:val="22"/>
              </w:rPr>
              <w:t>-</w:t>
            </w:r>
            <w:r w:rsidR="00A827C2" w:rsidRPr="00424DE0">
              <w:rPr>
                <w:szCs w:val="22"/>
              </w:rPr>
              <w:t>79 912 900</w:t>
            </w:r>
          </w:p>
        </w:tc>
        <w:tc>
          <w:tcPr>
            <w:tcW w:w="1984" w:type="dxa"/>
            <w:vAlign w:val="center"/>
          </w:tcPr>
          <w:p w14:paraId="6385C395" w14:textId="77777777" w:rsidR="00ED1A97" w:rsidRPr="00424DE0" w:rsidRDefault="00ED1A97" w:rsidP="00424DE0">
            <w:pPr>
              <w:jc w:val="center"/>
              <w:rPr>
                <w:szCs w:val="22"/>
              </w:rPr>
            </w:pPr>
          </w:p>
          <w:p w14:paraId="4042F3F3" w14:textId="64E8CD84" w:rsidR="00A827C2" w:rsidRPr="00424DE0" w:rsidRDefault="00A827C2" w:rsidP="00424DE0">
            <w:pPr>
              <w:jc w:val="center"/>
              <w:rPr>
                <w:szCs w:val="22"/>
              </w:rPr>
            </w:pPr>
            <w:r w:rsidRPr="00424DE0">
              <w:rPr>
                <w:szCs w:val="22"/>
              </w:rPr>
              <w:t>147,5%</w:t>
            </w:r>
          </w:p>
        </w:tc>
      </w:tr>
      <w:tr w:rsidR="00ED1A97" w:rsidRPr="00EA5655" w14:paraId="0F0B62C5" w14:textId="3ED6FE39" w:rsidTr="00424DE0">
        <w:tc>
          <w:tcPr>
            <w:tcW w:w="2836" w:type="dxa"/>
          </w:tcPr>
          <w:p w14:paraId="7C823E7F" w14:textId="010DE712" w:rsidR="00ED1A97" w:rsidRPr="00EA5655" w:rsidRDefault="00ED1A97" w:rsidP="00ED1A97">
            <w:pPr>
              <w:rPr>
                <w:rFonts w:ascii="Arial Narrow" w:hAnsi="Arial Narrow"/>
                <w:color w:val="FF0000"/>
                <w:szCs w:val="22"/>
              </w:rPr>
            </w:pPr>
            <w:r w:rsidRPr="00EA5655">
              <w:rPr>
                <w:rFonts w:ascii="Arial Narrow" w:hAnsi="Arial Narrow"/>
                <w:b/>
                <w:bCs/>
                <w:color w:val="000000"/>
                <w:szCs w:val="22"/>
              </w:rPr>
              <w:t>Action 4 :</w:t>
            </w:r>
            <w:r w:rsidRPr="00EA5655">
              <w:rPr>
                <w:rFonts w:ascii="Arial Narrow" w:hAnsi="Arial Narrow"/>
                <w:bCs/>
                <w:color w:val="000000"/>
                <w:szCs w:val="22"/>
              </w:rPr>
              <w:t xml:space="preserve"> Réalisation de l’accès universel et continu aux services d’assainissement en milieu urbain</w:t>
            </w:r>
          </w:p>
        </w:tc>
        <w:tc>
          <w:tcPr>
            <w:tcW w:w="1559" w:type="dxa"/>
            <w:shd w:val="clear" w:color="auto" w:fill="auto"/>
          </w:tcPr>
          <w:p w14:paraId="1FAAA2A3" w14:textId="2C8D1F9F" w:rsidR="00A827C2" w:rsidRDefault="00A827C2" w:rsidP="00424DE0">
            <w:pPr>
              <w:jc w:val="center"/>
              <w:rPr>
                <w:szCs w:val="22"/>
              </w:rPr>
            </w:pPr>
          </w:p>
          <w:p w14:paraId="2BA486FF" w14:textId="302C2B4A" w:rsidR="00ED1A97" w:rsidRPr="00424DE0" w:rsidRDefault="00ED1A97" w:rsidP="00424DE0">
            <w:pPr>
              <w:jc w:val="center"/>
              <w:rPr>
                <w:color w:val="FF0000"/>
                <w:szCs w:val="22"/>
              </w:rPr>
            </w:pPr>
            <w:r w:rsidRPr="00424DE0">
              <w:rPr>
                <w:szCs w:val="22"/>
              </w:rPr>
              <w:t>-</w:t>
            </w:r>
          </w:p>
        </w:tc>
        <w:tc>
          <w:tcPr>
            <w:tcW w:w="1560" w:type="dxa"/>
          </w:tcPr>
          <w:p w14:paraId="2644A1C0" w14:textId="77777777" w:rsidR="00ED1A97" w:rsidRPr="00424DE0" w:rsidRDefault="00ED1A97" w:rsidP="00424DE0">
            <w:pPr>
              <w:jc w:val="center"/>
              <w:rPr>
                <w:rFonts w:ascii="Arial Narrow" w:hAnsi="Arial Narrow"/>
                <w:b/>
                <w:szCs w:val="22"/>
              </w:rPr>
            </w:pPr>
          </w:p>
          <w:p w14:paraId="61DBBE06" w14:textId="424EBDE0" w:rsidR="00A827C2" w:rsidRPr="00424DE0" w:rsidRDefault="00A827C2" w:rsidP="00424DE0">
            <w:pPr>
              <w:jc w:val="center"/>
              <w:rPr>
                <w:rFonts w:ascii="Arial Narrow" w:hAnsi="Arial Narrow"/>
                <w:b/>
                <w:szCs w:val="22"/>
              </w:rPr>
            </w:pPr>
            <w:r w:rsidRPr="00424DE0">
              <w:rPr>
                <w:rFonts w:ascii="Arial Narrow" w:hAnsi="Arial Narrow"/>
                <w:b/>
                <w:szCs w:val="22"/>
              </w:rPr>
              <w:t>-</w:t>
            </w:r>
          </w:p>
        </w:tc>
        <w:tc>
          <w:tcPr>
            <w:tcW w:w="1701" w:type="dxa"/>
          </w:tcPr>
          <w:p w14:paraId="5E01EFC5" w14:textId="77777777" w:rsidR="00ED1A97" w:rsidRPr="00424DE0" w:rsidRDefault="00ED1A97" w:rsidP="00424DE0">
            <w:pPr>
              <w:jc w:val="center"/>
              <w:rPr>
                <w:rFonts w:ascii="Arial Narrow" w:hAnsi="Arial Narrow"/>
                <w:b/>
                <w:szCs w:val="22"/>
              </w:rPr>
            </w:pPr>
          </w:p>
          <w:p w14:paraId="4615E0C5" w14:textId="1A177EC3" w:rsidR="00A827C2" w:rsidRPr="00424DE0" w:rsidRDefault="00A827C2" w:rsidP="00424DE0">
            <w:pPr>
              <w:jc w:val="center"/>
              <w:rPr>
                <w:rFonts w:ascii="Arial Narrow" w:hAnsi="Arial Narrow"/>
                <w:b/>
                <w:szCs w:val="22"/>
              </w:rPr>
            </w:pPr>
            <w:r w:rsidRPr="00424DE0">
              <w:rPr>
                <w:rFonts w:ascii="Arial Narrow" w:hAnsi="Arial Narrow"/>
                <w:b/>
                <w:szCs w:val="22"/>
              </w:rPr>
              <w:t>-</w:t>
            </w:r>
          </w:p>
        </w:tc>
        <w:tc>
          <w:tcPr>
            <w:tcW w:w="1984" w:type="dxa"/>
          </w:tcPr>
          <w:p w14:paraId="73D6B782" w14:textId="77777777" w:rsidR="00ED1A97" w:rsidRPr="00424DE0" w:rsidRDefault="00ED1A97" w:rsidP="00424DE0">
            <w:pPr>
              <w:jc w:val="center"/>
              <w:rPr>
                <w:rFonts w:ascii="Arial Narrow" w:hAnsi="Arial Narrow"/>
                <w:b/>
                <w:szCs w:val="22"/>
              </w:rPr>
            </w:pPr>
          </w:p>
          <w:p w14:paraId="505CB151" w14:textId="2D788AF5" w:rsidR="00A827C2" w:rsidRPr="00424DE0" w:rsidRDefault="00A827C2" w:rsidP="00424DE0">
            <w:pPr>
              <w:jc w:val="center"/>
              <w:rPr>
                <w:rFonts w:ascii="Arial Narrow" w:hAnsi="Arial Narrow"/>
                <w:b/>
                <w:szCs w:val="22"/>
              </w:rPr>
            </w:pPr>
            <w:r w:rsidRPr="00424DE0">
              <w:rPr>
                <w:rFonts w:ascii="Arial Narrow" w:hAnsi="Arial Narrow"/>
                <w:b/>
                <w:szCs w:val="22"/>
              </w:rPr>
              <w:t>-</w:t>
            </w:r>
          </w:p>
        </w:tc>
      </w:tr>
      <w:tr w:rsidR="00946348" w:rsidRPr="00EA5655" w14:paraId="4D19FB65" w14:textId="00004C13" w:rsidTr="00424DE0">
        <w:tc>
          <w:tcPr>
            <w:tcW w:w="2836" w:type="dxa"/>
          </w:tcPr>
          <w:p w14:paraId="42D8DA16" w14:textId="0646C894" w:rsidR="00946348" w:rsidRPr="00EA5655" w:rsidRDefault="00946348" w:rsidP="00946348">
            <w:pPr>
              <w:rPr>
                <w:rFonts w:ascii="Arial Narrow" w:hAnsi="Arial Narrow"/>
                <w:color w:val="FF0000"/>
                <w:szCs w:val="22"/>
              </w:rPr>
            </w:pPr>
            <w:r w:rsidRPr="00EA5655">
              <w:rPr>
                <w:rFonts w:ascii="Arial Narrow" w:hAnsi="Arial Narrow"/>
                <w:b/>
                <w:szCs w:val="22"/>
              </w:rPr>
              <w:t>Action 5 :</w:t>
            </w:r>
            <w:r w:rsidRPr="00EA5655">
              <w:rPr>
                <w:rFonts w:ascii="Arial Narrow" w:hAnsi="Arial Narrow"/>
                <w:szCs w:val="22"/>
              </w:rPr>
              <w:t xml:space="preserve"> </w:t>
            </w:r>
            <w:r w:rsidRPr="00EA5655">
              <w:rPr>
                <w:rFonts w:ascii="Arial Narrow" w:hAnsi="Arial Narrow"/>
                <w:bCs/>
                <w:color w:val="000000"/>
                <w:szCs w:val="22"/>
              </w:rPr>
              <w:t>Optimisation de la gestion et de la valorisation des eaux usées et boues de vidange dans une perspective de protection environnementale et sociale</w:t>
            </w:r>
          </w:p>
        </w:tc>
        <w:tc>
          <w:tcPr>
            <w:tcW w:w="1559" w:type="dxa"/>
            <w:shd w:val="clear" w:color="auto" w:fill="auto"/>
          </w:tcPr>
          <w:p w14:paraId="7A06FD7E" w14:textId="77777777" w:rsidR="00946348" w:rsidRPr="0001345E" w:rsidRDefault="00946348" w:rsidP="00946348">
            <w:pPr>
              <w:jc w:val="center"/>
              <w:rPr>
                <w:szCs w:val="22"/>
              </w:rPr>
            </w:pPr>
          </w:p>
          <w:p w14:paraId="7937CABF" w14:textId="77777777" w:rsidR="00946348" w:rsidRPr="0001345E" w:rsidRDefault="00946348" w:rsidP="00946348">
            <w:pPr>
              <w:jc w:val="center"/>
              <w:rPr>
                <w:szCs w:val="22"/>
              </w:rPr>
            </w:pPr>
          </w:p>
          <w:p w14:paraId="14335284" w14:textId="6C6A0AE1" w:rsidR="00946348" w:rsidRPr="00424DE0" w:rsidRDefault="00946348" w:rsidP="00424DE0">
            <w:pPr>
              <w:jc w:val="center"/>
              <w:rPr>
                <w:szCs w:val="22"/>
              </w:rPr>
            </w:pPr>
            <w:r w:rsidRPr="00424DE0">
              <w:rPr>
                <w:szCs w:val="22"/>
              </w:rPr>
              <w:t>-</w:t>
            </w:r>
          </w:p>
        </w:tc>
        <w:tc>
          <w:tcPr>
            <w:tcW w:w="1560" w:type="dxa"/>
          </w:tcPr>
          <w:p w14:paraId="3B303F91" w14:textId="77777777" w:rsidR="00946348" w:rsidRPr="00424DE0" w:rsidRDefault="00946348" w:rsidP="00946348">
            <w:pPr>
              <w:jc w:val="center"/>
              <w:rPr>
                <w:rFonts w:ascii="Arial Narrow" w:hAnsi="Arial Narrow"/>
                <w:b/>
                <w:szCs w:val="22"/>
              </w:rPr>
            </w:pPr>
          </w:p>
          <w:p w14:paraId="450371D2" w14:textId="77777777" w:rsidR="00946348" w:rsidRPr="00424DE0" w:rsidRDefault="00946348" w:rsidP="00946348">
            <w:pPr>
              <w:jc w:val="center"/>
              <w:rPr>
                <w:rFonts w:ascii="Arial Narrow" w:hAnsi="Arial Narrow"/>
                <w:b/>
                <w:szCs w:val="22"/>
              </w:rPr>
            </w:pPr>
          </w:p>
          <w:p w14:paraId="0FF1413C" w14:textId="30325E74" w:rsidR="00946348" w:rsidRPr="00424DE0" w:rsidRDefault="00946348" w:rsidP="00424DE0">
            <w:pPr>
              <w:jc w:val="center"/>
              <w:rPr>
                <w:rFonts w:ascii="Arial Narrow" w:hAnsi="Arial Narrow"/>
                <w:b/>
                <w:szCs w:val="22"/>
              </w:rPr>
            </w:pPr>
            <w:r w:rsidRPr="00424DE0">
              <w:rPr>
                <w:rFonts w:ascii="Arial Narrow" w:hAnsi="Arial Narrow"/>
                <w:b/>
                <w:szCs w:val="22"/>
              </w:rPr>
              <w:t>-</w:t>
            </w:r>
          </w:p>
        </w:tc>
        <w:tc>
          <w:tcPr>
            <w:tcW w:w="1701" w:type="dxa"/>
          </w:tcPr>
          <w:p w14:paraId="175E67D4" w14:textId="77777777" w:rsidR="00946348" w:rsidRPr="00424DE0" w:rsidRDefault="00946348" w:rsidP="00946348">
            <w:pPr>
              <w:jc w:val="center"/>
              <w:rPr>
                <w:rFonts w:ascii="Arial Narrow" w:hAnsi="Arial Narrow"/>
                <w:b/>
                <w:szCs w:val="22"/>
              </w:rPr>
            </w:pPr>
          </w:p>
          <w:p w14:paraId="1BC1E1C5" w14:textId="77777777" w:rsidR="00946348" w:rsidRPr="00424DE0" w:rsidRDefault="00946348" w:rsidP="00946348">
            <w:pPr>
              <w:jc w:val="center"/>
              <w:rPr>
                <w:rFonts w:ascii="Arial Narrow" w:hAnsi="Arial Narrow"/>
                <w:b/>
                <w:szCs w:val="22"/>
              </w:rPr>
            </w:pPr>
          </w:p>
          <w:p w14:paraId="356065E0" w14:textId="77FF0D6B" w:rsidR="00946348" w:rsidRPr="00424DE0" w:rsidRDefault="00946348" w:rsidP="00424DE0">
            <w:pPr>
              <w:jc w:val="center"/>
              <w:rPr>
                <w:rFonts w:ascii="Arial Narrow" w:hAnsi="Arial Narrow"/>
                <w:b/>
                <w:szCs w:val="22"/>
              </w:rPr>
            </w:pPr>
            <w:r w:rsidRPr="00424DE0">
              <w:rPr>
                <w:rFonts w:ascii="Arial Narrow" w:hAnsi="Arial Narrow"/>
                <w:b/>
                <w:szCs w:val="22"/>
              </w:rPr>
              <w:t>-</w:t>
            </w:r>
          </w:p>
        </w:tc>
        <w:tc>
          <w:tcPr>
            <w:tcW w:w="1984" w:type="dxa"/>
          </w:tcPr>
          <w:p w14:paraId="0EB2AD52" w14:textId="77777777" w:rsidR="00946348" w:rsidRPr="00424DE0" w:rsidRDefault="00946348" w:rsidP="00946348">
            <w:pPr>
              <w:jc w:val="center"/>
              <w:rPr>
                <w:rFonts w:ascii="Arial Narrow" w:hAnsi="Arial Narrow"/>
                <w:b/>
                <w:szCs w:val="22"/>
              </w:rPr>
            </w:pPr>
          </w:p>
          <w:p w14:paraId="77AFE88B" w14:textId="77777777" w:rsidR="00946348" w:rsidRPr="00424DE0" w:rsidRDefault="00946348" w:rsidP="00946348">
            <w:pPr>
              <w:jc w:val="center"/>
              <w:rPr>
                <w:rFonts w:ascii="Arial Narrow" w:hAnsi="Arial Narrow"/>
                <w:b/>
                <w:szCs w:val="22"/>
              </w:rPr>
            </w:pPr>
          </w:p>
          <w:p w14:paraId="4E311C5D" w14:textId="327920D2" w:rsidR="00946348" w:rsidRPr="00424DE0" w:rsidRDefault="00946348" w:rsidP="00424DE0">
            <w:pPr>
              <w:jc w:val="center"/>
              <w:rPr>
                <w:rFonts w:ascii="Arial Narrow" w:hAnsi="Arial Narrow"/>
                <w:b/>
                <w:szCs w:val="22"/>
              </w:rPr>
            </w:pPr>
            <w:r w:rsidRPr="00424DE0">
              <w:rPr>
                <w:rFonts w:ascii="Arial Narrow" w:hAnsi="Arial Narrow"/>
                <w:b/>
                <w:szCs w:val="22"/>
              </w:rPr>
              <w:t>-</w:t>
            </w:r>
          </w:p>
        </w:tc>
      </w:tr>
      <w:tr w:rsidR="00ED1A97" w:rsidRPr="00EA5655" w14:paraId="6C4BD0C3" w14:textId="01413412" w:rsidTr="006215E2">
        <w:tc>
          <w:tcPr>
            <w:tcW w:w="2836" w:type="dxa"/>
          </w:tcPr>
          <w:p w14:paraId="78CE22D6" w14:textId="7C27C556" w:rsidR="00ED1A97" w:rsidRPr="00EA5655" w:rsidRDefault="00ED1A97" w:rsidP="00ED1A97">
            <w:pPr>
              <w:rPr>
                <w:rFonts w:ascii="Arial Narrow" w:hAnsi="Arial Narrow"/>
                <w:color w:val="FF0000"/>
                <w:szCs w:val="22"/>
              </w:rPr>
            </w:pPr>
            <w:r w:rsidRPr="00EA5655">
              <w:rPr>
                <w:rFonts w:ascii="Arial Narrow" w:hAnsi="Arial Narrow"/>
                <w:b/>
                <w:szCs w:val="22"/>
              </w:rPr>
              <w:t>Action 6 :</w:t>
            </w:r>
            <w:r w:rsidRPr="00EA5655">
              <w:rPr>
                <w:rFonts w:ascii="Arial Narrow" w:hAnsi="Arial Narrow"/>
                <w:szCs w:val="22"/>
              </w:rPr>
              <w:t xml:space="preserve"> </w:t>
            </w:r>
            <w:r w:rsidRPr="00EA5655">
              <w:rPr>
                <w:rFonts w:ascii="Arial Narrow" w:hAnsi="Arial Narrow"/>
                <w:color w:val="000000"/>
                <w:szCs w:val="22"/>
              </w:rPr>
              <w:t xml:space="preserve">Développement de la recherche dans le domaine l’assainissement des eaux usées et </w:t>
            </w:r>
            <w:r w:rsidR="00B06294" w:rsidRPr="00EA5655">
              <w:rPr>
                <w:rFonts w:ascii="Arial Narrow" w:hAnsi="Arial Narrow"/>
                <w:color w:val="000000"/>
                <w:szCs w:val="22"/>
              </w:rPr>
              <w:t>excréta</w:t>
            </w:r>
          </w:p>
        </w:tc>
        <w:tc>
          <w:tcPr>
            <w:tcW w:w="1559" w:type="dxa"/>
          </w:tcPr>
          <w:p w14:paraId="0AFB08B4" w14:textId="77777777" w:rsidR="00ED1A97" w:rsidRPr="00424DE0" w:rsidRDefault="00ED1A97" w:rsidP="00ED1A97">
            <w:pPr>
              <w:rPr>
                <w:szCs w:val="22"/>
              </w:rPr>
            </w:pPr>
          </w:p>
          <w:p w14:paraId="171B6115" w14:textId="7B54AB68" w:rsidR="00ED1A97" w:rsidRPr="00424DE0" w:rsidRDefault="00ED1A97" w:rsidP="00424DE0">
            <w:pPr>
              <w:jc w:val="center"/>
              <w:rPr>
                <w:szCs w:val="22"/>
              </w:rPr>
            </w:pPr>
            <w:r w:rsidRPr="00424DE0">
              <w:rPr>
                <w:szCs w:val="22"/>
              </w:rPr>
              <w:t>-</w:t>
            </w:r>
          </w:p>
        </w:tc>
        <w:tc>
          <w:tcPr>
            <w:tcW w:w="1560" w:type="dxa"/>
          </w:tcPr>
          <w:p w14:paraId="7DB9F22C" w14:textId="77777777" w:rsidR="00ED1A97" w:rsidRPr="00424DE0" w:rsidRDefault="00ED1A97" w:rsidP="00ED1A97">
            <w:pPr>
              <w:rPr>
                <w:rFonts w:ascii="Arial Narrow" w:hAnsi="Arial Narrow"/>
                <w:b/>
                <w:szCs w:val="22"/>
              </w:rPr>
            </w:pPr>
          </w:p>
          <w:p w14:paraId="10682757" w14:textId="69D35086" w:rsidR="00946348" w:rsidRPr="00424DE0" w:rsidRDefault="00946348" w:rsidP="00424DE0">
            <w:pPr>
              <w:jc w:val="center"/>
              <w:rPr>
                <w:rFonts w:ascii="Arial Narrow" w:hAnsi="Arial Narrow"/>
                <w:b/>
                <w:szCs w:val="22"/>
              </w:rPr>
            </w:pPr>
            <w:r w:rsidRPr="00424DE0">
              <w:rPr>
                <w:rFonts w:ascii="Arial Narrow" w:hAnsi="Arial Narrow"/>
                <w:b/>
                <w:szCs w:val="22"/>
              </w:rPr>
              <w:t>-</w:t>
            </w:r>
          </w:p>
        </w:tc>
        <w:tc>
          <w:tcPr>
            <w:tcW w:w="1701" w:type="dxa"/>
          </w:tcPr>
          <w:p w14:paraId="7BA7DD16" w14:textId="77777777" w:rsidR="00ED1A97" w:rsidRPr="00424DE0" w:rsidRDefault="00ED1A97" w:rsidP="00ED1A97">
            <w:pPr>
              <w:rPr>
                <w:rFonts w:ascii="Arial Narrow" w:hAnsi="Arial Narrow"/>
                <w:b/>
                <w:szCs w:val="22"/>
              </w:rPr>
            </w:pPr>
          </w:p>
          <w:p w14:paraId="06B9FDBD" w14:textId="39431DC6" w:rsidR="00946348" w:rsidRPr="00424DE0" w:rsidRDefault="00946348" w:rsidP="00424DE0">
            <w:pPr>
              <w:jc w:val="center"/>
              <w:rPr>
                <w:rFonts w:ascii="Arial Narrow" w:hAnsi="Arial Narrow"/>
                <w:b/>
                <w:szCs w:val="22"/>
              </w:rPr>
            </w:pPr>
            <w:r w:rsidRPr="00424DE0">
              <w:rPr>
                <w:rFonts w:ascii="Arial Narrow" w:hAnsi="Arial Narrow"/>
                <w:b/>
                <w:szCs w:val="22"/>
              </w:rPr>
              <w:t>-</w:t>
            </w:r>
          </w:p>
        </w:tc>
        <w:tc>
          <w:tcPr>
            <w:tcW w:w="1984" w:type="dxa"/>
          </w:tcPr>
          <w:p w14:paraId="20A5098A" w14:textId="77777777" w:rsidR="00ED1A97" w:rsidRPr="00424DE0" w:rsidRDefault="00ED1A97" w:rsidP="00ED1A97">
            <w:pPr>
              <w:rPr>
                <w:rFonts w:ascii="Arial Narrow" w:hAnsi="Arial Narrow"/>
                <w:b/>
                <w:szCs w:val="22"/>
              </w:rPr>
            </w:pPr>
          </w:p>
          <w:p w14:paraId="2847F9ED" w14:textId="16191306" w:rsidR="00946348" w:rsidRPr="00424DE0" w:rsidRDefault="00946348" w:rsidP="00424DE0">
            <w:pPr>
              <w:jc w:val="center"/>
              <w:rPr>
                <w:rFonts w:ascii="Arial Narrow" w:hAnsi="Arial Narrow"/>
                <w:b/>
                <w:szCs w:val="22"/>
              </w:rPr>
            </w:pPr>
            <w:r w:rsidRPr="00424DE0">
              <w:rPr>
                <w:rFonts w:ascii="Arial Narrow" w:hAnsi="Arial Narrow"/>
                <w:b/>
                <w:szCs w:val="22"/>
              </w:rPr>
              <w:t>-</w:t>
            </w:r>
          </w:p>
        </w:tc>
      </w:tr>
      <w:tr w:rsidR="00ED1A97" w:rsidRPr="00EA5655" w14:paraId="46979472" w14:textId="232027B8" w:rsidTr="00424DE0">
        <w:tc>
          <w:tcPr>
            <w:tcW w:w="2836" w:type="dxa"/>
          </w:tcPr>
          <w:p w14:paraId="3394B69C" w14:textId="0700EA1E" w:rsidR="00ED1A97" w:rsidRPr="00EA5655" w:rsidRDefault="00ED1A97" w:rsidP="00ED1A97">
            <w:pPr>
              <w:rPr>
                <w:rFonts w:ascii="Arial Narrow" w:hAnsi="Arial Narrow"/>
                <w:color w:val="FF0000"/>
                <w:szCs w:val="22"/>
              </w:rPr>
            </w:pPr>
            <w:r w:rsidRPr="00EA5655">
              <w:rPr>
                <w:rFonts w:ascii="Arial Narrow" w:hAnsi="Arial Narrow"/>
                <w:b/>
                <w:color w:val="000000"/>
                <w:szCs w:val="22"/>
              </w:rPr>
              <w:t>Action 7 :</w:t>
            </w:r>
            <w:r w:rsidRPr="00EA5655">
              <w:rPr>
                <w:rFonts w:ascii="Arial Narrow" w:hAnsi="Arial Narrow"/>
                <w:color w:val="000000"/>
                <w:szCs w:val="22"/>
              </w:rPr>
              <w:t xml:space="preserve"> Renforcement des capacités de financement, de gestion et de pilotage du sous-secteur</w:t>
            </w:r>
          </w:p>
        </w:tc>
        <w:tc>
          <w:tcPr>
            <w:tcW w:w="1559" w:type="dxa"/>
            <w:vAlign w:val="center"/>
          </w:tcPr>
          <w:p w14:paraId="7A09841F" w14:textId="5FADF386" w:rsidR="00ED1A97" w:rsidRPr="00424DE0" w:rsidRDefault="00ED1A97" w:rsidP="00424DE0">
            <w:pPr>
              <w:jc w:val="center"/>
              <w:rPr>
                <w:szCs w:val="22"/>
              </w:rPr>
            </w:pPr>
          </w:p>
          <w:p w14:paraId="173593E1" w14:textId="2F645118" w:rsidR="00ED1A97" w:rsidRPr="00424DE0" w:rsidRDefault="00ED1A97" w:rsidP="00424DE0">
            <w:pPr>
              <w:jc w:val="center"/>
              <w:rPr>
                <w:szCs w:val="22"/>
              </w:rPr>
            </w:pPr>
            <w:r w:rsidRPr="00424DE0">
              <w:rPr>
                <w:szCs w:val="22"/>
              </w:rPr>
              <w:t>27 216 000</w:t>
            </w:r>
          </w:p>
          <w:p w14:paraId="6B2E5C8E" w14:textId="63DFAE7B" w:rsidR="00ED1A97" w:rsidRPr="00424DE0" w:rsidRDefault="00ED1A97" w:rsidP="00424DE0">
            <w:pPr>
              <w:jc w:val="center"/>
              <w:rPr>
                <w:color w:val="FF0000"/>
                <w:szCs w:val="22"/>
              </w:rPr>
            </w:pPr>
          </w:p>
        </w:tc>
        <w:tc>
          <w:tcPr>
            <w:tcW w:w="1560" w:type="dxa"/>
            <w:vAlign w:val="center"/>
          </w:tcPr>
          <w:p w14:paraId="6CA1A447" w14:textId="6FC28873" w:rsidR="002330B1" w:rsidRPr="00A827C2" w:rsidRDefault="004D1DDF" w:rsidP="00424DE0">
            <w:pPr>
              <w:jc w:val="center"/>
              <w:rPr>
                <w:rFonts w:ascii="Arial Narrow" w:hAnsi="Arial Narrow"/>
                <w:color w:val="FF0000"/>
                <w:szCs w:val="22"/>
              </w:rPr>
            </w:pPr>
            <w:r>
              <w:rPr>
                <w:rFonts w:cs="Arial"/>
                <w:color w:val="000000"/>
              </w:rPr>
              <w:t>30 342 500</w:t>
            </w:r>
          </w:p>
        </w:tc>
        <w:tc>
          <w:tcPr>
            <w:tcW w:w="1701" w:type="dxa"/>
            <w:vAlign w:val="center"/>
          </w:tcPr>
          <w:p w14:paraId="102818D4" w14:textId="1CCA8202" w:rsidR="00A827C2" w:rsidRPr="00424DE0" w:rsidRDefault="002171AD" w:rsidP="00424DE0">
            <w:pPr>
              <w:jc w:val="center"/>
              <w:rPr>
                <w:szCs w:val="22"/>
              </w:rPr>
            </w:pPr>
            <w:r>
              <w:rPr>
                <w:szCs w:val="22"/>
              </w:rPr>
              <w:t>-</w:t>
            </w:r>
            <w:r w:rsidR="004D1DDF" w:rsidRPr="00424DE0">
              <w:rPr>
                <w:szCs w:val="22"/>
              </w:rPr>
              <w:t>3 126 500</w:t>
            </w:r>
          </w:p>
        </w:tc>
        <w:tc>
          <w:tcPr>
            <w:tcW w:w="1984" w:type="dxa"/>
            <w:vAlign w:val="center"/>
          </w:tcPr>
          <w:p w14:paraId="6D4D392E" w14:textId="27BE7292" w:rsidR="00A827C2" w:rsidRPr="00424DE0" w:rsidRDefault="004D1DDF" w:rsidP="00424DE0">
            <w:pPr>
              <w:jc w:val="center"/>
              <w:rPr>
                <w:szCs w:val="22"/>
              </w:rPr>
            </w:pPr>
            <w:r w:rsidRPr="00424DE0">
              <w:rPr>
                <w:szCs w:val="22"/>
              </w:rPr>
              <w:t>114,8%</w:t>
            </w:r>
          </w:p>
        </w:tc>
      </w:tr>
    </w:tbl>
    <w:p w14:paraId="4026A11F" w14:textId="03254BD7" w:rsidR="00D87D88" w:rsidRPr="00EA5655" w:rsidRDefault="00D87D88" w:rsidP="00D87D88">
      <w:pPr>
        <w:spacing w:before="60" w:after="0"/>
        <w:rPr>
          <w:rFonts w:ascii="Arial Narrow" w:hAnsi="Arial Narrow"/>
          <w:b/>
          <w:i/>
          <w:szCs w:val="22"/>
        </w:rPr>
      </w:pPr>
      <w:r w:rsidRPr="00EA5655">
        <w:rPr>
          <w:rFonts w:ascii="Arial Narrow" w:hAnsi="Arial Narrow"/>
          <w:b/>
          <w:i/>
          <w:szCs w:val="22"/>
        </w:rPr>
        <w:t xml:space="preserve">Source : </w:t>
      </w:r>
      <w:r w:rsidR="00A827C2">
        <w:rPr>
          <w:rFonts w:ascii="Arial Narrow" w:hAnsi="Arial Narrow"/>
          <w:b/>
          <w:i/>
          <w:szCs w:val="22"/>
        </w:rPr>
        <w:t xml:space="preserve"> DREA-Est</w:t>
      </w:r>
    </w:p>
    <w:p w14:paraId="7ADB340D" w14:textId="24B57894" w:rsidR="00CA7173" w:rsidRDefault="00CA7173" w:rsidP="00D5561D">
      <w:pPr>
        <w:rPr>
          <w:rFonts w:ascii="Arial Narrow" w:hAnsi="Arial Narrow"/>
          <w:color w:val="FF0000"/>
          <w:szCs w:val="22"/>
        </w:rPr>
      </w:pPr>
    </w:p>
    <w:p w14:paraId="430DB69D" w14:textId="2F944211" w:rsidR="00946348" w:rsidRPr="00424DE0" w:rsidRDefault="00946348" w:rsidP="00D5561D">
      <w:pPr>
        <w:rPr>
          <w:rFonts w:ascii="Arial Narrow" w:hAnsi="Arial Narrow"/>
          <w:szCs w:val="22"/>
        </w:rPr>
      </w:pPr>
      <w:r w:rsidRPr="00424DE0">
        <w:rPr>
          <w:rFonts w:ascii="Arial Narrow" w:hAnsi="Arial Narrow"/>
          <w:szCs w:val="22"/>
        </w:rPr>
        <w:t xml:space="preserve">Pour ce qui est du financement du programme, on note </w:t>
      </w:r>
      <w:r w:rsidR="004D1DDF" w:rsidRPr="00424DE0">
        <w:rPr>
          <w:rFonts w:ascii="Arial Narrow" w:hAnsi="Arial Narrow"/>
          <w:szCs w:val="22"/>
        </w:rPr>
        <w:t xml:space="preserve">un </w:t>
      </w:r>
      <w:r w:rsidRPr="00424DE0">
        <w:rPr>
          <w:rFonts w:ascii="Arial Narrow" w:hAnsi="Arial Narrow"/>
          <w:szCs w:val="22"/>
        </w:rPr>
        <w:t xml:space="preserve">GAP </w:t>
      </w:r>
      <w:r w:rsidR="004D1DDF" w:rsidRPr="00424DE0">
        <w:rPr>
          <w:rFonts w:ascii="Arial Narrow" w:hAnsi="Arial Narrow"/>
          <w:szCs w:val="22"/>
        </w:rPr>
        <w:t>négatif</w:t>
      </w:r>
      <w:r w:rsidRPr="00424DE0">
        <w:rPr>
          <w:rFonts w:ascii="Arial Narrow" w:hAnsi="Arial Narrow"/>
          <w:szCs w:val="22"/>
        </w:rPr>
        <w:t xml:space="preserve"> de </w:t>
      </w:r>
      <w:r w:rsidR="002F1715" w:rsidRPr="00424DE0">
        <w:rPr>
          <w:rFonts w:ascii="Arial Narrow" w:hAnsi="Arial Narrow"/>
          <w:szCs w:val="22"/>
        </w:rPr>
        <w:t>2</w:t>
      </w:r>
      <w:r w:rsidR="00E86BD0" w:rsidRPr="00424DE0">
        <w:rPr>
          <w:rFonts w:ascii="Arial Narrow" w:hAnsi="Arial Narrow"/>
          <w:szCs w:val="22"/>
        </w:rPr>
        <w:t>,</w:t>
      </w:r>
      <w:r w:rsidR="002F1715" w:rsidRPr="00424DE0">
        <w:rPr>
          <w:rFonts w:ascii="Arial Narrow" w:hAnsi="Arial Narrow"/>
          <w:szCs w:val="22"/>
        </w:rPr>
        <w:t>4</w:t>
      </w:r>
      <w:r w:rsidRPr="00424DE0">
        <w:rPr>
          <w:rFonts w:ascii="Arial Narrow" w:hAnsi="Arial Narrow"/>
          <w:szCs w:val="22"/>
        </w:rPr>
        <w:t>% pour l’</w:t>
      </w:r>
      <w:r w:rsidR="004D1DDF" w:rsidRPr="00424DE0">
        <w:rPr>
          <w:rFonts w:ascii="Arial Narrow" w:hAnsi="Arial Narrow"/>
          <w:szCs w:val="22"/>
        </w:rPr>
        <w:t>action 1</w:t>
      </w:r>
      <w:r w:rsidRPr="00424DE0">
        <w:rPr>
          <w:rFonts w:ascii="Arial Narrow" w:hAnsi="Arial Narrow"/>
          <w:szCs w:val="22"/>
        </w:rPr>
        <w:t xml:space="preserve">. Ce qui veut dire que les financements attendus pour la mise en œuvre </w:t>
      </w:r>
      <w:r w:rsidR="004D1DDF" w:rsidRPr="00424DE0">
        <w:rPr>
          <w:rFonts w:ascii="Arial Narrow" w:hAnsi="Arial Narrow"/>
          <w:szCs w:val="22"/>
        </w:rPr>
        <w:t>de cette action</w:t>
      </w:r>
      <w:r w:rsidRPr="00424DE0">
        <w:rPr>
          <w:rFonts w:ascii="Arial Narrow" w:hAnsi="Arial Narrow"/>
          <w:szCs w:val="22"/>
        </w:rPr>
        <w:t xml:space="preserve"> n’</w:t>
      </w:r>
      <w:r w:rsidR="002F1715" w:rsidRPr="00424DE0">
        <w:rPr>
          <w:rFonts w:ascii="Arial Narrow" w:hAnsi="Arial Narrow"/>
          <w:szCs w:val="22"/>
        </w:rPr>
        <w:t>ont</w:t>
      </w:r>
      <w:r w:rsidRPr="00424DE0">
        <w:rPr>
          <w:rFonts w:ascii="Arial Narrow" w:hAnsi="Arial Narrow"/>
          <w:szCs w:val="22"/>
        </w:rPr>
        <w:t xml:space="preserve"> pas pu être </w:t>
      </w:r>
      <w:r w:rsidR="002F1715" w:rsidRPr="00424DE0">
        <w:rPr>
          <w:rFonts w:ascii="Arial Narrow" w:hAnsi="Arial Narrow"/>
          <w:szCs w:val="22"/>
        </w:rPr>
        <w:t xml:space="preserve">entièrement </w:t>
      </w:r>
      <w:r w:rsidRPr="00424DE0">
        <w:rPr>
          <w:rFonts w:ascii="Arial Narrow" w:hAnsi="Arial Narrow"/>
          <w:szCs w:val="22"/>
        </w:rPr>
        <w:t xml:space="preserve">mobilisé comme prévu. </w:t>
      </w:r>
      <w:r w:rsidR="002171AD" w:rsidRPr="000C5449">
        <w:rPr>
          <w:rFonts w:ascii="Arial Narrow" w:hAnsi="Arial Narrow"/>
          <w:szCs w:val="22"/>
        </w:rPr>
        <w:t>À</w:t>
      </w:r>
      <w:r w:rsidRPr="00424DE0">
        <w:rPr>
          <w:rFonts w:ascii="Arial Narrow" w:hAnsi="Arial Narrow"/>
          <w:szCs w:val="22"/>
        </w:rPr>
        <w:t xml:space="preserve"> ce niveau, des efforts sont à faire de la part de tous les acteurs du domaine de l’assainissement </w:t>
      </w:r>
      <w:r w:rsidR="002171AD">
        <w:rPr>
          <w:rFonts w:ascii="Arial Narrow" w:hAnsi="Arial Narrow"/>
          <w:szCs w:val="22"/>
        </w:rPr>
        <w:t>afin d’</w:t>
      </w:r>
      <w:r w:rsidRPr="00424DE0">
        <w:rPr>
          <w:rFonts w:ascii="Arial Narrow" w:hAnsi="Arial Narrow"/>
          <w:szCs w:val="22"/>
        </w:rPr>
        <w:t xml:space="preserve">atteindre les </w:t>
      </w:r>
      <w:r w:rsidR="002F1715" w:rsidRPr="00424DE0">
        <w:rPr>
          <w:rFonts w:ascii="Arial Narrow" w:hAnsi="Arial Narrow"/>
          <w:szCs w:val="22"/>
        </w:rPr>
        <w:t>O</w:t>
      </w:r>
      <w:r w:rsidRPr="00424DE0">
        <w:rPr>
          <w:rFonts w:ascii="Arial Narrow" w:hAnsi="Arial Narrow"/>
          <w:szCs w:val="22"/>
        </w:rPr>
        <w:t>bjectifs du</w:t>
      </w:r>
      <w:r w:rsidR="002F1715" w:rsidRPr="00424DE0">
        <w:rPr>
          <w:rFonts w:ascii="Arial Narrow" w:hAnsi="Arial Narrow"/>
          <w:szCs w:val="22"/>
        </w:rPr>
        <w:t xml:space="preserve"> Développement</w:t>
      </w:r>
      <w:r w:rsidRPr="00424DE0">
        <w:rPr>
          <w:rFonts w:ascii="Arial Narrow" w:hAnsi="Arial Narrow"/>
          <w:szCs w:val="22"/>
        </w:rPr>
        <w:t xml:space="preserve"> </w:t>
      </w:r>
      <w:r w:rsidR="002F1715" w:rsidRPr="00424DE0">
        <w:rPr>
          <w:rFonts w:ascii="Arial Narrow" w:hAnsi="Arial Narrow"/>
          <w:szCs w:val="22"/>
        </w:rPr>
        <w:t>Durable</w:t>
      </w:r>
      <w:r w:rsidRPr="00424DE0">
        <w:rPr>
          <w:rFonts w:ascii="Arial Narrow" w:hAnsi="Arial Narrow"/>
          <w:szCs w:val="22"/>
        </w:rPr>
        <w:t xml:space="preserve">. </w:t>
      </w:r>
    </w:p>
    <w:p w14:paraId="60DF7C76" w14:textId="42340171" w:rsidR="00946348" w:rsidRPr="00424DE0" w:rsidRDefault="00946348" w:rsidP="00D5561D">
      <w:pPr>
        <w:rPr>
          <w:rFonts w:ascii="Arial Narrow" w:hAnsi="Arial Narrow"/>
          <w:szCs w:val="22"/>
        </w:rPr>
      </w:pPr>
      <w:r w:rsidRPr="00424DE0">
        <w:rPr>
          <w:rFonts w:ascii="Arial Narrow" w:hAnsi="Arial Narrow"/>
          <w:szCs w:val="22"/>
        </w:rPr>
        <w:t xml:space="preserve">Par conte au niveau </w:t>
      </w:r>
      <w:r w:rsidR="00190703" w:rsidRPr="00424DE0">
        <w:rPr>
          <w:rFonts w:ascii="Arial Narrow" w:hAnsi="Arial Narrow"/>
          <w:szCs w:val="22"/>
        </w:rPr>
        <w:t xml:space="preserve">des </w:t>
      </w:r>
      <w:r w:rsidRPr="00424DE0">
        <w:rPr>
          <w:rFonts w:ascii="Arial Narrow" w:hAnsi="Arial Narrow"/>
          <w:szCs w:val="22"/>
        </w:rPr>
        <w:t>action</w:t>
      </w:r>
      <w:r w:rsidR="00190703" w:rsidRPr="00424DE0">
        <w:rPr>
          <w:rFonts w:ascii="Arial Narrow" w:hAnsi="Arial Narrow"/>
          <w:szCs w:val="22"/>
        </w:rPr>
        <w:t>s</w:t>
      </w:r>
      <w:r w:rsidRPr="00424DE0">
        <w:rPr>
          <w:rFonts w:ascii="Arial Narrow" w:hAnsi="Arial Narrow"/>
          <w:szCs w:val="22"/>
        </w:rPr>
        <w:t xml:space="preserve"> 3</w:t>
      </w:r>
      <w:r w:rsidR="00190703" w:rsidRPr="00424DE0">
        <w:rPr>
          <w:rFonts w:ascii="Arial Narrow" w:hAnsi="Arial Narrow"/>
          <w:szCs w:val="22"/>
        </w:rPr>
        <w:t xml:space="preserve"> et 7</w:t>
      </w:r>
      <w:r w:rsidRPr="00424DE0">
        <w:rPr>
          <w:rFonts w:ascii="Arial Narrow" w:hAnsi="Arial Narrow"/>
          <w:szCs w:val="22"/>
        </w:rPr>
        <w:t>, le</w:t>
      </w:r>
      <w:r w:rsidR="00190703" w:rsidRPr="00424DE0">
        <w:rPr>
          <w:rFonts w:ascii="Arial Narrow" w:hAnsi="Arial Narrow"/>
          <w:szCs w:val="22"/>
        </w:rPr>
        <w:t>s GAP sont</w:t>
      </w:r>
      <w:r w:rsidRPr="00424DE0">
        <w:rPr>
          <w:rFonts w:ascii="Arial Narrow" w:hAnsi="Arial Narrow"/>
          <w:szCs w:val="22"/>
        </w:rPr>
        <w:t xml:space="preserve"> positif</w:t>
      </w:r>
      <w:r w:rsidR="00190703" w:rsidRPr="00424DE0">
        <w:rPr>
          <w:rFonts w:ascii="Arial Narrow" w:hAnsi="Arial Narrow"/>
          <w:szCs w:val="22"/>
        </w:rPr>
        <w:t>s</w:t>
      </w:r>
      <w:r w:rsidRPr="00424DE0">
        <w:rPr>
          <w:rFonts w:ascii="Arial Narrow" w:hAnsi="Arial Narrow"/>
          <w:szCs w:val="22"/>
        </w:rPr>
        <w:t xml:space="preserve"> à hauteur de 47%</w:t>
      </w:r>
      <w:r w:rsidR="00190703" w:rsidRPr="00424DE0">
        <w:rPr>
          <w:rFonts w:ascii="Arial Narrow" w:hAnsi="Arial Narrow"/>
          <w:szCs w:val="22"/>
        </w:rPr>
        <w:t xml:space="preserve"> et</w:t>
      </w:r>
      <w:r w:rsidR="000C5449" w:rsidRPr="00424DE0">
        <w:rPr>
          <w:rFonts w:ascii="Arial Narrow" w:hAnsi="Arial Narrow"/>
          <w:szCs w:val="22"/>
        </w:rPr>
        <w:t xml:space="preserve"> </w:t>
      </w:r>
      <w:r w:rsidR="00190703" w:rsidRPr="00424DE0">
        <w:rPr>
          <w:rFonts w:ascii="Arial Narrow" w:hAnsi="Arial Narrow"/>
          <w:szCs w:val="22"/>
        </w:rPr>
        <w:t>14,8%</w:t>
      </w:r>
      <w:r w:rsidRPr="00424DE0">
        <w:rPr>
          <w:rFonts w:ascii="Arial Narrow" w:hAnsi="Arial Narrow"/>
          <w:szCs w:val="22"/>
        </w:rPr>
        <w:t>. Cela est sans doute dû aux nombreuses interventions hors programmation enregistrées sur le terrain lors de la collecte des données par les points focaux.</w:t>
      </w:r>
    </w:p>
    <w:p w14:paraId="4668C039" w14:textId="3BCF2985" w:rsidR="00616041" w:rsidRPr="00EA5655" w:rsidRDefault="00616041" w:rsidP="0036378A">
      <w:pPr>
        <w:pStyle w:val="Titre1"/>
        <w:rPr>
          <w:rFonts w:ascii="Arial Narrow" w:hAnsi="Arial Narrow"/>
          <w:sz w:val="22"/>
          <w:szCs w:val="22"/>
        </w:rPr>
      </w:pPr>
      <w:bookmarkStart w:id="84" w:name="_Toc533597656"/>
      <w:r w:rsidRPr="00EA5655">
        <w:rPr>
          <w:rFonts w:ascii="Arial Narrow" w:hAnsi="Arial Narrow"/>
          <w:sz w:val="22"/>
          <w:szCs w:val="22"/>
        </w:rPr>
        <w:lastRenderedPageBreak/>
        <w:t>Principaux freins</w:t>
      </w:r>
      <w:r w:rsidR="001E030C" w:rsidRPr="00EA5655">
        <w:rPr>
          <w:rFonts w:ascii="Arial Narrow" w:hAnsi="Arial Narrow"/>
          <w:sz w:val="22"/>
          <w:szCs w:val="22"/>
        </w:rPr>
        <w:t>, actions</w:t>
      </w:r>
      <w:r w:rsidR="0081557E">
        <w:rPr>
          <w:rFonts w:ascii="Arial Narrow" w:hAnsi="Arial Narrow"/>
          <w:sz w:val="22"/>
          <w:szCs w:val="22"/>
        </w:rPr>
        <w:t xml:space="preserve"> </w:t>
      </w:r>
      <w:r w:rsidR="001E030C" w:rsidRPr="00EA5655">
        <w:rPr>
          <w:rFonts w:ascii="Arial Narrow" w:hAnsi="Arial Narrow"/>
          <w:sz w:val="22"/>
          <w:szCs w:val="22"/>
        </w:rPr>
        <w:t>correctives et recommandations</w:t>
      </w:r>
      <w:bookmarkEnd w:id="84"/>
    </w:p>
    <w:p w14:paraId="0033D83A" w14:textId="22B8754D" w:rsidR="00EE7843" w:rsidRDefault="002855B0" w:rsidP="00EE7843">
      <w:pPr>
        <w:pStyle w:val="Lgende"/>
        <w:keepNext/>
        <w:numPr>
          <w:ilvl w:val="0"/>
          <w:numId w:val="27"/>
        </w:numPr>
        <w:rPr>
          <w:rFonts w:ascii="Arial Narrow" w:hAnsi="Arial Narrow"/>
          <w:szCs w:val="22"/>
        </w:rPr>
      </w:pPr>
      <w:bookmarkStart w:id="85" w:name="_Toc518996326"/>
      <w:r>
        <w:rPr>
          <w:rFonts w:ascii="Arial Narrow" w:hAnsi="Arial Narrow"/>
          <w:szCs w:val="22"/>
        </w:rPr>
        <w:t>Principaux freins</w:t>
      </w:r>
    </w:p>
    <w:p w14:paraId="4027D6CC" w14:textId="77777777" w:rsidR="002855B0" w:rsidRDefault="002855B0" w:rsidP="005E6A23">
      <w:pPr>
        <w:pStyle w:val="Lgende"/>
        <w:keepNext/>
        <w:rPr>
          <w:rFonts w:ascii="Arial Narrow" w:hAnsi="Arial Narrow"/>
          <w:szCs w:val="22"/>
        </w:rPr>
      </w:pPr>
    </w:p>
    <w:p w14:paraId="5BFCCF53" w14:textId="5829DAB3" w:rsidR="0081557E" w:rsidRDefault="005E6A23" w:rsidP="005E6A23">
      <w:pPr>
        <w:pStyle w:val="Lgende"/>
        <w:keepNext/>
        <w:rPr>
          <w:rFonts w:ascii="Arial Narrow" w:hAnsi="Arial Narrow"/>
          <w:szCs w:val="22"/>
        </w:rPr>
      </w:pPr>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D3694D">
        <w:rPr>
          <w:rFonts w:ascii="Arial Narrow" w:hAnsi="Arial Narrow"/>
          <w:noProof/>
          <w:szCs w:val="22"/>
        </w:rPr>
        <w:t>43</w:t>
      </w:r>
      <w:r w:rsidRPr="00EA5655">
        <w:rPr>
          <w:rFonts w:ascii="Arial Narrow" w:hAnsi="Arial Narrow"/>
          <w:szCs w:val="22"/>
        </w:rPr>
        <w:fldChar w:fldCharType="end"/>
      </w:r>
      <w:r w:rsidRPr="00EA5655">
        <w:rPr>
          <w:rFonts w:ascii="Arial Narrow" w:hAnsi="Arial Narrow"/>
          <w:szCs w:val="22"/>
        </w:rPr>
        <w:t xml:space="preserve">: difficultés </w:t>
      </w:r>
      <w:r w:rsidR="0081557E">
        <w:rPr>
          <w:rFonts w:ascii="Arial Narrow" w:hAnsi="Arial Narrow"/>
          <w:szCs w:val="22"/>
        </w:rPr>
        <w:t xml:space="preserve"> et propositions de solutions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954"/>
      </w:tblGrid>
      <w:tr w:rsidR="0081557E" w:rsidRPr="00B90614" w14:paraId="1FC7A8C9" w14:textId="77777777" w:rsidTr="00B636F7">
        <w:trPr>
          <w:tblHeader/>
        </w:trPr>
        <w:tc>
          <w:tcPr>
            <w:tcW w:w="2501" w:type="pct"/>
            <w:shd w:val="clear" w:color="auto" w:fill="66FF99"/>
          </w:tcPr>
          <w:p w14:paraId="40B180F3" w14:textId="77777777" w:rsidR="0081557E" w:rsidRPr="00B90614" w:rsidRDefault="0081557E" w:rsidP="006C6835">
            <w:pPr>
              <w:rPr>
                <w:rFonts w:ascii="Arial Narrow" w:hAnsi="Arial Narrow" w:cs="Arial"/>
                <w:b/>
                <w:color w:val="000000"/>
                <w:szCs w:val="22"/>
              </w:rPr>
            </w:pPr>
            <w:r w:rsidRPr="00B90614">
              <w:rPr>
                <w:rFonts w:ascii="Arial Narrow" w:hAnsi="Arial Narrow" w:cs="Arial"/>
                <w:b/>
                <w:color w:val="000000"/>
                <w:szCs w:val="22"/>
              </w:rPr>
              <w:t>Difficultés</w:t>
            </w:r>
          </w:p>
        </w:tc>
        <w:tc>
          <w:tcPr>
            <w:tcW w:w="2499" w:type="pct"/>
            <w:shd w:val="clear" w:color="auto" w:fill="66FF99"/>
          </w:tcPr>
          <w:p w14:paraId="74ACAF22" w14:textId="77777777" w:rsidR="0081557E" w:rsidRPr="00B90614" w:rsidRDefault="0081557E" w:rsidP="006C6835">
            <w:pPr>
              <w:rPr>
                <w:rFonts w:ascii="Arial Narrow" w:hAnsi="Arial Narrow" w:cs="Arial"/>
                <w:b/>
                <w:color w:val="000000"/>
                <w:szCs w:val="22"/>
              </w:rPr>
            </w:pPr>
            <w:r w:rsidRPr="00B90614">
              <w:rPr>
                <w:rFonts w:ascii="Arial Narrow" w:hAnsi="Arial Narrow" w:cs="Arial"/>
                <w:b/>
                <w:color w:val="000000"/>
                <w:szCs w:val="22"/>
              </w:rPr>
              <w:t>Propositions de solutions</w:t>
            </w:r>
          </w:p>
        </w:tc>
      </w:tr>
      <w:tr w:rsidR="0081557E" w:rsidRPr="00B90614" w14:paraId="63A9C1A7" w14:textId="77777777" w:rsidTr="00B636F7">
        <w:tc>
          <w:tcPr>
            <w:tcW w:w="2501" w:type="pct"/>
          </w:tcPr>
          <w:p w14:paraId="698F4E0B" w14:textId="77777777" w:rsidR="0081557E" w:rsidRDefault="00946348" w:rsidP="00424DE0">
            <w:pPr>
              <w:pStyle w:val="Paragraphedeliste"/>
              <w:numPr>
                <w:ilvl w:val="0"/>
                <w:numId w:val="33"/>
              </w:numPr>
              <w:rPr>
                <w:rFonts w:ascii="Arial Narrow" w:hAnsi="Arial Narrow" w:cs="Arial"/>
                <w:color w:val="000000"/>
              </w:rPr>
            </w:pPr>
            <w:r w:rsidRPr="00424DE0">
              <w:rPr>
                <w:rFonts w:ascii="Arial Narrow" w:hAnsi="Arial Narrow" w:cs="Arial"/>
                <w:color w:val="000000"/>
              </w:rPr>
              <w:t xml:space="preserve">Remplissage des fiches par les </w:t>
            </w:r>
            <w:r w:rsidR="00C215B9" w:rsidRPr="00424DE0">
              <w:rPr>
                <w:rFonts w:ascii="Arial Narrow" w:hAnsi="Arial Narrow" w:cs="Arial"/>
                <w:color w:val="000000"/>
              </w:rPr>
              <w:t>partenaires</w:t>
            </w:r>
            <w:r w:rsidR="000D0710">
              <w:rPr>
                <w:rFonts w:ascii="Arial Narrow" w:hAnsi="Arial Narrow" w:cs="Arial"/>
                <w:color w:val="000000"/>
              </w:rPr>
              <w:t> ;</w:t>
            </w:r>
          </w:p>
          <w:p w14:paraId="49A2DD31" w14:textId="5E315A7B" w:rsidR="000D0710" w:rsidRPr="00424DE0" w:rsidRDefault="000D0710" w:rsidP="00424DE0">
            <w:pPr>
              <w:pStyle w:val="Paragraphedeliste"/>
              <w:numPr>
                <w:ilvl w:val="0"/>
                <w:numId w:val="33"/>
              </w:numPr>
              <w:rPr>
                <w:rFonts w:ascii="Arial Narrow" w:hAnsi="Arial Narrow" w:cs="Arial"/>
                <w:color w:val="000000"/>
              </w:rPr>
            </w:pPr>
            <w:r>
              <w:rPr>
                <w:rFonts w:ascii="Arial Narrow" w:hAnsi="Arial Narrow" w:cs="Arial"/>
                <w:color w:val="000000"/>
              </w:rPr>
              <w:t xml:space="preserve">Multiplicité et changement récurrent des canevas ; </w:t>
            </w:r>
          </w:p>
        </w:tc>
        <w:tc>
          <w:tcPr>
            <w:tcW w:w="2499" w:type="pct"/>
            <w:shd w:val="clear" w:color="auto" w:fill="auto"/>
          </w:tcPr>
          <w:p w14:paraId="00EABCAE" w14:textId="24BA7474" w:rsidR="0081557E" w:rsidRDefault="002171AD" w:rsidP="00424DE0">
            <w:pPr>
              <w:pStyle w:val="Paragraphedeliste"/>
              <w:numPr>
                <w:ilvl w:val="0"/>
                <w:numId w:val="32"/>
              </w:numPr>
              <w:rPr>
                <w:rFonts w:ascii="Arial Narrow" w:hAnsi="Arial Narrow" w:cs="Arial"/>
                <w:color w:val="000000"/>
              </w:rPr>
            </w:pPr>
            <w:r w:rsidRPr="00424DE0">
              <w:rPr>
                <w:rFonts w:ascii="Arial Narrow" w:hAnsi="Arial Narrow" w:cs="Arial"/>
                <w:color w:val="000000"/>
              </w:rPr>
              <w:t xml:space="preserve">Les SG et partenaires </w:t>
            </w:r>
            <w:r w:rsidR="00630FD8" w:rsidRPr="00424DE0">
              <w:rPr>
                <w:rFonts w:ascii="Arial Narrow" w:hAnsi="Arial Narrow" w:cs="Arial"/>
                <w:color w:val="000000"/>
              </w:rPr>
              <w:t>désignés</w:t>
            </w:r>
            <w:r w:rsidRPr="00424DE0">
              <w:rPr>
                <w:rFonts w:ascii="Arial Narrow" w:hAnsi="Arial Narrow" w:cs="Arial"/>
                <w:color w:val="000000"/>
              </w:rPr>
              <w:t xml:space="preserve"> pour le remplissage </w:t>
            </w:r>
            <w:r w:rsidR="00630FD8" w:rsidRPr="00424DE0">
              <w:rPr>
                <w:rFonts w:ascii="Arial Narrow" w:hAnsi="Arial Narrow" w:cs="Arial"/>
                <w:color w:val="000000"/>
              </w:rPr>
              <w:t xml:space="preserve">doivent </w:t>
            </w:r>
            <w:r w:rsidRPr="00424DE0">
              <w:rPr>
                <w:rFonts w:ascii="Arial Narrow" w:hAnsi="Arial Narrow" w:cs="Arial"/>
                <w:color w:val="000000"/>
              </w:rPr>
              <w:t>participe</w:t>
            </w:r>
            <w:r w:rsidR="00630FD8" w:rsidRPr="00424DE0">
              <w:rPr>
                <w:rFonts w:ascii="Arial Narrow" w:hAnsi="Arial Narrow" w:cs="Arial"/>
                <w:color w:val="000000"/>
              </w:rPr>
              <w:t>r</w:t>
            </w:r>
            <w:r w:rsidRPr="00424DE0">
              <w:rPr>
                <w:rFonts w:ascii="Arial Narrow" w:hAnsi="Arial Narrow" w:cs="Arial"/>
                <w:color w:val="000000"/>
              </w:rPr>
              <w:t xml:space="preserve"> activement</w:t>
            </w:r>
            <w:r w:rsidR="00630FD8">
              <w:rPr>
                <w:rFonts w:ascii="Arial Narrow" w:hAnsi="Arial Narrow" w:cs="Arial"/>
                <w:color w:val="000000"/>
              </w:rPr>
              <w:t xml:space="preserve"> et fournir des informations détaillées</w:t>
            </w:r>
            <w:r w:rsidR="00B04125">
              <w:rPr>
                <w:rFonts w:ascii="Arial Narrow" w:hAnsi="Arial Narrow" w:cs="Arial"/>
                <w:color w:val="000000"/>
              </w:rPr>
              <w:t> ;</w:t>
            </w:r>
          </w:p>
          <w:p w14:paraId="528440E4" w14:textId="42DB87AE" w:rsidR="00630FD8" w:rsidRDefault="00630FD8" w:rsidP="00424DE0">
            <w:pPr>
              <w:pStyle w:val="Paragraphedeliste"/>
              <w:numPr>
                <w:ilvl w:val="0"/>
                <w:numId w:val="32"/>
              </w:numPr>
              <w:rPr>
                <w:rFonts w:ascii="Arial Narrow" w:hAnsi="Arial Narrow" w:cs="Arial"/>
                <w:color w:val="000000"/>
              </w:rPr>
            </w:pPr>
            <w:r>
              <w:rPr>
                <w:rFonts w:ascii="Arial Narrow" w:hAnsi="Arial Narrow" w:cs="Arial"/>
                <w:color w:val="000000"/>
              </w:rPr>
              <w:t>Rallonger la durée de la formation</w:t>
            </w:r>
            <w:r w:rsidR="00B04125">
              <w:rPr>
                <w:rFonts w:ascii="Arial Narrow" w:hAnsi="Arial Narrow" w:cs="Arial"/>
                <w:color w:val="000000"/>
              </w:rPr>
              <w:t> ;</w:t>
            </w:r>
            <w:r>
              <w:rPr>
                <w:rFonts w:ascii="Arial Narrow" w:hAnsi="Arial Narrow" w:cs="Arial"/>
                <w:color w:val="000000"/>
              </w:rPr>
              <w:t xml:space="preserve"> </w:t>
            </w:r>
          </w:p>
          <w:p w14:paraId="28425712" w14:textId="12A96873" w:rsidR="000D0710" w:rsidRDefault="000D0710" w:rsidP="00424DE0">
            <w:pPr>
              <w:pStyle w:val="Paragraphedeliste"/>
              <w:numPr>
                <w:ilvl w:val="0"/>
                <w:numId w:val="32"/>
              </w:numPr>
              <w:rPr>
                <w:rFonts w:ascii="Arial Narrow" w:hAnsi="Arial Narrow" w:cs="Arial"/>
                <w:color w:val="000000"/>
              </w:rPr>
            </w:pPr>
            <w:r>
              <w:rPr>
                <w:rFonts w:ascii="Arial Narrow" w:hAnsi="Arial Narrow" w:cs="Arial"/>
                <w:color w:val="000000"/>
              </w:rPr>
              <w:t xml:space="preserve">Proposer un canevas </w:t>
            </w:r>
            <w:r w:rsidR="00B04125">
              <w:rPr>
                <w:rFonts w:ascii="Arial Narrow" w:hAnsi="Arial Narrow" w:cs="Arial"/>
                <w:color w:val="000000"/>
              </w:rPr>
              <w:t>type définitif</w:t>
            </w:r>
          </w:p>
          <w:p w14:paraId="0818C378" w14:textId="390F9535" w:rsidR="00B636F7" w:rsidRPr="00424DE0" w:rsidRDefault="00B636F7" w:rsidP="00424DE0">
            <w:pPr>
              <w:pStyle w:val="Paragraphedeliste"/>
              <w:numPr>
                <w:ilvl w:val="0"/>
                <w:numId w:val="32"/>
              </w:numPr>
              <w:rPr>
                <w:rFonts w:ascii="Arial Narrow" w:hAnsi="Arial Narrow" w:cs="Arial"/>
                <w:color w:val="000000"/>
              </w:rPr>
            </w:pPr>
            <w:r>
              <w:rPr>
                <w:rFonts w:ascii="Arial Narrow" w:hAnsi="Arial Narrow" w:cs="Arial"/>
                <w:color w:val="000000"/>
              </w:rPr>
              <w:t>Alléger le canevas de rapportage surtout pour ce qui est des annexes</w:t>
            </w:r>
          </w:p>
          <w:p w14:paraId="080C8728" w14:textId="0C6E5CCC" w:rsidR="00630FD8" w:rsidRPr="00B90614" w:rsidRDefault="00630FD8">
            <w:pPr>
              <w:rPr>
                <w:rFonts w:ascii="Arial Narrow" w:hAnsi="Arial Narrow" w:cs="Arial"/>
                <w:color w:val="000000"/>
                <w:szCs w:val="22"/>
              </w:rPr>
            </w:pPr>
          </w:p>
        </w:tc>
      </w:tr>
      <w:tr w:rsidR="002171AD" w:rsidRPr="00B90614" w14:paraId="58AB2D67" w14:textId="77777777" w:rsidTr="00B636F7">
        <w:tc>
          <w:tcPr>
            <w:tcW w:w="2501" w:type="pct"/>
          </w:tcPr>
          <w:p w14:paraId="3E4DDCC7" w14:textId="030FB4E9" w:rsidR="002171AD" w:rsidRPr="00424DE0" w:rsidRDefault="00B04125" w:rsidP="00424DE0">
            <w:pPr>
              <w:pStyle w:val="Paragraphedeliste"/>
              <w:numPr>
                <w:ilvl w:val="0"/>
                <w:numId w:val="32"/>
              </w:numPr>
              <w:rPr>
                <w:rFonts w:ascii="Arial Narrow" w:hAnsi="Arial Narrow" w:cs="Arial"/>
                <w:color w:val="000000"/>
              </w:rPr>
            </w:pPr>
            <w:r w:rsidRPr="00424DE0">
              <w:rPr>
                <w:rFonts w:ascii="Arial Narrow" w:hAnsi="Arial Narrow" w:cs="Arial"/>
                <w:color w:val="000000"/>
              </w:rPr>
              <w:t>Multiplicité des acteurs sur un même site avec des approches différentes</w:t>
            </w:r>
          </w:p>
        </w:tc>
        <w:tc>
          <w:tcPr>
            <w:tcW w:w="2499" w:type="pct"/>
            <w:shd w:val="clear" w:color="auto" w:fill="auto"/>
          </w:tcPr>
          <w:p w14:paraId="4C1B918A" w14:textId="1B430B3D" w:rsidR="002171AD" w:rsidRPr="00424DE0" w:rsidRDefault="00B04125" w:rsidP="00424DE0">
            <w:pPr>
              <w:pStyle w:val="Paragraphedeliste"/>
              <w:numPr>
                <w:ilvl w:val="0"/>
                <w:numId w:val="32"/>
              </w:numPr>
              <w:rPr>
                <w:rFonts w:ascii="Arial Narrow" w:hAnsi="Arial Narrow" w:cs="Arial"/>
                <w:color w:val="000000"/>
              </w:rPr>
            </w:pPr>
            <w:r w:rsidRPr="00424DE0">
              <w:rPr>
                <w:rFonts w:ascii="Arial Narrow" w:hAnsi="Arial Narrow" w:cs="Arial"/>
                <w:color w:val="000000"/>
              </w:rPr>
              <w:t xml:space="preserve">Harmoniser les interventions </w:t>
            </w:r>
          </w:p>
        </w:tc>
      </w:tr>
      <w:tr w:rsidR="0081557E" w:rsidRPr="00B90614" w14:paraId="1148E937" w14:textId="77777777" w:rsidTr="00B636F7">
        <w:tc>
          <w:tcPr>
            <w:tcW w:w="2501" w:type="pct"/>
          </w:tcPr>
          <w:p w14:paraId="0276FF62" w14:textId="74A2A46E" w:rsidR="0081557E" w:rsidRPr="00424DE0" w:rsidRDefault="00C215B9" w:rsidP="00424DE0">
            <w:pPr>
              <w:pStyle w:val="Paragraphedeliste"/>
              <w:numPr>
                <w:ilvl w:val="0"/>
                <w:numId w:val="32"/>
              </w:numPr>
              <w:rPr>
                <w:rFonts w:ascii="Arial Narrow" w:hAnsi="Arial Narrow" w:cs="Arial"/>
                <w:color w:val="000000"/>
              </w:rPr>
            </w:pPr>
            <w:r w:rsidRPr="00424DE0">
              <w:rPr>
                <w:rFonts w:ascii="Arial Narrow" w:hAnsi="Arial Narrow" w:cs="Arial"/>
                <w:color w:val="000000"/>
              </w:rPr>
              <w:t>Capitalisation des données et des activités réalisées sur le terrain ( surtout pour ce qui concerne les activités de l’ATPC)</w:t>
            </w:r>
          </w:p>
        </w:tc>
        <w:tc>
          <w:tcPr>
            <w:tcW w:w="2499" w:type="pct"/>
            <w:shd w:val="clear" w:color="auto" w:fill="auto"/>
          </w:tcPr>
          <w:p w14:paraId="2A3012AB" w14:textId="5FC3EDC3" w:rsidR="0081557E" w:rsidRPr="00424DE0" w:rsidRDefault="00C215B9" w:rsidP="00424DE0">
            <w:pPr>
              <w:pStyle w:val="Paragraphedeliste"/>
              <w:numPr>
                <w:ilvl w:val="0"/>
                <w:numId w:val="32"/>
              </w:numPr>
              <w:rPr>
                <w:rFonts w:ascii="Arial Narrow" w:hAnsi="Arial Narrow" w:cs="Arial"/>
                <w:color w:val="000000"/>
              </w:rPr>
            </w:pPr>
            <w:r w:rsidRPr="00424DE0">
              <w:rPr>
                <w:rFonts w:ascii="Arial Narrow" w:hAnsi="Arial Narrow" w:cs="Arial"/>
                <w:color w:val="000000"/>
              </w:rPr>
              <w:t>Les partenaires doivent mettre plus de sérieux dans la capitalisation de leur interventions sur le terrain afin de permettre à la DREA de mieux faire les compilations.</w:t>
            </w:r>
          </w:p>
        </w:tc>
      </w:tr>
    </w:tbl>
    <w:p w14:paraId="274ACB40" w14:textId="36B710E0" w:rsidR="0081557E" w:rsidRPr="00EA5655" w:rsidRDefault="0081557E" w:rsidP="0081557E">
      <w:pPr>
        <w:spacing w:before="60" w:after="0"/>
        <w:rPr>
          <w:rFonts w:ascii="Arial Narrow" w:hAnsi="Arial Narrow"/>
          <w:b/>
          <w:i/>
          <w:szCs w:val="22"/>
        </w:rPr>
      </w:pPr>
      <w:r w:rsidRPr="00EA5655">
        <w:rPr>
          <w:rFonts w:ascii="Arial Narrow" w:hAnsi="Arial Narrow"/>
          <w:b/>
          <w:i/>
          <w:szCs w:val="22"/>
        </w:rPr>
        <w:t xml:space="preserve">Source : </w:t>
      </w:r>
      <w:r w:rsidR="00C215B9">
        <w:rPr>
          <w:rFonts w:ascii="Arial Narrow" w:hAnsi="Arial Narrow"/>
          <w:b/>
          <w:i/>
          <w:szCs w:val="22"/>
        </w:rPr>
        <w:t>DREA-Est</w:t>
      </w:r>
    </w:p>
    <w:p w14:paraId="201AD352" w14:textId="77777777" w:rsidR="0081557E" w:rsidRDefault="0081557E" w:rsidP="005E6A23">
      <w:pPr>
        <w:pStyle w:val="Lgende"/>
        <w:keepNext/>
        <w:rPr>
          <w:rFonts w:ascii="Arial Narrow" w:hAnsi="Arial Narrow"/>
          <w:szCs w:val="22"/>
        </w:rPr>
      </w:pPr>
    </w:p>
    <w:p w14:paraId="14706A32" w14:textId="77777777" w:rsidR="0081557E" w:rsidRDefault="0081557E" w:rsidP="005E6A23">
      <w:pPr>
        <w:pStyle w:val="Lgende"/>
        <w:keepNext/>
        <w:rPr>
          <w:rFonts w:ascii="Arial Narrow" w:hAnsi="Arial Narrow"/>
          <w:szCs w:val="22"/>
        </w:rPr>
      </w:pPr>
    </w:p>
    <w:p w14:paraId="32AC2543" w14:textId="3371E98B" w:rsidR="005E6A23" w:rsidRPr="00EA5655" w:rsidRDefault="005E6A23" w:rsidP="002855B0">
      <w:pPr>
        <w:pStyle w:val="Lgende"/>
        <w:keepNext/>
        <w:numPr>
          <w:ilvl w:val="0"/>
          <w:numId w:val="27"/>
        </w:numPr>
        <w:rPr>
          <w:rFonts w:ascii="Arial Narrow" w:hAnsi="Arial Narrow"/>
          <w:szCs w:val="22"/>
        </w:rPr>
      </w:pPr>
      <w:r w:rsidRPr="00EA5655">
        <w:rPr>
          <w:rFonts w:ascii="Arial Narrow" w:hAnsi="Arial Narrow"/>
          <w:szCs w:val="22"/>
        </w:rPr>
        <w:t xml:space="preserve"> </w:t>
      </w:r>
      <w:bookmarkEnd w:id="85"/>
      <w:r w:rsidR="0081557E" w:rsidRPr="00EA5655">
        <w:rPr>
          <w:rFonts w:ascii="Arial Narrow" w:hAnsi="Arial Narrow"/>
          <w:szCs w:val="22"/>
        </w:rPr>
        <w:t>Recommandations</w:t>
      </w:r>
    </w:p>
    <w:p w14:paraId="78E9D846" w14:textId="77777777" w:rsidR="0081557E" w:rsidRDefault="0081557E" w:rsidP="00D87D88">
      <w:pPr>
        <w:spacing w:before="60" w:after="0"/>
        <w:rPr>
          <w:rFonts w:ascii="Arial Narrow" w:hAnsi="Arial Narrow"/>
          <w:b/>
          <w:i/>
          <w:szCs w:val="22"/>
        </w:rPr>
      </w:pPr>
    </w:p>
    <w:p w14:paraId="2212F81E" w14:textId="68E03FFB" w:rsidR="0081557E" w:rsidRPr="00424DE0" w:rsidRDefault="003E0A69" w:rsidP="00424DE0">
      <w:pPr>
        <w:pStyle w:val="Paragraphedeliste"/>
        <w:numPr>
          <w:ilvl w:val="0"/>
          <w:numId w:val="30"/>
        </w:numPr>
        <w:spacing w:before="60" w:after="0"/>
        <w:rPr>
          <w:rFonts w:ascii="Arial Narrow" w:hAnsi="Arial Narrow"/>
          <w:i/>
        </w:rPr>
      </w:pPr>
      <w:r w:rsidRPr="00424DE0">
        <w:rPr>
          <w:rFonts w:ascii="Arial Narrow" w:hAnsi="Arial Narrow"/>
          <w:i/>
        </w:rPr>
        <w:t>Harmonis</w:t>
      </w:r>
      <w:r w:rsidR="002C5F5C">
        <w:rPr>
          <w:rFonts w:ascii="Arial Narrow" w:hAnsi="Arial Narrow"/>
          <w:i/>
        </w:rPr>
        <w:t>er</w:t>
      </w:r>
      <w:r w:rsidRPr="00424DE0">
        <w:rPr>
          <w:rFonts w:ascii="Arial Narrow" w:hAnsi="Arial Narrow"/>
          <w:i/>
        </w:rPr>
        <w:t xml:space="preserve"> les</w:t>
      </w:r>
      <w:r w:rsidR="002C5F5C">
        <w:rPr>
          <w:rFonts w:ascii="Arial Narrow" w:hAnsi="Arial Narrow"/>
          <w:i/>
        </w:rPr>
        <w:t xml:space="preserve"> différentes</w:t>
      </w:r>
      <w:r w:rsidRPr="00424DE0">
        <w:rPr>
          <w:rFonts w:ascii="Arial Narrow" w:hAnsi="Arial Narrow"/>
          <w:i/>
        </w:rPr>
        <w:t xml:space="preserve"> in</w:t>
      </w:r>
      <w:r w:rsidR="00B636F7" w:rsidRPr="00424DE0">
        <w:rPr>
          <w:rFonts w:ascii="Arial Narrow" w:hAnsi="Arial Narrow"/>
          <w:i/>
        </w:rPr>
        <w:t>terventions</w:t>
      </w:r>
      <w:r w:rsidRPr="00424DE0">
        <w:rPr>
          <w:rFonts w:ascii="Arial Narrow" w:hAnsi="Arial Narrow"/>
          <w:i/>
        </w:rPr>
        <w:t xml:space="preserve"> </w:t>
      </w:r>
      <w:r w:rsidR="002C5F5C">
        <w:rPr>
          <w:rFonts w:ascii="Arial Narrow" w:hAnsi="Arial Narrow"/>
          <w:i/>
        </w:rPr>
        <w:t>en ATPC sur le terrain</w:t>
      </w:r>
    </w:p>
    <w:p w14:paraId="4CA1223C" w14:textId="0ED5C39D" w:rsidR="003E0A69" w:rsidRPr="00424DE0" w:rsidRDefault="003E0A69" w:rsidP="00424DE0">
      <w:pPr>
        <w:pStyle w:val="Paragraphedeliste"/>
        <w:numPr>
          <w:ilvl w:val="0"/>
          <w:numId w:val="30"/>
        </w:numPr>
        <w:spacing w:before="60" w:after="0"/>
        <w:rPr>
          <w:rFonts w:ascii="Arial Narrow" w:hAnsi="Arial Narrow"/>
          <w:i/>
        </w:rPr>
      </w:pPr>
      <w:r w:rsidRPr="00424DE0">
        <w:rPr>
          <w:rFonts w:ascii="Arial Narrow" w:hAnsi="Arial Narrow"/>
          <w:i/>
        </w:rPr>
        <w:t xml:space="preserve">Instaurer un cadre de concertation </w:t>
      </w:r>
      <w:r w:rsidR="00EA4C50" w:rsidRPr="00424DE0">
        <w:rPr>
          <w:rFonts w:ascii="Arial Narrow" w:hAnsi="Arial Narrow"/>
          <w:i/>
        </w:rPr>
        <w:t>régional sur la mise en œuvre de l’ATPC</w:t>
      </w:r>
    </w:p>
    <w:p w14:paraId="1F8F94C5" w14:textId="77777777" w:rsidR="0081557E" w:rsidRDefault="0081557E" w:rsidP="00D87D88">
      <w:pPr>
        <w:spacing w:before="60" w:after="0"/>
        <w:rPr>
          <w:rFonts w:ascii="Arial Narrow" w:hAnsi="Arial Narrow"/>
          <w:b/>
          <w:i/>
          <w:szCs w:val="22"/>
        </w:rPr>
      </w:pPr>
    </w:p>
    <w:p w14:paraId="7BF3CE0E" w14:textId="77777777" w:rsidR="00D87D88" w:rsidRPr="00EA5655" w:rsidRDefault="00D87D88" w:rsidP="00D87D88">
      <w:pPr>
        <w:rPr>
          <w:rFonts w:ascii="Arial Narrow" w:hAnsi="Arial Narrow"/>
          <w:color w:val="FF0000"/>
          <w:szCs w:val="22"/>
        </w:rPr>
      </w:pPr>
    </w:p>
    <w:p w14:paraId="47ECD3BA" w14:textId="6F6088D3" w:rsidR="00D87D88" w:rsidRDefault="00D87D88" w:rsidP="00FB0A2F">
      <w:pPr>
        <w:rPr>
          <w:rFonts w:ascii="Arial Narrow" w:hAnsi="Arial Narrow"/>
          <w:color w:val="FF0000"/>
          <w:szCs w:val="22"/>
        </w:rPr>
      </w:pPr>
    </w:p>
    <w:p w14:paraId="656DFB64" w14:textId="2C8DFA58" w:rsidR="009D1903" w:rsidRDefault="009D1903" w:rsidP="00FB0A2F">
      <w:pPr>
        <w:rPr>
          <w:rFonts w:ascii="Arial Narrow" w:hAnsi="Arial Narrow"/>
          <w:color w:val="FF0000"/>
          <w:szCs w:val="22"/>
        </w:rPr>
      </w:pPr>
    </w:p>
    <w:p w14:paraId="5DC9DA9C" w14:textId="2C2A83DE" w:rsidR="009D1903" w:rsidRDefault="009D1903" w:rsidP="00FB0A2F">
      <w:pPr>
        <w:rPr>
          <w:rFonts w:ascii="Arial Narrow" w:hAnsi="Arial Narrow"/>
          <w:color w:val="FF0000"/>
          <w:szCs w:val="22"/>
        </w:rPr>
      </w:pPr>
    </w:p>
    <w:p w14:paraId="76119903" w14:textId="7380FFE6" w:rsidR="009D1903" w:rsidRDefault="009D1903" w:rsidP="00FB0A2F">
      <w:pPr>
        <w:rPr>
          <w:rFonts w:ascii="Arial Narrow" w:hAnsi="Arial Narrow"/>
          <w:color w:val="FF0000"/>
          <w:szCs w:val="22"/>
        </w:rPr>
      </w:pPr>
    </w:p>
    <w:p w14:paraId="36E60F5E" w14:textId="540E12F0" w:rsidR="009D1903" w:rsidRDefault="009D1903" w:rsidP="00FB0A2F">
      <w:pPr>
        <w:rPr>
          <w:rFonts w:ascii="Arial Narrow" w:hAnsi="Arial Narrow"/>
          <w:color w:val="FF0000"/>
          <w:szCs w:val="22"/>
        </w:rPr>
      </w:pPr>
    </w:p>
    <w:p w14:paraId="3AF95DF3" w14:textId="42648FD6" w:rsidR="009D1903" w:rsidRDefault="009D1903" w:rsidP="00FB0A2F">
      <w:pPr>
        <w:rPr>
          <w:rFonts w:ascii="Arial Narrow" w:hAnsi="Arial Narrow"/>
          <w:color w:val="FF0000"/>
          <w:szCs w:val="22"/>
        </w:rPr>
      </w:pPr>
    </w:p>
    <w:p w14:paraId="26EEE1F4" w14:textId="7FB36CD2" w:rsidR="009D1903" w:rsidRDefault="009D1903" w:rsidP="00FB0A2F">
      <w:pPr>
        <w:rPr>
          <w:rFonts w:ascii="Arial Narrow" w:hAnsi="Arial Narrow"/>
          <w:color w:val="FF0000"/>
          <w:szCs w:val="22"/>
        </w:rPr>
      </w:pPr>
    </w:p>
    <w:p w14:paraId="2162AA3A" w14:textId="734FE375" w:rsidR="009D1903" w:rsidRDefault="009D1903" w:rsidP="00FB0A2F">
      <w:pPr>
        <w:rPr>
          <w:rFonts w:ascii="Arial Narrow" w:hAnsi="Arial Narrow"/>
          <w:color w:val="FF0000"/>
          <w:szCs w:val="22"/>
        </w:rPr>
      </w:pPr>
    </w:p>
    <w:p w14:paraId="5AD5F7B0" w14:textId="3AC364BB" w:rsidR="009D1903" w:rsidRDefault="009D1903" w:rsidP="00FB0A2F">
      <w:pPr>
        <w:rPr>
          <w:rFonts w:ascii="Arial Narrow" w:hAnsi="Arial Narrow"/>
          <w:color w:val="FF0000"/>
          <w:szCs w:val="22"/>
        </w:rPr>
      </w:pPr>
    </w:p>
    <w:p w14:paraId="74FC3E42" w14:textId="75F6829D" w:rsidR="009D1903" w:rsidRDefault="009D1903" w:rsidP="00FB0A2F">
      <w:pPr>
        <w:rPr>
          <w:rFonts w:ascii="Arial Narrow" w:hAnsi="Arial Narrow"/>
          <w:color w:val="FF0000"/>
          <w:szCs w:val="22"/>
        </w:rPr>
      </w:pPr>
    </w:p>
    <w:p w14:paraId="32E0E8D7" w14:textId="77777777" w:rsidR="00A6167B" w:rsidRDefault="00A6167B" w:rsidP="00FB0A2F">
      <w:pPr>
        <w:rPr>
          <w:rFonts w:ascii="Arial Narrow" w:hAnsi="Arial Narrow"/>
          <w:color w:val="FF0000"/>
          <w:szCs w:val="22"/>
        </w:rPr>
      </w:pPr>
    </w:p>
    <w:p w14:paraId="27D2C103" w14:textId="14A6AFD1" w:rsidR="000B76C1" w:rsidRDefault="00C661A1" w:rsidP="00FB0A2F">
      <w:pPr>
        <w:rPr>
          <w:rFonts w:ascii="Arial Narrow" w:hAnsi="Arial Narrow"/>
          <w:color w:val="FF0000"/>
          <w:szCs w:val="22"/>
        </w:rPr>
      </w:pPr>
      <w:r w:rsidRPr="00C661A1">
        <w:rPr>
          <w:rFonts w:ascii="Arial Narrow" w:hAnsi="Arial Narrow"/>
          <w:sz w:val="28"/>
          <w:szCs w:val="28"/>
        </w:rPr>
        <w:lastRenderedPageBreak/>
        <w:t xml:space="preserve">Conclusion </w:t>
      </w:r>
    </w:p>
    <w:p w14:paraId="27193AE1" w14:textId="6AB7D664" w:rsidR="00C215B9" w:rsidRPr="00C215B9" w:rsidRDefault="00C215B9" w:rsidP="00C215B9">
      <w:pPr>
        <w:spacing w:before="120"/>
        <w:ind w:right="-6"/>
        <w:rPr>
          <w:rFonts w:ascii="Arial Narrow" w:hAnsi="Arial Narrow"/>
          <w:color w:val="000000"/>
          <w:sz w:val="24"/>
          <w:szCs w:val="22"/>
        </w:rPr>
      </w:pPr>
      <w:r w:rsidRPr="00C215B9">
        <w:rPr>
          <w:rFonts w:ascii="Arial Narrow" w:hAnsi="Arial Narrow"/>
          <w:color w:val="000000"/>
          <w:sz w:val="24"/>
          <w:szCs w:val="22"/>
        </w:rPr>
        <w:t xml:space="preserve">Le rapport d’exécution des projets et programmes </w:t>
      </w:r>
      <w:r w:rsidR="00AA3011">
        <w:rPr>
          <w:rFonts w:ascii="Arial Narrow" w:hAnsi="Arial Narrow"/>
          <w:color w:val="000000"/>
          <w:sz w:val="24"/>
          <w:szCs w:val="22"/>
        </w:rPr>
        <w:t xml:space="preserve">du domaine de l’assainissement </w:t>
      </w:r>
      <w:r w:rsidRPr="00C215B9">
        <w:rPr>
          <w:rFonts w:ascii="Arial Narrow" w:hAnsi="Arial Narrow"/>
          <w:color w:val="000000"/>
          <w:sz w:val="24"/>
          <w:szCs w:val="22"/>
        </w:rPr>
        <w:t>montre que des efforts ont</w:t>
      </w:r>
      <w:r w:rsidR="00AA3011">
        <w:rPr>
          <w:rFonts w:ascii="Arial Narrow" w:hAnsi="Arial Narrow"/>
          <w:color w:val="000000"/>
          <w:sz w:val="24"/>
          <w:szCs w:val="22"/>
        </w:rPr>
        <w:t xml:space="preserve"> été faits par les partenaires</w:t>
      </w:r>
      <w:r w:rsidRPr="00C215B9">
        <w:rPr>
          <w:rFonts w:ascii="Arial Narrow" w:hAnsi="Arial Narrow"/>
          <w:color w:val="000000"/>
          <w:sz w:val="24"/>
          <w:szCs w:val="22"/>
        </w:rPr>
        <w:t xml:space="preserve"> dans le sens de l’amélioration des niveaux d’exécution physique et financière</w:t>
      </w:r>
      <w:r w:rsidR="002C5F5C">
        <w:rPr>
          <w:rFonts w:ascii="Arial Narrow" w:hAnsi="Arial Narrow"/>
          <w:color w:val="000000"/>
          <w:sz w:val="24"/>
          <w:szCs w:val="22"/>
        </w:rPr>
        <w:t xml:space="preserve"> au cours de l’année 2018</w:t>
      </w:r>
      <w:r w:rsidRPr="00C215B9">
        <w:rPr>
          <w:rFonts w:ascii="Arial Narrow" w:hAnsi="Arial Narrow"/>
          <w:color w:val="000000"/>
          <w:sz w:val="24"/>
          <w:szCs w:val="22"/>
        </w:rPr>
        <w:t>. En rappel les résultats atteints sont les suivants :</w:t>
      </w:r>
    </w:p>
    <w:p w14:paraId="0DF4A108" w14:textId="4E2F1CB7" w:rsidR="00C215B9" w:rsidRPr="00EC2235" w:rsidRDefault="00AA3011" w:rsidP="00C215B9">
      <w:pPr>
        <w:numPr>
          <w:ilvl w:val="0"/>
          <w:numId w:val="31"/>
        </w:numPr>
        <w:spacing w:before="120" w:after="0"/>
        <w:ind w:right="-6"/>
        <w:contextualSpacing/>
        <w:jc w:val="left"/>
        <w:rPr>
          <w:rFonts w:ascii="Arial Narrow" w:hAnsi="Arial Narrow"/>
          <w:b/>
          <w:color w:val="000000"/>
          <w:sz w:val="24"/>
          <w:szCs w:val="22"/>
        </w:rPr>
      </w:pPr>
      <w:r w:rsidRPr="00EC2235">
        <w:rPr>
          <w:rFonts w:ascii="Arial Narrow" w:hAnsi="Arial Narrow"/>
          <w:b/>
          <w:color w:val="000000"/>
          <w:sz w:val="24"/>
          <w:szCs w:val="22"/>
        </w:rPr>
        <w:t>75 déclenchements dans 50 nouveaux villages</w:t>
      </w:r>
      <w:r w:rsidR="00C215B9" w:rsidRPr="00EC2235">
        <w:rPr>
          <w:rFonts w:ascii="Arial Narrow" w:hAnsi="Arial Narrow"/>
          <w:b/>
          <w:color w:val="000000"/>
          <w:sz w:val="24"/>
          <w:szCs w:val="22"/>
        </w:rPr>
        <w:t>,</w:t>
      </w:r>
    </w:p>
    <w:p w14:paraId="12B1FF55" w14:textId="6341CAB7" w:rsidR="009D1903" w:rsidRPr="00EC2235" w:rsidRDefault="00AA3011">
      <w:pPr>
        <w:numPr>
          <w:ilvl w:val="0"/>
          <w:numId w:val="31"/>
        </w:numPr>
        <w:spacing w:before="120" w:after="0"/>
        <w:ind w:right="-6"/>
        <w:contextualSpacing/>
        <w:jc w:val="left"/>
        <w:rPr>
          <w:rFonts w:ascii="Arial Narrow" w:hAnsi="Arial Narrow"/>
          <w:b/>
          <w:color w:val="000000"/>
          <w:sz w:val="24"/>
          <w:szCs w:val="22"/>
        </w:rPr>
      </w:pPr>
      <w:r w:rsidRPr="00EC2235">
        <w:rPr>
          <w:rFonts w:ascii="Arial Narrow" w:hAnsi="Arial Narrow"/>
          <w:b/>
          <w:color w:val="000000"/>
          <w:sz w:val="24"/>
          <w:szCs w:val="22"/>
        </w:rPr>
        <w:t xml:space="preserve">173 villages déclenchés ont été </w:t>
      </w:r>
      <w:r w:rsidR="00A153C7" w:rsidRPr="00EC2235">
        <w:rPr>
          <w:rFonts w:ascii="Arial Narrow" w:hAnsi="Arial Narrow"/>
          <w:b/>
          <w:color w:val="000000"/>
          <w:sz w:val="24"/>
          <w:szCs w:val="22"/>
        </w:rPr>
        <w:t xml:space="preserve">suivi </w:t>
      </w:r>
      <w:r w:rsidRPr="00EC2235">
        <w:rPr>
          <w:rFonts w:ascii="Arial Narrow" w:hAnsi="Arial Narrow"/>
          <w:b/>
          <w:color w:val="000000"/>
          <w:sz w:val="24"/>
          <w:szCs w:val="22"/>
        </w:rPr>
        <w:t xml:space="preserve">dans le cadre </w:t>
      </w:r>
      <w:r w:rsidR="009D1903" w:rsidRPr="00EC2235">
        <w:rPr>
          <w:rFonts w:ascii="Arial Narrow" w:hAnsi="Arial Narrow"/>
          <w:b/>
          <w:color w:val="000000"/>
          <w:sz w:val="24"/>
          <w:szCs w:val="22"/>
        </w:rPr>
        <w:t>des suivis</w:t>
      </w:r>
      <w:r w:rsidRPr="00EC2235">
        <w:rPr>
          <w:rFonts w:ascii="Arial Narrow" w:hAnsi="Arial Narrow"/>
          <w:b/>
          <w:color w:val="000000"/>
          <w:sz w:val="24"/>
          <w:szCs w:val="22"/>
        </w:rPr>
        <w:t xml:space="preserve"> post déclenchement et post FDAL conformément aux principes de l’ATPC pour un total </w:t>
      </w:r>
      <w:r w:rsidR="00A153C7" w:rsidRPr="00EC2235">
        <w:rPr>
          <w:rFonts w:ascii="Arial Narrow" w:hAnsi="Arial Narrow"/>
          <w:b/>
          <w:color w:val="000000"/>
          <w:sz w:val="24"/>
          <w:szCs w:val="22"/>
        </w:rPr>
        <w:t>de 44</w:t>
      </w:r>
      <w:r w:rsidRPr="00EC2235">
        <w:rPr>
          <w:rFonts w:ascii="Arial Narrow" w:hAnsi="Arial Narrow"/>
          <w:b/>
          <w:color w:val="000000"/>
          <w:sz w:val="24"/>
          <w:szCs w:val="22"/>
        </w:rPr>
        <w:t xml:space="preserve"> villages certifiées et 4 cérémonies de célébrations,</w:t>
      </w:r>
    </w:p>
    <w:p w14:paraId="55A0D094" w14:textId="0892B032" w:rsidR="009D1903" w:rsidRPr="00EC2235" w:rsidRDefault="00A153C7">
      <w:pPr>
        <w:numPr>
          <w:ilvl w:val="0"/>
          <w:numId w:val="31"/>
        </w:numPr>
        <w:spacing w:before="120" w:after="0"/>
        <w:ind w:right="-6"/>
        <w:contextualSpacing/>
        <w:jc w:val="left"/>
        <w:rPr>
          <w:rFonts w:ascii="Arial Narrow" w:hAnsi="Arial Narrow"/>
          <w:b/>
          <w:color w:val="000000"/>
          <w:sz w:val="24"/>
          <w:szCs w:val="22"/>
        </w:rPr>
      </w:pPr>
      <w:r w:rsidRPr="00EC2235">
        <w:rPr>
          <w:rFonts w:ascii="Arial Narrow" w:hAnsi="Arial Narrow"/>
          <w:b/>
          <w:color w:val="000000"/>
          <w:sz w:val="24"/>
          <w:szCs w:val="22"/>
        </w:rPr>
        <w:t>Plus de 8200</w:t>
      </w:r>
      <w:r w:rsidR="009D1903" w:rsidRPr="00EC2235">
        <w:rPr>
          <w:rFonts w:ascii="Arial Narrow" w:hAnsi="Arial Narrow"/>
          <w:b/>
          <w:color w:val="000000"/>
          <w:sz w:val="24"/>
          <w:szCs w:val="22"/>
        </w:rPr>
        <w:t xml:space="preserve"> Latrines </w:t>
      </w:r>
      <w:r w:rsidRPr="00EC2235">
        <w:rPr>
          <w:rFonts w:ascii="Arial Narrow" w:hAnsi="Arial Narrow"/>
          <w:b/>
          <w:color w:val="000000"/>
          <w:sz w:val="24"/>
          <w:szCs w:val="22"/>
        </w:rPr>
        <w:t>familiales</w:t>
      </w:r>
      <w:r w:rsidR="009D1903" w:rsidRPr="00EC2235">
        <w:rPr>
          <w:rFonts w:ascii="Arial Narrow" w:hAnsi="Arial Narrow"/>
          <w:b/>
          <w:color w:val="000000"/>
          <w:sz w:val="24"/>
          <w:szCs w:val="22"/>
        </w:rPr>
        <w:t xml:space="preserve"> auto </w:t>
      </w:r>
      <w:r w:rsidRPr="00EC2235">
        <w:rPr>
          <w:rFonts w:ascii="Arial Narrow" w:hAnsi="Arial Narrow"/>
          <w:b/>
          <w:color w:val="000000"/>
          <w:sz w:val="24"/>
          <w:szCs w:val="22"/>
        </w:rPr>
        <w:t xml:space="preserve">construites par les </w:t>
      </w:r>
      <w:r w:rsidR="00EA2F4C" w:rsidRPr="00EC2235">
        <w:rPr>
          <w:rFonts w:ascii="Arial Narrow" w:hAnsi="Arial Narrow"/>
          <w:b/>
          <w:color w:val="000000"/>
          <w:sz w:val="24"/>
          <w:szCs w:val="22"/>
        </w:rPr>
        <w:t>ménages</w:t>
      </w:r>
      <w:r w:rsidR="009D1903" w:rsidRPr="00EC2235">
        <w:rPr>
          <w:rFonts w:ascii="Arial Narrow" w:hAnsi="Arial Narrow"/>
          <w:b/>
          <w:color w:val="000000"/>
          <w:sz w:val="24"/>
          <w:szCs w:val="22"/>
        </w:rPr>
        <w:t xml:space="preserve"> (grâce à l’ATPC)</w:t>
      </w:r>
    </w:p>
    <w:p w14:paraId="7CD27AD5" w14:textId="7E7E2E99" w:rsidR="00C215B9" w:rsidRPr="00EC2235" w:rsidRDefault="009D1903" w:rsidP="00C215B9">
      <w:pPr>
        <w:numPr>
          <w:ilvl w:val="0"/>
          <w:numId w:val="31"/>
        </w:numPr>
        <w:spacing w:before="120" w:after="0"/>
        <w:ind w:right="-6"/>
        <w:contextualSpacing/>
        <w:jc w:val="left"/>
        <w:rPr>
          <w:rFonts w:ascii="Arial Narrow" w:hAnsi="Arial Narrow"/>
          <w:b/>
          <w:color w:val="000000"/>
          <w:sz w:val="24"/>
          <w:szCs w:val="22"/>
        </w:rPr>
      </w:pPr>
      <w:r w:rsidRPr="00EC2235">
        <w:rPr>
          <w:rFonts w:ascii="Arial Narrow" w:hAnsi="Arial Narrow"/>
          <w:b/>
          <w:color w:val="000000"/>
          <w:sz w:val="24"/>
          <w:szCs w:val="22"/>
        </w:rPr>
        <w:t>13</w:t>
      </w:r>
      <w:r w:rsidR="00E0163F" w:rsidRPr="00EC2235">
        <w:rPr>
          <w:rFonts w:ascii="Arial Narrow" w:hAnsi="Arial Narrow"/>
          <w:b/>
          <w:color w:val="000000"/>
          <w:sz w:val="24"/>
          <w:szCs w:val="22"/>
        </w:rPr>
        <w:t>1</w:t>
      </w:r>
      <w:r w:rsidRPr="00EC2235">
        <w:rPr>
          <w:rFonts w:ascii="Arial Narrow" w:hAnsi="Arial Narrow"/>
          <w:b/>
          <w:color w:val="000000"/>
          <w:sz w:val="24"/>
          <w:szCs w:val="22"/>
        </w:rPr>
        <w:t xml:space="preserve">5 </w:t>
      </w:r>
      <w:r w:rsidR="00AA3011" w:rsidRPr="00EC2235">
        <w:rPr>
          <w:rFonts w:ascii="Arial Narrow" w:hAnsi="Arial Narrow"/>
          <w:b/>
          <w:color w:val="000000"/>
          <w:sz w:val="24"/>
          <w:szCs w:val="22"/>
        </w:rPr>
        <w:t>Latrines</w:t>
      </w:r>
      <w:r w:rsidR="00C215B9" w:rsidRPr="00EC2235">
        <w:rPr>
          <w:rFonts w:ascii="Arial Narrow" w:hAnsi="Arial Narrow"/>
          <w:b/>
          <w:color w:val="000000"/>
          <w:sz w:val="24"/>
          <w:szCs w:val="22"/>
        </w:rPr>
        <w:t xml:space="preserve"> familiales,</w:t>
      </w:r>
    </w:p>
    <w:p w14:paraId="31BF2FCC" w14:textId="6872DA5E" w:rsidR="00C215B9" w:rsidRPr="00EC2235" w:rsidRDefault="009D1903" w:rsidP="00C215B9">
      <w:pPr>
        <w:numPr>
          <w:ilvl w:val="0"/>
          <w:numId w:val="31"/>
        </w:numPr>
        <w:spacing w:before="120" w:after="0"/>
        <w:ind w:right="-6"/>
        <w:contextualSpacing/>
        <w:jc w:val="left"/>
        <w:rPr>
          <w:rFonts w:ascii="Arial Narrow" w:hAnsi="Arial Narrow"/>
          <w:b/>
          <w:color w:val="000000"/>
          <w:sz w:val="24"/>
          <w:szCs w:val="22"/>
        </w:rPr>
      </w:pPr>
      <w:r w:rsidRPr="00EC2235">
        <w:rPr>
          <w:rFonts w:ascii="Arial Narrow" w:hAnsi="Arial Narrow"/>
          <w:b/>
          <w:color w:val="000000"/>
          <w:sz w:val="24"/>
          <w:szCs w:val="22"/>
        </w:rPr>
        <w:t>68</w:t>
      </w:r>
      <w:r w:rsidR="00C215B9" w:rsidRPr="00EC2235">
        <w:rPr>
          <w:rFonts w:ascii="Arial Narrow" w:hAnsi="Arial Narrow"/>
          <w:b/>
          <w:color w:val="000000"/>
          <w:sz w:val="24"/>
          <w:szCs w:val="22"/>
        </w:rPr>
        <w:t xml:space="preserve"> </w:t>
      </w:r>
      <w:r w:rsidR="00B8579E" w:rsidRPr="00EC2235">
        <w:rPr>
          <w:rFonts w:ascii="Arial Narrow" w:hAnsi="Arial Narrow"/>
          <w:b/>
          <w:color w:val="000000"/>
          <w:sz w:val="24"/>
          <w:szCs w:val="22"/>
        </w:rPr>
        <w:t xml:space="preserve">blocs de </w:t>
      </w:r>
      <w:r w:rsidR="00C215B9" w:rsidRPr="00EC2235">
        <w:rPr>
          <w:rFonts w:ascii="Arial Narrow" w:hAnsi="Arial Narrow"/>
          <w:b/>
          <w:color w:val="000000"/>
          <w:sz w:val="24"/>
          <w:szCs w:val="22"/>
        </w:rPr>
        <w:t>latrines dans les écoles,</w:t>
      </w:r>
    </w:p>
    <w:p w14:paraId="0E9966AD" w14:textId="49CEABE0" w:rsidR="00C215B9" w:rsidRPr="00EC2235" w:rsidRDefault="009D1903" w:rsidP="00C215B9">
      <w:pPr>
        <w:numPr>
          <w:ilvl w:val="0"/>
          <w:numId w:val="31"/>
        </w:numPr>
        <w:spacing w:before="120" w:after="0"/>
        <w:ind w:right="-6"/>
        <w:contextualSpacing/>
        <w:jc w:val="left"/>
        <w:rPr>
          <w:rFonts w:ascii="Arial Narrow" w:hAnsi="Arial Narrow"/>
          <w:b/>
          <w:color w:val="000000"/>
          <w:sz w:val="24"/>
          <w:szCs w:val="22"/>
        </w:rPr>
      </w:pPr>
      <w:r w:rsidRPr="00EC2235">
        <w:rPr>
          <w:rFonts w:ascii="Arial Narrow" w:hAnsi="Arial Narrow"/>
          <w:b/>
          <w:color w:val="000000"/>
          <w:sz w:val="24"/>
          <w:szCs w:val="22"/>
        </w:rPr>
        <w:t>2</w:t>
      </w:r>
      <w:r w:rsidR="00EA2F4C" w:rsidRPr="00EC2235">
        <w:rPr>
          <w:rFonts w:ascii="Arial Narrow" w:hAnsi="Arial Narrow"/>
          <w:b/>
          <w:color w:val="000000"/>
          <w:sz w:val="24"/>
          <w:szCs w:val="22"/>
        </w:rPr>
        <w:t>3</w:t>
      </w:r>
      <w:r w:rsidR="00C215B9" w:rsidRPr="00EC2235">
        <w:rPr>
          <w:rFonts w:ascii="Arial Narrow" w:hAnsi="Arial Narrow"/>
          <w:b/>
          <w:color w:val="000000"/>
          <w:sz w:val="24"/>
          <w:szCs w:val="22"/>
        </w:rPr>
        <w:t xml:space="preserve"> </w:t>
      </w:r>
      <w:r w:rsidR="00B8579E" w:rsidRPr="00EC2235">
        <w:rPr>
          <w:rFonts w:ascii="Arial Narrow" w:hAnsi="Arial Narrow"/>
          <w:b/>
          <w:color w:val="000000"/>
          <w:sz w:val="24"/>
          <w:szCs w:val="22"/>
        </w:rPr>
        <w:t xml:space="preserve">blocs de </w:t>
      </w:r>
      <w:r w:rsidR="00C215B9" w:rsidRPr="00EC2235">
        <w:rPr>
          <w:rFonts w:ascii="Arial Narrow" w:hAnsi="Arial Narrow"/>
          <w:b/>
          <w:color w:val="000000"/>
          <w:sz w:val="24"/>
          <w:szCs w:val="22"/>
        </w:rPr>
        <w:t>latrines dans les CSPS,</w:t>
      </w:r>
    </w:p>
    <w:p w14:paraId="785AF432" w14:textId="6C93C7AD" w:rsidR="003B59B4" w:rsidRPr="00EC2235" w:rsidRDefault="00B8579E" w:rsidP="00C215B9">
      <w:pPr>
        <w:numPr>
          <w:ilvl w:val="0"/>
          <w:numId w:val="31"/>
        </w:numPr>
        <w:spacing w:before="120" w:after="0"/>
        <w:ind w:right="-6"/>
        <w:contextualSpacing/>
        <w:jc w:val="left"/>
        <w:rPr>
          <w:rFonts w:ascii="Arial Narrow" w:hAnsi="Arial Narrow"/>
          <w:b/>
          <w:color w:val="000000"/>
          <w:sz w:val="24"/>
          <w:szCs w:val="22"/>
        </w:rPr>
      </w:pPr>
      <w:r w:rsidRPr="00EC2235">
        <w:rPr>
          <w:rFonts w:ascii="Arial Narrow" w:hAnsi="Arial Narrow"/>
          <w:b/>
          <w:color w:val="000000"/>
          <w:sz w:val="24"/>
          <w:szCs w:val="22"/>
        </w:rPr>
        <w:t>08 blocs de latrines dans les lieux publics ;</w:t>
      </w:r>
    </w:p>
    <w:p w14:paraId="2E04ABDA" w14:textId="13799BB3" w:rsidR="00C215B9" w:rsidRPr="00EC2235" w:rsidRDefault="009D1903" w:rsidP="00C215B9">
      <w:pPr>
        <w:numPr>
          <w:ilvl w:val="0"/>
          <w:numId w:val="31"/>
        </w:numPr>
        <w:spacing w:before="120" w:after="0"/>
        <w:ind w:right="-6"/>
        <w:contextualSpacing/>
        <w:jc w:val="left"/>
        <w:rPr>
          <w:rFonts w:ascii="Arial Narrow" w:hAnsi="Arial Narrow"/>
          <w:b/>
          <w:color w:val="000000"/>
          <w:sz w:val="24"/>
          <w:szCs w:val="22"/>
        </w:rPr>
      </w:pPr>
      <w:r w:rsidRPr="00EC2235">
        <w:rPr>
          <w:rFonts w:ascii="Arial Narrow" w:hAnsi="Arial Narrow"/>
          <w:b/>
          <w:color w:val="000000"/>
          <w:sz w:val="24"/>
          <w:szCs w:val="22"/>
        </w:rPr>
        <w:t>27</w:t>
      </w:r>
      <w:r w:rsidR="00C215B9" w:rsidRPr="00EC2235">
        <w:rPr>
          <w:rFonts w:ascii="Arial Narrow" w:hAnsi="Arial Narrow"/>
          <w:b/>
          <w:color w:val="000000"/>
          <w:sz w:val="24"/>
          <w:szCs w:val="22"/>
        </w:rPr>
        <w:t xml:space="preserve"> puisards domestiques</w:t>
      </w:r>
      <w:r w:rsidRPr="00EC2235">
        <w:rPr>
          <w:rFonts w:ascii="Arial Narrow" w:hAnsi="Arial Narrow"/>
          <w:b/>
          <w:color w:val="000000"/>
          <w:sz w:val="24"/>
          <w:szCs w:val="22"/>
        </w:rPr>
        <w:t xml:space="preserve"> (hors programmation)</w:t>
      </w:r>
      <w:r w:rsidR="00C215B9" w:rsidRPr="00EC2235">
        <w:rPr>
          <w:rFonts w:ascii="Arial Narrow" w:hAnsi="Arial Narrow"/>
          <w:b/>
          <w:color w:val="000000"/>
          <w:sz w:val="24"/>
          <w:szCs w:val="22"/>
        </w:rPr>
        <w:t>.</w:t>
      </w:r>
    </w:p>
    <w:p w14:paraId="0B962FEE" w14:textId="0AFD5D88" w:rsidR="009D1903" w:rsidRPr="00EC2235" w:rsidRDefault="009D1903" w:rsidP="00C215B9">
      <w:pPr>
        <w:numPr>
          <w:ilvl w:val="0"/>
          <w:numId w:val="31"/>
        </w:numPr>
        <w:spacing w:before="120" w:after="0"/>
        <w:ind w:right="-6"/>
        <w:contextualSpacing/>
        <w:jc w:val="left"/>
        <w:rPr>
          <w:rFonts w:ascii="Arial Narrow" w:hAnsi="Arial Narrow"/>
          <w:b/>
          <w:color w:val="000000"/>
          <w:sz w:val="24"/>
          <w:szCs w:val="22"/>
        </w:rPr>
      </w:pPr>
      <w:r w:rsidRPr="00EC2235">
        <w:rPr>
          <w:rFonts w:ascii="Arial Narrow" w:hAnsi="Arial Narrow"/>
          <w:b/>
          <w:color w:val="000000"/>
          <w:sz w:val="24"/>
          <w:szCs w:val="22"/>
        </w:rPr>
        <w:t>Les communes et les partenaires ont bénéficié de l’appui technique des directeurs provinciaux aussitôt installés dans leurs différentes interventions au cours de l’année.</w:t>
      </w:r>
    </w:p>
    <w:p w14:paraId="04419C19" w14:textId="77777777" w:rsidR="00C215B9" w:rsidRPr="00C215B9" w:rsidRDefault="00C215B9" w:rsidP="00C215B9">
      <w:pPr>
        <w:spacing w:before="120"/>
        <w:ind w:right="-6"/>
        <w:rPr>
          <w:rFonts w:ascii="Arial Narrow" w:hAnsi="Arial Narrow"/>
          <w:color w:val="000000"/>
          <w:sz w:val="24"/>
          <w:szCs w:val="22"/>
        </w:rPr>
      </w:pPr>
      <w:r w:rsidRPr="00C215B9">
        <w:rPr>
          <w:rFonts w:ascii="Arial Narrow" w:hAnsi="Arial Narrow"/>
          <w:color w:val="000000"/>
          <w:sz w:val="24"/>
          <w:szCs w:val="22"/>
        </w:rPr>
        <w:t>Au niveau du cadre unifié d’intervention, des efforts ont également été faits par la DREA et ses partenaires allant dans l’amélioration de la gestion et de l’entretien des ouvrages réalisés. Les taux d’exécution enregistrés sont encourageants, même si les quantités programmées restent insuffisantes par rapport aux besoins ODD.</w:t>
      </w:r>
    </w:p>
    <w:p w14:paraId="249A22D7" w14:textId="18A499CD" w:rsidR="009D1903" w:rsidRDefault="009D1903" w:rsidP="00C215B9">
      <w:pPr>
        <w:spacing w:after="200" w:line="360" w:lineRule="auto"/>
        <w:rPr>
          <w:rFonts w:ascii="Arial Narrow" w:hAnsi="Arial Narrow"/>
          <w:color w:val="000000"/>
          <w:sz w:val="24"/>
          <w:szCs w:val="22"/>
        </w:rPr>
      </w:pPr>
      <w:r>
        <w:rPr>
          <w:rFonts w:ascii="Arial Narrow" w:hAnsi="Arial Narrow"/>
          <w:color w:val="000000"/>
          <w:sz w:val="24"/>
          <w:szCs w:val="22"/>
        </w:rPr>
        <w:t>Avec la clôture de</w:t>
      </w:r>
      <w:r w:rsidR="00EA2F4C">
        <w:rPr>
          <w:rFonts w:ascii="Arial Narrow" w:hAnsi="Arial Narrow"/>
          <w:color w:val="000000"/>
          <w:sz w:val="24"/>
          <w:szCs w:val="22"/>
        </w:rPr>
        <w:t>s activités de</w:t>
      </w:r>
      <w:r>
        <w:rPr>
          <w:rFonts w:ascii="Arial Narrow" w:hAnsi="Arial Narrow"/>
          <w:color w:val="000000"/>
          <w:sz w:val="24"/>
          <w:szCs w:val="22"/>
        </w:rPr>
        <w:t xml:space="preserve"> certains partenaires en fin de mandat, les réalisations surtout dans le domaine de l’assainissement familial ont fortement baissé dans la région occasionnant un grand manque à gagner.</w:t>
      </w:r>
    </w:p>
    <w:p w14:paraId="0A082489" w14:textId="4734FCDE" w:rsidR="00C215B9" w:rsidRPr="00C215B9" w:rsidRDefault="009D1903" w:rsidP="00C215B9">
      <w:pPr>
        <w:spacing w:after="200" w:line="360" w:lineRule="auto"/>
        <w:rPr>
          <w:rFonts w:ascii="Arial Narrow" w:hAnsi="Arial Narrow"/>
          <w:color w:val="000000"/>
          <w:sz w:val="24"/>
          <w:szCs w:val="22"/>
        </w:rPr>
      </w:pPr>
      <w:r>
        <w:rPr>
          <w:rFonts w:ascii="Arial Narrow" w:hAnsi="Arial Narrow"/>
          <w:color w:val="000000"/>
          <w:sz w:val="24"/>
          <w:szCs w:val="22"/>
        </w:rPr>
        <w:t>A ce titre, des efforts sont à faire dans</w:t>
      </w:r>
      <w:r w:rsidR="00C215B9" w:rsidRPr="00C215B9">
        <w:rPr>
          <w:rFonts w:ascii="Arial Narrow" w:hAnsi="Arial Narrow"/>
          <w:color w:val="000000"/>
          <w:sz w:val="24"/>
          <w:szCs w:val="22"/>
        </w:rPr>
        <w:t xml:space="preserve"> la programmation des ouvrages d’une manière générale</w:t>
      </w:r>
      <w:r w:rsidR="002C5F5C">
        <w:rPr>
          <w:rFonts w:ascii="Arial Narrow" w:hAnsi="Arial Narrow"/>
          <w:color w:val="000000"/>
          <w:sz w:val="24"/>
          <w:szCs w:val="22"/>
        </w:rPr>
        <w:t xml:space="preserve"> afin de rehausser la couverture ainsi que le taux d’accès qui est de </w:t>
      </w:r>
      <w:r w:rsidR="002C5F5C" w:rsidRPr="00EC2235">
        <w:rPr>
          <w:rFonts w:ascii="Arial Narrow" w:hAnsi="Arial Narrow"/>
          <w:b/>
          <w:color w:val="000000"/>
          <w:sz w:val="24"/>
          <w:szCs w:val="22"/>
        </w:rPr>
        <w:t>13,7%</w:t>
      </w:r>
      <w:r w:rsidR="00C215B9" w:rsidRPr="00EC2235">
        <w:rPr>
          <w:rFonts w:ascii="Arial Narrow" w:hAnsi="Arial Narrow"/>
          <w:b/>
          <w:color w:val="000000"/>
          <w:sz w:val="24"/>
          <w:szCs w:val="22"/>
        </w:rPr>
        <w:t>.</w:t>
      </w:r>
    </w:p>
    <w:p w14:paraId="756E4248" w14:textId="77777777" w:rsidR="00C215B9" w:rsidRPr="00C215B9" w:rsidRDefault="00C215B9" w:rsidP="00C215B9">
      <w:pPr>
        <w:spacing w:before="120"/>
        <w:ind w:right="-6"/>
        <w:rPr>
          <w:rFonts w:ascii="Arial Narrow" w:hAnsi="Arial Narrow"/>
          <w:color w:val="000000"/>
          <w:sz w:val="24"/>
          <w:szCs w:val="22"/>
        </w:rPr>
      </w:pPr>
    </w:p>
    <w:p w14:paraId="5B434CA1" w14:textId="77777777" w:rsidR="000B76C1" w:rsidRDefault="000B76C1" w:rsidP="00FB0A2F">
      <w:pPr>
        <w:rPr>
          <w:rFonts w:ascii="Arial Narrow" w:hAnsi="Arial Narrow"/>
          <w:color w:val="FF0000"/>
          <w:szCs w:val="22"/>
        </w:rPr>
      </w:pPr>
    </w:p>
    <w:p w14:paraId="3FDFB3B3" w14:textId="77777777" w:rsidR="000B76C1" w:rsidRDefault="000B76C1" w:rsidP="00FB0A2F">
      <w:pPr>
        <w:rPr>
          <w:rFonts w:ascii="Arial Narrow" w:hAnsi="Arial Narrow"/>
          <w:color w:val="FF0000"/>
          <w:szCs w:val="22"/>
        </w:rPr>
      </w:pPr>
    </w:p>
    <w:p w14:paraId="03FDB37F" w14:textId="59EFD73D" w:rsidR="000B76C1" w:rsidRDefault="000B76C1" w:rsidP="00FB0A2F">
      <w:pPr>
        <w:rPr>
          <w:rFonts w:ascii="Arial Narrow" w:hAnsi="Arial Narrow"/>
          <w:color w:val="FF0000"/>
          <w:szCs w:val="22"/>
        </w:rPr>
      </w:pPr>
    </w:p>
    <w:p w14:paraId="61212F2D" w14:textId="7A3A230F" w:rsidR="00C661A1" w:rsidRDefault="00C661A1" w:rsidP="00FB0A2F">
      <w:pPr>
        <w:rPr>
          <w:rFonts w:ascii="Arial Narrow" w:hAnsi="Arial Narrow"/>
          <w:color w:val="FF0000"/>
          <w:szCs w:val="22"/>
        </w:rPr>
      </w:pPr>
    </w:p>
    <w:p w14:paraId="235FF9E0" w14:textId="02387E1D" w:rsidR="00C661A1" w:rsidRDefault="00C661A1" w:rsidP="00FB0A2F">
      <w:pPr>
        <w:rPr>
          <w:rFonts w:ascii="Arial Narrow" w:hAnsi="Arial Narrow"/>
          <w:color w:val="FF0000"/>
          <w:szCs w:val="22"/>
        </w:rPr>
      </w:pPr>
    </w:p>
    <w:p w14:paraId="4C4ABE9B" w14:textId="26F31344" w:rsidR="00C661A1" w:rsidRDefault="00C661A1" w:rsidP="00FB0A2F">
      <w:pPr>
        <w:rPr>
          <w:rFonts w:ascii="Arial Narrow" w:hAnsi="Arial Narrow"/>
          <w:color w:val="FF0000"/>
          <w:szCs w:val="22"/>
        </w:rPr>
      </w:pPr>
    </w:p>
    <w:p w14:paraId="5636D8D1" w14:textId="2454A8A3" w:rsidR="00C661A1" w:rsidRDefault="00C661A1" w:rsidP="00FB0A2F">
      <w:pPr>
        <w:rPr>
          <w:rFonts w:ascii="Arial Narrow" w:hAnsi="Arial Narrow"/>
          <w:color w:val="FF0000"/>
          <w:szCs w:val="22"/>
        </w:rPr>
      </w:pPr>
    </w:p>
    <w:p w14:paraId="5ED6386D" w14:textId="2AC870FB" w:rsidR="00C661A1" w:rsidRDefault="00C661A1" w:rsidP="00FB0A2F">
      <w:pPr>
        <w:rPr>
          <w:rFonts w:ascii="Arial Narrow" w:hAnsi="Arial Narrow"/>
          <w:color w:val="FF0000"/>
          <w:szCs w:val="22"/>
        </w:rPr>
      </w:pPr>
    </w:p>
    <w:p w14:paraId="66A311AB" w14:textId="201FCC5C" w:rsidR="00C661A1" w:rsidRDefault="00C661A1" w:rsidP="00FB0A2F">
      <w:pPr>
        <w:rPr>
          <w:rFonts w:ascii="Arial Narrow" w:hAnsi="Arial Narrow"/>
          <w:color w:val="FF0000"/>
          <w:szCs w:val="22"/>
        </w:rPr>
      </w:pPr>
    </w:p>
    <w:p w14:paraId="7EEF97C5" w14:textId="0BDD7CD1" w:rsidR="00C661A1" w:rsidRDefault="00C661A1" w:rsidP="00FB0A2F">
      <w:pPr>
        <w:rPr>
          <w:rFonts w:ascii="Arial Narrow" w:hAnsi="Arial Narrow"/>
          <w:color w:val="FF0000"/>
          <w:szCs w:val="22"/>
        </w:rPr>
      </w:pPr>
    </w:p>
    <w:p w14:paraId="4B0A1D17" w14:textId="01F8ED6B" w:rsidR="00C661A1" w:rsidRDefault="00C661A1" w:rsidP="00FB0A2F">
      <w:pPr>
        <w:rPr>
          <w:rFonts w:ascii="Arial Narrow" w:hAnsi="Arial Narrow"/>
          <w:color w:val="FF0000"/>
          <w:szCs w:val="22"/>
        </w:rPr>
      </w:pPr>
    </w:p>
    <w:p w14:paraId="45B8DD4A" w14:textId="77777777" w:rsidR="00C661A1" w:rsidRDefault="00C661A1" w:rsidP="00FB0A2F">
      <w:pPr>
        <w:rPr>
          <w:rFonts w:ascii="Arial Narrow" w:hAnsi="Arial Narrow"/>
          <w:color w:val="FF0000"/>
          <w:szCs w:val="22"/>
        </w:rPr>
      </w:pPr>
    </w:p>
    <w:p w14:paraId="36DBBDF8" w14:textId="77777777" w:rsidR="000B76C1" w:rsidRDefault="000B76C1" w:rsidP="00FB0A2F">
      <w:pPr>
        <w:rPr>
          <w:rFonts w:ascii="Arial Narrow" w:hAnsi="Arial Narrow"/>
          <w:color w:val="FF0000"/>
          <w:szCs w:val="22"/>
        </w:rPr>
      </w:pPr>
    </w:p>
    <w:p w14:paraId="0F6E4419" w14:textId="77777777" w:rsidR="000B76C1" w:rsidRPr="00EA5655" w:rsidRDefault="000B76C1" w:rsidP="00FB0A2F">
      <w:pPr>
        <w:rPr>
          <w:rFonts w:ascii="Arial Narrow" w:hAnsi="Arial Narrow"/>
          <w:color w:val="FF0000"/>
          <w:szCs w:val="22"/>
        </w:rPr>
      </w:pPr>
    </w:p>
    <w:p w14:paraId="06E80573" w14:textId="77777777" w:rsidR="00D87D88" w:rsidRPr="00EA5655" w:rsidRDefault="00D87D88" w:rsidP="00FB0A2F">
      <w:pPr>
        <w:rPr>
          <w:rFonts w:ascii="Arial Narrow" w:hAnsi="Arial Narrow"/>
          <w:color w:val="FF0000"/>
          <w:szCs w:val="22"/>
        </w:rPr>
      </w:pPr>
    </w:p>
    <w:p w14:paraId="0E25C13B" w14:textId="444D222C" w:rsidR="00D87D88" w:rsidRPr="00EA5655" w:rsidRDefault="00D87D88" w:rsidP="00FB0A2F">
      <w:pPr>
        <w:rPr>
          <w:rFonts w:ascii="Arial Narrow" w:hAnsi="Arial Narrow"/>
          <w:color w:val="FF0000"/>
          <w:szCs w:val="22"/>
        </w:rPr>
      </w:pPr>
      <w:r w:rsidRPr="00EA5655">
        <w:rPr>
          <w:rFonts w:ascii="Arial Narrow" w:hAnsi="Arial Narrow"/>
          <w:color w:val="FF0000"/>
          <w:szCs w:val="22"/>
        </w:rPr>
        <w:lastRenderedPageBreak/>
        <w:t>ANNEXES</w:t>
      </w:r>
    </w:p>
    <w:p w14:paraId="744B5A8F" w14:textId="387A90B7" w:rsidR="00D87D88" w:rsidRDefault="00D87D88" w:rsidP="00FB0A2F">
      <w:pPr>
        <w:rPr>
          <w:rFonts w:ascii="Arial Narrow" w:hAnsi="Arial Narrow"/>
          <w:color w:val="FF0000"/>
          <w:szCs w:val="22"/>
        </w:rPr>
      </w:pPr>
    </w:p>
    <w:p w14:paraId="1921E123" w14:textId="46C7F099" w:rsidR="003E14CF" w:rsidRDefault="003E14CF" w:rsidP="003E14CF">
      <w:pPr>
        <w:pStyle w:val="Titre2"/>
        <w:rPr>
          <w:rFonts w:ascii="Arial Narrow" w:hAnsi="Arial Narrow"/>
          <w:sz w:val="22"/>
          <w:szCs w:val="22"/>
        </w:rPr>
      </w:pPr>
      <w:bookmarkStart w:id="86" w:name="_Toc533597657"/>
      <w:r w:rsidRPr="00EA5655">
        <w:rPr>
          <w:rFonts w:ascii="Arial Narrow" w:hAnsi="Arial Narrow"/>
          <w:sz w:val="22"/>
          <w:szCs w:val="22"/>
        </w:rPr>
        <w:t>Programmation des principales actions/activités du PN-AEP 2016-2020</w:t>
      </w:r>
      <w:bookmarkEnd w:id="86"/>
    </w:p>
    <w:p w14:paraId="43C6AEAB" w14:textId="54C88E0C" w:rsidR="003E14CF" w:rsidRPr="00EA5655" w:rsidRDefault="003E14CF" w:rsidP="003E14CF">
      <w:pPr>
        <w:pStyle w:val="Lgende"/>
        <w:rPr>
          <w:rFonts w:ascii="Arial Narrow" w:hAnsi="Arial Narrow"/>
          <w:szCs w:val="22"/>
        </w:rPr>
      </w:pPr>
      <w:bookmarkStart w:id="87" w:name="_Toc518996286"/>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D3694D">
        <w:rPr>
          <w:rFonts w:ascii="Arial Narrow" w:hAnsi="Arial Narrow"/>
          <w:noProof/>
          <w:szCs w:val="22"/>
        </w:rPr>
        <w:t>44</w:t>
      </w:r>
      <w:r w:rsidRPr="00EA5655">
        <w:rPr>
          <w:rFonts w:ascii="Arial Narrow" w:hAnsi="Arial Narrow"/>
          <w:noProof/>
          <w:szCs w:val="22"/>
        </w:rPr>
        <w:fldChar w:fldCharType="end"/>
      </w:r>
      <w:r w:rsidRPr="00EA5655">
        <w:rPr>
          <w:rFonts w:ascii="Arial Narrow" w:hAnsi="Arial Narrow"/>
          <w:szCs w:val="22"/>
        </w:rPr>
        <w:t> : Plan d’opération pour la période 2017-2020 du PNAEUE</w:t>
      </w:r>
      <w:bookmarkEnd w:id="87"/>
    </w:p>
    <w:tbl>
      <w:tblPr>
        <w:tblW w:w="4997" w:type="pct"/>
        <w:tblInd w:w="5" w:type="dxa"/>
        <w:tblLayout w:type="fixed"/>
        <w:tblLook w:val="04A0" w:firstRow="1" w:lastRow="0" w:firstColumn="1" w:lastColumn="0" w:noHBand="0" w:noVBand="1"/>
      </w:tblPr>
      <w:tblGrid>
        <w:gridCol w:w="2416"/>
        <w:gridCol w:w="1303"/>
        <w:gridCol w:w="1654"/>
        <w:gridCol w:w="1515"/>
        <w:gridCol w:w="1515"/>
        <w:gridCol w:w="1513"/>
      </w:tblGrid>
      <w:tr w:rsidR="00966CD3" w:rsidRPr="00966CD3" w14:paraId="12C00148" w14:textId="22C635AF" w:rsidTr="00966CD3">
        <w:trPr>
          <w:trHeight w:val="276"/>
          <w:tblHeader/>
        </w:trPr>
        <w:tc>
          <w:tcPr>
            <w:tcW w:w="5000" w:type="pct"/>
            <w:gridSpan w:val="6"/>
            <w:tcBorders>
              <w:top w:val="nil"/>
              <w:left w:val="nil"/>
              <w:bottom w:val="nil"/>
              <w:right w:val="nil"/>
            </w:tcBorders>
            <w:shd w:val="clear" w:color="000000" w:fill="9BC2E6"/>
            <w:vAlign w:val="center"/>
            <w:hideMark/>
          </w:tcPr>
          <w:p w14:paraId="719C66CA" w14:textId="54853C29" w:rsidR="00966CD3" w:rsidRPr="00966CD3" w:rsidRDefault="00966CD3" w:rsidP="00966CD3">
            <w:pPr>
              <w:spacing w:after="0"/>
              <w:jc w:val="left"/>
              <w:rPr>
                <w:b/>
                <w:bCs/>
                <w:color w:val="000000"/>
                <w:sz w:val="20"/>
                <w:lang w:eastAsia="en-US"/>
              </w:rPr>
            </w:pPr>
            <w:r w:rsidRPr="00966CD3">
              <w:rPr>
                <w:b/>
                <w:bCs/>
                <w:color w:val="000000"/>
                <w:sz w:val="20"/>
                <w:lang w:eastAsia="en-US"/>
              </w:rPr>
              <w:t>PROGRA</w:t>
            </w:r>
            <w:r w:rsidR="003B5B8B">
              <w:rPr>
                <w:b/>
                <w:bCs/>
                <w:color w:val="000000"/>
                <w:sz w:val="20"/>
                <w:lang w:eastAsia="en-US"/>
              </w:rPr>
              <w:t>MME  1 : Programme National d</w:t>
            </w:r>
            <w:r w:rsidRPr="00966CD3">
              <w:rPr>
                <w:b/>
                <w:bCs/>
                <w:color w:val="000000"/>
                <w:sz w:val="20"/>
                <w:lang w:eastAsia="en-US"/>
              </w:rPr>
              <w:t xml:space="preserve">’Assainissement des Eaux Usées et </w:t>
            </w:r>
            <w:proofErr w:type="spellStart"/>
            <w:r w:rsidRPr="00966CD3">
              <w:rPr>
                <w:b/>
                <w:bCs/>
                <w:color w:val="000000"/>
                <w:sz w:val="20"/>
                <w:lang w:eastAsia="en-US"/>
              </w:rPr>
              <w:t>Excreta</w:t>
            </w:r>
            <w:proofErr w:type="spellEnd"/>
          </w:p>
        </w:tc>
      </w:tr>
      <w:tr w:rsidR="00966CD3" w:rsidRPr="00966CD3" w14:paraId="1F7412A3" w14:textId="18205875" w:rsidTr="00966CD3">
        <w:trPr>
          <w:trHeight w:val="708"/>
          <w:tblHeader/>
        </w:trPr>
        <w:tc>
          <w:tcPr>
            <w:tcW w:w="1218"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3FCA040" w14:textId="0EC150AE"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Activités</w:t>
            </w:r>
          </w:p>
        </w:tc>
        <w:tc>
          <w:tcPr>
            <w:tcW w:w="657"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D9C6554" w14:textId="3527DF0B"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unité</w:t>
            </w:r>
          </w:p>
        </w:tc>
        <w:tc>
          <w:tcPr>
            <w:tcW w:w="834"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3E83C8D" w14:textId="4D46CFC9"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Réalisations 2016</w:t>
            </w:r>
          </w:p>
        </w:tc>
        <w:tc>
          <w:tcPr>
            <w:tcW w:w="764"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F67E2CA" w14:textId="65175818"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Réalisations 2</w:t>
            </w:r>
            <w:r w:rsidR="00204C9B">
              <w:rPr>
                <w:rFonts w:ascii="Arial Narrow" w:hAnsi="Arial Narrow" w:cs="Calibri"/>
                <w:b/>
                <w:bCs/>
                <w:color w:val="000000"/>
                <w:sz w:val="20"/>
                <w:lang w:eastAsia="en-US"/>
              </w:rPr>
              <w:t>017</w:t>
            </w:r>
          </w:p>
        </w:tc>
        <w:tc>
          <w:tcPr>
            <w:tcW w:w="764"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BEE4AC2" w14:textId="0569EDF2"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Programmations révisées au 30 juin 2018</w:t>
            </w:r>
          </w:p>
        </w:tc>
        <w:tc>
          <w:tcPr>
            <w:tcW w:w="763"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FB6CE8A" w14:textId="2940DAF6"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Réalisations au 31 décembre 2018</w:t>
            </w:r>
          </w:p>
        </w:tc>
      </w:tr>
      <w:tr w:rsidR="00966CD3" w:rsidRPr="00966CD3" w14:paraId="2849040F" w14:textId="531E6AB5" w:rsidTr="00966CD3">
        <w:trPr>
          <w:trHeight w:val="708"/>
        </w:trPr>
        <w:tc>
          <w:tcPr>
            <w:tcW w:w="1218" w:type="pct"/>
            <w:tcBorders>
              <w:top w:val="single" w:sz="4" w:space="0" w:color="auto"/>
              <w:left w:val="single" w:sz="4" w:space="0" w:color="auto"/>
              <w:bottom w:val="single" w:sz="4" w:space="0" w:color="auto"/>
              <w:right w:val="single" w:sz="4" w:space="0" w:color="auto"/>
            </w:tcBorders>
            <w:shd w:val="clear" w:color="000000" w:fill="00FFFF"/>
            <w:vAlign w:val="center"/>
            <w:hideMark/>
          </w:tcPr>
          <w:p w14:paraId="6AFDDE60" w14:textId="77777777"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Action 1 : Eradication de la défécation à l’air libre et promotion des pratiques adéquates d’hygiène et d’assainissement en milieu rural</w:t>
            </w:r>
          </w:p>
        </w:tc>
        <w:tc>
          <w:tcPr>
            <w:tcW w:w="657" w:type="pct"/>
            <w:tcBorders>
              <w:top w:val="single" w:sz="4" w:space="0" w:color="auto"/>
              <w:left w:val="single" w:sz="4" w:space="0" w:color="auto"/>
              <w:bottom w:val="single" w:sz="4" w:space="0" w:color="auto"/>
              <w:right w:val="single" w:sz="4" w:space="0" w:color="auto"/>
            </w:tcBorders>
            <w:shd w:val="clear" w:color="000000" w:fill="00FFFF"/>
          </w:tcPr>
          <w:p w14:paraId="39FF05F5" w14:textId="77777777" w:rsidR="00966CD3" w:rsidRPr="00966CD3" w:rsidRDefault="00966CD3" w:rsidP="00966CD3">
            <w:pPr>
              <w:spacing w:after="0"/>
              <w:jc w:val="left"/>
              <w:rPr>
                <w:rFonts w:ascii="Arial Narrow" w:hAnsi="Arial Narrow" w:cs="Calibri"/>
                <w:b/>
                <w:bCs/>
                <w:color w:val="000000"/>
                <w:sz w:val="20"/>
                <w:lang w:eastAsia="en-US"/>
              </w:rPr>
            </w:pPr>
          </w:p>
        </w:tc>
        <w:tc>
          <w:tcPr>
            <w:tcW w:w="834" w:type="pct"/>
            <w:tcBorders>
              <w:top w:val="single" w:sz="4" w:space="0" w:color="auto"/>
              <w:left w:val="single" w:sz="4" w:space="0" w:color="auto"/>
              <w:bottom w:val="single" w:sz="4" w:space="0" w:color="auto"/>
              <w:right w:val="single" w:sz="4" w:space="0" w:color="auto"/>
            </w:tcBorders>
            <w:shd w:val="clear" w:color="000000" w:fill="00FFFF"/>
          </w:tcPr>
          <w:p w14:paraId="1EF5C027"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single" w:sz="4" w:space="0" w:color="auto"/>
              <w:left w:val="single" w:sz="4" w:space="0" w:color="auto"/>
              <w:bottom w:val="single" w:sz="4" w:space="0" w:color="auto"/>
              <w:right w:val="single" w:sz="4" w:space="0" w:color="auto"/>
            </w:tcBorders>
            <w:shd w:val="clear" w:color="000000" w:fill="00FFFF"/>
          </w:tcPr>
          <w:p w14:paraId="473C5F7A"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single" w:sz="4" w:space="0" w:color="auto"/>
              <w:left w:val="single" w:sz="4" w:space="0" w:color="auto"/>
              <w:bottom w:val="single" w:sz="4" w:space="0" w:color="auto"/>
              <w:right w:val="single" w:sz="4" w:space="0" w:color="auto"/>
            </w:tcBorders>
            <w:shd w:val="clear" w:color="000000" w:fill="00FFFF"/>
          </w:tcPr>
          <w:p w14:paraId="50F09538" w14:textId="77777777" w:rsidR="00966CD3" w:rsidRPr="00966CD3" w:rsidRDefault="00966CD3" w:rsidP="00966CD3">
            <w:pPr>
              <w:spacing w:after="0"/>
              <w:jc w:val="left"/>
              <w:rPr>
                <w:rFonts w:ascii="Arial Narrow" w:hAnsi="Arial Narrow" w:cs="Calibri"/>
                <w:b/>
                <w:bCs/>
                <w:color w:val="000000"/>
                <w:sz w:val="20"/>
                <w:lang w:eastAsia="en-US"/>
              </w:rPr>
            </w:pPr>
          </w:p>
        </w:tc>
        <w:tc>
          <w:tcPr>
            <w:tcW w:w="763" w:type="pct"/>
            <w:tcBorders>
              <w:top w:val="single" w:sz="4" w:space="0" w:color="auto"/>
              <w:left w:val="single" w:sz="4" w:space="0" w:color="auto"/>
              <w:bottom w:val="single" w:sz="4" w:space="0" w:color="auto"/>
              <w:right w:val="single" w:sz="4" w:space="0" w:color="auto"/>
            </w:tcBorders>
            <w:shd w:val="clear" w:color="000000" w:fill="00FFFF"/>
          </w:tcPr>
          <w:p w14:paraId="38995BA9" w14:textId="77777777" w:rsidR="00966CD3" w:rsidRPr="00966CD3" w:rsidRDefault="00966CD3" w:rsidP="00966CD3">
            <w:pPr>
              <w:spacing w:after="0"/>
              <w:jc w:val="left"/>
              <w:rPr>
                <w:rFonts w:ascii="Arial Narrow" w:hAnsi="Arial Narrow" w:cs="Calibri"/>
                <w:b/>
                <w:bCs/>
                <w:color w:val="000000"/>
                <w:sz w:val="20"/>
                <w:lang w:eastAsia="en-US"/>
              </w:rPr>
            </w:pPr>
          </w:p>
        </w:tc>
      </w:tr>
      <w:tr w:rsidR="00966CD3" w:rsidRPr="00966CD3" w14:paraId="305EBAE7" w14:textId="6E5E45D2" w:rsidTr="00966CD3">
        <w:trPr>
          <w:trHeight w:val="276"/>
        </w:trPr>
        <w:tc>
          <w:tcPr>
            <w:tcW w:w="1218" w:type="pct"/>
            <w:tcBorders>
              <w:top w:val="nil"/>
              <w:left w:val="single" w:sz="4" w:space="0" w:color="auto"/>
              <w:bottom w:val="single" w:sz="4" w:space="0" w:color="auto"/>
              <w:right w:val="single" w:sz="4" w:space="0" w:color="auto"/>
            </w:tcBorders>
            <w:shd w:val="clear" w:color="000000" w:fill="00B050"/>
            <w:vAlign w:val="center"/>
            <w:hideMark/>
          </w:tcPr>
          <w:p w14:paraId="142D7E9B" w14:textId="77777777"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Objectif Opérationnel 1 : Promouvoir les bonnes pratiques d’hygiène en milieu rural  </w:t>
            </w:r>
          </w:p>
        </w:tc>
        <w:tc>
          <w:tcPr>
            <w:tcW w:w="657" w:type="pct"/>
            <w:tcBorders>
              <w:top w:val="nil"/>
              <w:left w:val="single" w:sz="4" w:space="0" w:color="auto"/>
              <w:bottom w:val="single" w:sz="4" w:space="0" w:color="auto"/>
              <w:right w:val="single" w:sz="4" w:space="0" w:color="auto"/>
            </w:tcBorders>
            <w:shd w:val="clear" w:color="000000" w:fill="00B050"/>
          </w:tcPr>
          <w:p w14:paraId="6024880A" w14:textId="77777777" w:rsidR="00966CD3" w:rsidRPr="00966CD3" w:rsidRDefault="00966CD3" w:rsidP="00966CD3">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00B050"/>
          </w:tcPr>
          <w:p w14:paraId="2FB644ED"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00B050"/>
          </w:tcPr>
          <w:p w14:paraId="787BCA98"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00B050"/>
          </w:tcPr>
          <w:p w14:paraId="31A98AEB" w14:textId="77777777" w:rsidR="00966CD3" w:rsidRPr="00966CD3" w:rsidRDefault="00966CD3" w:rsidP="00966CD3">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00B050"/>
          </w:tcPr>
          <w:p w14:paraId="50431623" w14:textId="77777777" w:rsidR="00966CD3" w:rsidRPr="00966CD3" w:rsidRDefault="00966CD3" w:rsidP="00966CD3">
            <w:pPr>
              <w:spacing w:after="0"/>
              <w:jc w:val="left"/>
              <w:rPr>
                <w:rFonts w:ascii="Arial Narrow" w:hAnsi="Arial Narrow" w:cs="Calibri"/>
                <w:b/>
                <w:bCs/>
                <w:color w:val="000000"/>
                <w:sz w:val="20"/>
                <w:lang w:eastAsia="en-US"/>
              </w:rPr>
            </w:pPr>
          </w:p>
        </w:tc>
      </w:tr>
      <w:tr w:rsidR="00966CD3" w:rsidRPr="00966CD3" w14:paraId="3703664E" w14:textId="38B52278"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3D350B68" w14:textId="77777777"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Produit1: La défécation à l’air libre  est abandonnée dans l’ensemble des villages administratifs </w:t>
            </w:r>
          </w:p>
        </w:tc>
        <w:tc>
          <w:tcPr>
            <w:tcW w:w="657" w:type="pct"/>
            <w:tcBorders>
              <w:top w:val="nil"/>
              <w:left w:val="single" w:sz="4" w:space="0" w:color="auto"/>
              <w:bottom w:val="single" w:sz="4" w:space="0" w:color="auto"/>
              <w:right w:val="single" w:sz="4" w:space="0" w:color="auto"/>
            </w:tcBorders>
            <w:shd w:val="clear" w:color="000000" w:fill="F4B084"/>
          </w:tcPr>
          <w:p w14:paraId="7F8ABAA4" w14:textId="77777777" w:rsidR="00966CD3" w:rsidRPr="00966CD3" w:rsidRDefault="00966CD3" w:rsidP="00966CD3">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67A166BE"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79926AA2"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17F822B3" w14:textId="77777777" w:rsidR="00966CD3" w:rsidRPr="00966CD3" w:rsidRDefault="00966CD3" w:rsidP="00966CD3">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2557DCFC" w14:textId="77777777" w:rsidR="00966CD3" w:rsidRPr="00966CD3" w:rsidRDefault="00966CD3" w:rsidP="00966CD3">
            <w:pPr>
              <w:spacing w:after="0"/>
              <w:jc w:val="left"/>
              <w:rPr>
                <w:rFonts w:ascii="Arial Narrow" w:hAnsi="Arial Narrow" w:cs="Calibri"/>
                <w:b/>
                <w:bCs/>
                <w:color w:val="000000"/>
                <w:sz w:val="20"/>
                <w:lang w:eastAsia="en-US"/>
              </w:rPr>
            </w:pPr>
          </w:p>
        </w:tc>
      </w:tr>
      <w:tr w:rsidR="00966CD3" w:rsidRPr="00966CD3" w14:paraId="634AE0D9" w14:textId="36C56C9D" w:rsidTr="00966CD3">
        <w:trPr>
          <w:trHeight w:val="420"/>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187889CB" w14:textId="77777777" w:rsidR="00966CD3" w:rsidRPr="00966CD3" w:rsidRDefault="00966CD3" w:rsidP="00966CD3">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Faire une relecture de la stratégie nationale de mise en œuvre de l’ATPC</w:t>
            </w:r>
          </w:p>
        </w:tc>
        <w:tc>
          <w:tcPr>
            <w:tcW w:w="657" w:type="pct"/>
            <w:tcBorders>
              <w:top w:val="nil"/>
              <w:left w:val="single" w:sz="4" w:space="0" w:color="auto"/>
              <w:bottom w:val="single" w:sz="4" w:space="0" w:color="auto"/>
              <w:right w:val="single" w:sz="4" w:space="0" w:color="auto"/>
            </w:tcBorders>
          </w:tcPr>
          <w:p w14:paraId="5F4ECD82" w14:textId="77777777" w:rsidR="00966CD3" w:rsidRPr="00966CD3" w:rsidRDefault="00966CD3" w:rsidP="00966CD3">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3ECDA8A4" w14:textId="77777777" w:rsidR="00966CD3" w:rsidRPr="00966CD3" w:rsidRDefault="00966CD3" w:rsidP="00966CD3">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22918D74" w14:textId="77777777" w:rsidR="00966CD3" w:rsidRPr="00966CD3" w:rsidRDefault="00966CD3" w:rsidP="00966CD3">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4EE49E4C" w14:textId="77777777" w:rsidR="00966CD3" w:rsidRPr="00966CD3" w:rsidRDefault="00966CD3" w:rsidP="00966CD3">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3399AC97" w14:textId="77777777" w:rsidR="00966CD3" w:rsidRPr="00966CD3" w:rsidRDefault="00966CD3" w:rsidP="00966CD3">
            <w:pPr>
              <w:spacing w:after="0"/>
              <w:jc w:val="left"/>
              <w:rPr>
                <w:rFonts w:ascii="Arial Narrow" w:hAnsi="Arial Narrow" w:cs="Calibri"/>
                <w:color w:val="FF0000"/>
                <w:sz w:val="20"/>
                <w:lang w:eastAsia="en-US"/>
              </w:rPr>
            </w:pPr>
          </w:p>
        </w:tc>
      </w:tr>
      <w:tr w:rsidR="00966CD3" w:rsidRPr="00966CD3" w14:paraId="1746358D" w14:textId="297EF4AC"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4AA0D633" w14:textId="77777777" w:rsidR="00966CD3" w:rsidRPr="00966CD3" w:rsidRDefault="00966CD3" w:rsidP="00966CD3">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Former /recycler des formateurs en ATPC</w:t>
            </w:r>
          </w:p>
        </w:tc>
        <w:tc>
          <w:tcPr>
            <w:tcW w:w="657" w:type="pct"/>
            <w:tcBorders>
              <w:top w:val="nil"/>
              <w:left w:val="single" w:sz="4" w:space="0" w:color="auto"/>
              <w:bottom w:val="single" w:sz="4" w:space="0" w:color="auto"/>
              <w:right w:val="single" w:sz="4" w:space="0" w:color="auto"/>
            </w:tcBorders>
          </w:tcPr>
          <w:p w14:paraId="38D7C603" w14:textId="77777777" w:rsidR="00966CD3" w:rsidRPr="00966CD3" w:rsidRDefault="00966CD3" w:rsidP="00966CD3">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044D0590" w14:textId="77777777" w:rsidR="00966CD3" w:rsidRPr="00966CD3" w:rsidRDefault="00966CD3" w:rsidP="00966CD3">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3A59EC02" w14:textId="77777777" w:rsidR="00966CD3" w:rsidRPr="00966CD3" w:rsidRDefault="00966CD3" w:rsidP="00966CD3">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067D3FD5" w14:textId="77777777" w:rsidR="00966CD3" w:rsidRPr="00966CD3" w:rsidRDefault="00966CD3" w:rsidP="00966CD3">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0E067D96" w14:textId="77777777" w:rsidR="00966CD3" w:rsidRPr="00966CD3" w:rsidRDefault="00966CD3" w:rsidP="00966CD3">
            <w:pPr>
              <w:spacing w:after="0"/>
              <w:jc w:val="left"/>
              <w:rPr>
                <w:rFonts w:ascii="Arial Narrow" w:hAnsi="Arial Narrow" w:cs="Calibri"/>
                <w:color w:val="000000"/>
                <w:sz w:val="20"/>
                <w:lang w:eastAsia="en-US"/>
              </w:rPr>
            </w:pPr>
          </w:p>
        </w:tc>
      </w:tr>
      <w:tr w:rsidR="00966CD3" w:rsidRPr="00966CD3" w14:paraId="23A5B4A1" w14:textId="2A0CA79B" w:rsidTr="00966CD3">
        <w:trPr>
          <w:trHeight w:val="390"/>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7B811F96" w14:textId="77777777" w:rsidR="00966CD3" w:rsidRPr="00966CD3" w:rsidRDefault="00966CD3" w:rsidP="00966CD3">
            <w:pPr>
              <w:spacing w:after="0"/>
              <w:jc w:val="left"/>
              <w:rPr>
                <w:rFonts w:ascii="Arial Narrow" w:hAnsi="Arial Narrow" w:cs="Calibri"/>
                <w:color w:val="000000"/>
                <w:sz w:val="20"/>
                <w:lang w:val="en-US" w:eastAsia="en-US"/>
              </w:rPr>
            </w:pPr>
            <w:r w:rsidRPr="00966CD3">
              <w:rPr>
                <w:rFonts w:ascii="Arial Narrow" w:hAnsi="Arial Narrow" w:cs="Calibri"/>
                <w:color w:val="000000"/>
                <w:sz w:val="20"/>
                <w:lang w:val="en-US" w:eastAsia="en-US"/>
              </w:rPr>
              <w:t xml:space="preserve">Former des </w:t>
            </w:r>
            <w:proofErr w:type="spellStart"/>
            <w:r w:rsidRPr="00966CD3">
              <w:rPr>
                <w:rFonts w:ascii="Arial Narrow" w:hAnsi="Arial Narrow" w:cs="Calibri"/>
                <w:color w:val="000000"/>
                <w:sz w:val="20"/>
                <w:lang w:val="en-US" w:eastAsia="en-US"/>
              </w:rPr>
              <w:t>facilitateurs</w:t>
            </w:r>
            <w:proofErr w:type="spellEnd"/>
          </w:p>
        </w:tc>
        <w:tc>
          <w:tcPr>
            <w:tcW w:w="657" w:type="pct"/>
            <w:tcBorders>
              <w:top w:val="nil"/>
              <w:left w:val="single" w:sz="4" w:space="0" w:color="auto"/>
              <w:bottom w:val="single" w:sz="4" w:space="0" w:color="auto"/>
              <w:right w:val="single" w:sz="4" w:space="0" w:color="auto"/>
            </w:tcBorders>
          </w:tcPr>
          <w:p w14:paraId="0DFFEF81" w14:textId="77777777" w:rsidR="00966CD3" w:rsidRPr="00966CD3" w:rsidRDefault="00966CD3" w:rsidP="00966CD3">
            <w:pPr>
              <w:spacing w:after="0"/>
              <w:jc w:val="left"/>
              <w:rPr>
                <w:rFonts w:ascii="Arial Narrow" w:hAnsi="Arial Narrow" w:cs="Calibri"/>
                <w:color w:val="000000"/>
                <w:sz w:val="20"/>
                <w:lang w:val="en-US" w:eastAsia="en-US"/>
              </w:rPr>
            </w:pPr>
          </w:p>
        </w:tc>
        <w:tc>
          <w:tcPr>
            <w:tcW w:w="834" w:type="pct"/>
            <w:tcBorders>
              <w:top w:val="nil"/>
              <w:left w:val="single" w:sz="4" w:space="0" w:color="auto"/>
              <w:bottom w:val="single" w:sz="4" w:space="0" w:color="auto"/>
              <w:right w:val="single" w:sz="4" w:space="0" w:color="auto"/>
            </w:tcBorders>
          </w:tcPr>
          <w:p w14:paraId="03C0612A" w14:textId="77777777" w:rsidR="00966CD3" w:rsidRPr="00966CD3" w:rsidRDefault="00966CD3" w:rsidP="00966CD3">
            <w:pPr>
              <w:spacing w:after="0"/>
              <w:jc w:val="left"/>
              <w:rPr>
                <w:rFonts w:ascii="Arial Narrow" w:hAnsi="Arial Narrow" w:cs="Calibri"/>
                <w:color w:val="000000"/>
                <w:sz w:val="20"/>
                <w:lang w:val="en-US" w:eastAsia="en-US"/>
              </w:rPr>
            </w:pPr>
          </w:p>
        </w:tc>
        <w:tc>
          <w:tcPr>
            <w:tcW w:w="764" w:type="pct"/>
            <w:tcBorders>
              <w:top w:val="nil"/>
              <w:left w:val="single" w:sz="4" w:space="0" w:color="auto"/>
              <w:bottom w:val="single" w:sz="4" w:space="0" w:color="auto"/>
              <w:right w:val="single" w:sz="4" w:space="0" w:color="auto"/>
            </w:tcBorders>
          </w:tcPr>
          <w:p w14:paraId="2C0FF314" w14:textId="77777777" w:rsidR="00966CD3" w:rsidRPr="00966CD3" w:rsidRDefault="00966CD3" w:rsidP="00966CD3">
            <w:pPr>
              <w:spacing w:after="0"/>
              <w:jc w:val="left"/>
              <w:rPr>
                <w:rFonts w:ascii="Arial Narrow" w:hAnsi="Arial Narrow" w:cs="Calibri"/>
                <w:color w:val="000000"/>
                <w:sz w:val="20"/>
                <w:lang w:val="en-US" w:eastAsia="en-US"/>
              </w:rPr>
            </w:pPr>
          </w:p>
        </w:tc>
        <w:tc>
          <w:tcPr>
            <w:tcW w:w="764" w:type="pct"/>
            <w:tcBorders>
              <w:top w:val="nil"/>
              <w:left w:val="single" w:sz="4" w:space="0" w:color="auto"/>
              <w:bottom w:val="single" w:sz="4" w:space="0" w:color="auto"/>
              <w:right w:val="single" w:sz="4" w:space="0" w:color="auto"/>
            </w:tcBorders>
          </w:tcPr>
          <w:p w14:paraId="42869D0E" w14:textId="77777777" w:rsidR="00966CD3" w:rsidRPr="00966CD3" w:rsidRDefault="00966CD3" w:rsidP="00966CD3">
            <w:pPr>
              <w:spacing w:after="0"/>
              <w:jc w:val="left"/>
              <w:rPr>
                <w:rFonts w:ascii="Arial Narrow" w:hAnsi="Arial Narrow" w:cs="Calibri"/>
                <w:color w:val="000000"/>
                <w:sz w:val="20"/>
                <w:lang w:val="en-US" w:eastAsia="en-US"/>
              </w:rPr>
            </w:pPr>
          </w:p>
        </w:tc>
        <w:tc>
          <w:tcPr>
            <w:tcW w:w="763" w:type="pct"/>
            <w:tcBorders>
              <w:top w:val="nil"/>
              <w:left w:val="single" w:sz="4" w:space="0" w:color="auto"/>
              <w:bottom w:val="single" w:sz="4" w:space="0" w:color="auto"/>
              <w:right w:val="single" w:sz="4" w:space="0" w:color="auto"/>
            </w:tcBorders>
          </w:tcPr>
          <w:p w14:paraId="41440152" w14:textId="77777777" w:rsidR="00966CD3" w:rsidRPr="00966CD3" w:rsidRDefault="00966CD3" w:rsidP="00966CD3">
            <w:pPr>
              <w:spacing w:after="0"/>
              <w:jc w:val="left"/>
              <w:rPr>
                <w:rFonts w:ascii="Arial Narrow" w:hAnsi="Arial Narrow" w:cs="Calibri"/>
                <w:color w:val="000000"/>
                <w:sz w:val="20"/>
                <w:lang w:val="en-US" w:eastAsia="en-US"/>
              </w:rPr>
            </w:pPr>
          </w:p>
        </w:tc>
      </w:tr>
      <w:tr w:rsidR="00966CD3" w:rsidRPr="00966CD3" w14:paraId="128E9A9B" w14:textId="68F37B75" w:rsidTr="00966CD3">
        <w:trPr>
          <w:trHeight w:val="450"/>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270F5723" w14:textId="77777777" w:rsidR="00966CD3" w:rsidRPr="00966CD3" w:rsidRDefault="00966CD3" w:rsidP="00966CD3">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 xml:space="preserve">Mettre en place un comité national de coordination de l’ATPC </w:t>
            </w:r>
          </w:p>
        </w:tc>
        <w:tc>
          <w:tcPr>
            <w:tcW w:w="657" w:type="pct"/>
            <w:tcBorders>
              <w:top w:val="nil"/>
              <w:left w:val="single" w:sz="4" w:space="0" w:color="auto"/>
              <w:bottom w:val="single" w:sz="4" w:space="0" w:color="auto"/>
              <w:right w:val="single" w:sz="4" w:space="0" w:color="auto"/>
            </w:tcBorders>
          </w:tcPr>
          <w:p w14:paraId="779D7DEF" w14:textId="77777777" w:rsidR="00966CD3" w:rsidRPr="00966CD3" w:rsidRDefault="00966CD3" w:rsidP="00966CD3">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1B94AB29" w14:textId="77777777" w:rsidR="00966CD3" w:rsidRPr="00966CD3" w:rsidRDefault="00966CD3" w:rsidP="00966CD3">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75DB9EA4" w14:textId="77777777" w:rsidR="00966CD3" w:rsidRPr="00966CD3" w:rsidRDefault="00966CD3" w:rsidP="00966CD3">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5FD41B15" w14:textId="77777777" w:rsidR="00966CD3" w:rsidRPr="00966CD3" w:rsidRDefault="00966CD3" w:rsidP="00966CD3">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671FDDD3" w14:textId="77777777" w:rsidR="00966CD3" w:rsidRPr="00966CD3" w:rsidRDefault="00966CD3" w:rsidP="00966CD3">
            <w:pPr>
              <w:spacing w:after="0"/>
              <w:jc w:val="left"/>
              <w:rPr>
                <w:rFonts w:ascii="Arial Narrow" w:hAnsi="Arial Narrow" w:cs="Calibri"/>
                <w:color w:val="FF0000"/>
                <w:sz w:val="20"/>
                <w:lang w:eastAsia="en-US"/>
              </w:rPr>
            </w:pPr>
          </w:p>
        </w:tc>
      </w:tr>
      <w:tr w:rsidR="00966CD3" w:rsidRPr="00966CD3" w14:paraId="0DC99FC7" w14:textId="4C8DE8C1"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03CDEB54" w14:textId="77777777" w:rsidR="00966CD3" w:rsidRPr="00966CD3" w:rsidRDefault="00966CD3" w:rsidP="00966CD3">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Mettre en place des comités régionaux de coordination de l’ATPC</w:t>
            </w:r>
          </w:p>
        </w:tc>
        <w:tc>
          <w:tcPr>
            <w:tcW w:w="657" w:type="pct"/>
            <w:tcBorders>
              <w:top w:val="nil"/>
              <w:left w:val="single" w:sz="4" w:space="0" w:color="auto"/>
              <w:bottom w:val="single" w:sz="4" w:space="0" w:color="auto"/>
              <w:right w:val="single" w:sz="4" w:space="0" w:color="auto"/>
            </w:tcBorders>
          </w:tcPr>
          <w:p w14:paraId="29D1DD8E" w14:textId="77777777" w:rsidR="00966CD3" w:rsidRPr="00966CD3" w:rsidRDefault="00966CD3" w:rsidP="00966CD3">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3EC5A91C" w14:textId="77777777" w:rsidR="00966CD3" w:rsidRPr="00966CD3" w:rsidRDefault="00966CD3" w:rsidP="00966CD3">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1A790240" w14:textId="77777777" w:rsidR="00966CD3" w:rsidRPr="00966CD3" w:rsidRDefault="00966CD3" w:rsidP="00966CD3">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7B270CAD" w14:textId="77777777" w:rsidR="00966CD3" w:rsidRPr="00966CD3" w:rsidRDefault="00966CD3" w:rsidP="00966CD3">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241E3D83" w14:textId="77777777" w:rsidR="00966CD3" w:rsidRPr="00966CD3" w:rsidRDefault="00966CD3" w:rsidP="00966CD3">
            <w:pPr>
              <w:spacing w:after="0"/>
              <w:jc w:val="left"/>
              <w:rPr>
                <w:rFonts w:ascii="Arial Narrow" w:hAnsi="Arial Narrow" w:cs="Calibri"/>
                <w:color w:val="000000"/>
                <w:sz w:val="20"/>
                <w:lang w:eastAsia="en-US"/>
              </w:rPr>
            </w:pPr>
          </w:p>
        </w:tc>
      </w:tr>
      <w:tr w:rsidR="00966CD3" w:rsidRPr="00966CD3" w14:paraId="1A9AE1C1" w14:textId="372A9D63"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0B0359DB" w14:textId="77777777" w:rsidR="00966CD3" w:rsidRPr="00966CD3" w:rsidRDefault="00966CD3" w:rsidP="00966CD3">
            <w:pPr>
              <w:spacing w:after="0"/>
              <w:jc w:val="left"/>
              <w:rPr>
                <w:rFonts w:ascii="Arial Narrow" w:hAnsi="Arial Narrow" w:cs="Calibri"/>
                <w:color w:val="000000"/>
                <w:sz w:val="20"/>
                <w:lang w:val="en-US" w:eastAsia="en-US"/>
              </w:rPr>
            </w:pPr>
            <w:proofErr w:type="spellStart"/>
            <w:r w:rsidRPr="00966CD3">
              <w:rPr>
                <w:rFonts w:ascii="Arial Narrow" w:hAnsi="Arial Narrow" w:cs="Calibri"/>
                <w:color w:val="000000"/>
                <w:sz w:val="20"/>
                <w:lang w:val="en-US" w:eastAsia="en-US"/>
              </w:rPr>
              <w:t>Déclencher</w:t>
            </w:r>
            <w:proofErr w:type="spellEnd"/>
            <w:r w:rsidRPr="00966CD3">
              <w:rPr>
                <w:rFonts w:ascii="Arial Narrow" w:hAnsi="Arial Narrow" w:cs="Calibri"/>
                <w:color w:val="000000"/>
                <w:sz w:val="20"/>
                <w:lang w:val="en-US" w:eastAsia="en-US"/>
              </w:rPr>
              <w:t xml:space="preserve"> des villages </w:t>
            </w:r>
          </w:p>
        </w:tc>
        <w:tc>
          <w:tcPr>
            <w:tcW w:w="657" w:type="pct"/>
            <w:tcBorders>
              <w:top w:val="nil"/>
              <w:left w:val="single" w:sz="4" w:space="0" w:color="auto"/>
              <w:bottom w:val="single" w:sz="4" w:space="0" w:color="auto"/>
              <w:right w:val="single" w:sz="4" w:space="0" w:color="auto"/>
            </w:tcBorders>
          </w:tcPr>
          <w:p w14:paraId="2F057888" w14:textId="4D64AE0B" w:rsidR="00966CD3" w:rsidRPr="00966CD3" w:rsidRDefault="000A59D8" w:rsidP="00966CD3">
            <w:pPr>
              <w:spacing w:after="0"/>
              <w:jc w:val="left"/>
              <w:rPr>
                <w:rFonts w:ascii="Arial Narrow" w:hAnsi="Arial Narrow" w:cs="Calibri"/>
                <w:color w:val="000000"/>
                <w:sz w:val="20"/>
                <w:lang w:val="en-US" w:eastAsia="en-US"/>
              </w:rPr>
            </w:pPr>
            <w:r>
              <w:rPr>
                <w:rFonts w:ascii="Arial Narrow" w:hAnsi="Arial Narrow" w:cs="Calibri"/>
                <w:color w:val="000000"/>
                <w:sz w:val="20"/>
                <w:lang w:val="en-US" w:eastAsia="en-US"/>
              </w:rPr>
              <w:t xml:space="preserve">Village </w:t>
            </w:r>
            <w:proofErr w:type="spellStart"/>
            <w:r>
              <w:rPr>
                <w:rFonts w:ascii="Arial Narrow" w:hAnsi="Arial Narrow" w:cs="Calibri"/>
                <w:color w:val="000000"/>
                <w:sz w:val="20"/>
                <w:lang w:val="en-US" w:eastAsia="en-US"/>
              </w:rPr>
              <w:t>declenché</w:t>
            </w:r>
            <w:proofErr w:type="spellEnd"/>
          </w:p>
        </w:tc>
        <w:tc>
          <w:tcPr>
            <w:tcW w:w="834" w:type="pct"/>
            <w:tcBorders>
              <w:top w:val="nil"/>
              <w:left w:val="single" w:sz="4" w:space="0" w:color="auto"/>
              <w:bottom w:val="single" w:sz="4" w:space="0" w:color="auto"/>
              <w:right w:val="single" w:sz="4" w:space="0" w:color="auto"/>
            </w:tcBorders>
          </w:tcPr>
          <w:p w14:paraId="47FCFABE" w14:textId="77777777" w:rsidR="00966CD3" w:rsidRPr="00966CD3" w:rsidRDefault="00966CD3" w:rsidP="00966CD3">
            <w:pPr>
              <w:spacing w:after="0"/>
              <w:jc w:val="left"/>
              <w:rPr>
                <w:rFonts w:ascii="Arial Narrow" w:hAnsi="Arial Narrow" w:cs="Calibri"/>
                <w:color w:val="000000"/>
                <w:sz w:val="20"/>
                <w:lang w:val="en-US" w:eastAsia="en-US"/>
              </w:rPr>
            </w:pPr>
          </w:p>
        </w:tc>
        <w:tc>
          <w:tcPr>
            <w:tcW w:w="764" w:type="pct"/>
            <w:tcBorders>
              <w:top w:val="nil"/>
              <w:left w:val="single" w:sz="4" w:space="0" w:color="auto"/>
              <w:bottom w:val="single" w:sz="4" w:space="0" w:color="auto"/>
              <w:right w:val="single" w:sz="4" w:space="0" w:color="auto"/>
            </w:tcBorders>
          </w:tcPr>
          <w:p w14:paraId="61CAE1EF" w14:textId="72F2D4E7" w:rsidR="00966CD3" w:rsidRPr="00EC2235" w:rsidRDefault="0094115D" w:rsidP="00424DE0">
            <w:pPr>
              <w:spacing w:after="0"/>
              <w:jc w:val="center"/>
              <w:rPr>
                <w:rFonts w:ascii="Arial Narrow" w:hAnsi="Arial Narrow" w:cs="Calibri"/>
                <w:b/>
                <w:color w:val="000000"/>
                <w:sz w:val="20"/>
                <w:lang w:val="en-US" w:eastAsia="en-US"/>
              </w:rPr>
            </w:pPr>
            <w:r w:rsidRPr="00EC2235">
              <w:rPr>
                <w:rFonts w:ascii="Arial Narrow" w:hAnsi="Arial Narrow" w:cs="Calibri"/>
                <w:b/>
                <w:color w:val="000000"/>
                <w:sz w:val="20"/>
                <w:lang w:val="en-US" w:eastAsia="en-US"/>
              </w:rPr>
              <w:t>456</w:t>
            </w:r>
          </w:p>
        </w:tc>
        <w:tc>
          <w:tcPr>
            <w:tcW w:w="764" w:type="pct"/>
            <w:tcBorders>
              <w:top w:val="nil"/>
              <w:left w:val="single" w:sz="4" w:space="0" w:color="auto"/>
              <w:bottom w:val="single" w:sz="4" w:space="0" w:color="auto"/>
              <w:right w:val="single" w:sz="4" w:space="0" w:color="auto"/>
            </w:tcBorders>
          </w:tcPr>
          <w:p w14:paraId="78E4ADC9" w14:textId="36BA742E" w:rsidR="00966CD3" w:rsidRPr="00EC2235" w:rsidRDefault="0094115D" w:rsidP="00424DE0">
            <w:pPr>
              <w:spacing w:after="0"/>
              <w:jc w:val="center"/>
              <w:rPr>
                <w:rFonts w:ascii="Arial Narrow" w:hAnsi="Arial Narrow" w:cs="Calibri"/>
                <w:b/>
                <w:color w:val="000000"/>
                <w:sz w:val="20"/>
                <w:lang w:val="en-US" w:eastAsia="en-US"/>
              </w:rPr>
            </w:pPr>
            <w:r w:rsidRPr="00EC2235">
              <w:rPr>
                <w:rFonts w:ascii="Arial Narrow" w:hAnsi="Arial Narrow" w:cs="Calibri"/>
                <w:b/>
                <w:color w:val="000000"/>
                <w:sz w:val="20"/>
                <w:lang w:val="en-US" w:eastAsia="en-US"/>
              </w:rPr>
              <w:t>50</w:t>
            </w:r>
          </w:p>
        </w:tc>
        <w:tc>
          <w:tcPr>
            <w:tcW w:w="763" w:type="pct"/>
            <w:tcBorders>
              <w:top w:val="nil"/>
              <w:left w:val="single" w:sz="4" w:space="0" w:color="auto"/>
              <w:bottom w:val="single" w:sz="4" w:space="0" w:color="auto"/>
              <w:right w:val="single" w:sz="4" w:space="0" w:color="auto"/>
            </w:tcBorders>
          </w:tcPr>
          <w:p w14:paraId="77EBFB84" w14:textId="08E25D72" w:rsidR="00966CD3" w:rsidRPr="00EC2235" w:rsidRDefault="007867E1" w:rsidP="00424DE0">
            <w:pPr>
              <w:spacing w:after="0"/>
              <w:jc w:val="center"/>
              <w:rPr>
                <w:rFonts w:ascii="Arial Narrow" w:hAnsi="Arial Narrow" w:cs="Calibri"/>
                <w:b/>
                <w:color w:val="000000"/>
                <w:sz w:val="20"/>
                <w:lang w:val="en-US" w:eastAsia="en-US"/>
              </w:rPr>
            </w:pPr>
            <w:r w:rsidRPr="00EC2235">
              <w:rPr>
                <w:rFonts w:ascii="Arial Narrow" w:hAnsi="Arial Narrow" w:cs="Calibri"/>
                <w:b/>
                <w:color w:val="000000"/>
                <w:sz w:val="20"/>
                <w:lang w:val="en-US" w:eastAsia="en-US"/>
              </w:rPr>
              <w:t>506</w:t>
            </w:r>
          </w:p>
        </w:tc>
      </w:tr>
      <w:tr w:rsidR="00966CD3" w:rsidRPr="00966CD3" w14:paraId="446DFDAE" w14:textId="331CEEC4"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42D36F9F" w14:textId="77777777" w:rsidR="00966CD3" w:rsidRPr="00966CD3" w:rsidRDefault="00966CD3" w:rsidP="00966CD3">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Suivre et  évaluer les villages déclenchés (post déclenchement)</w:t>
            </w:r>
          </w:p>
        </w:tc>
        <w:tc>
          <w:tcPr>
            <w:tcW w:w="657" w:type="pct"/>
            <w:tcBorders>
              <w:top w:val="nil"/>
              <w:left w:val="single" w:sz="4" w:space="0" w:color="auto"/>
              <w:bottom w:val="single" w:sz="4" w:space="0" w:color="auto"/>
              <w:right w:val="single" w:sz="4" w:space="0" w:color="auto"/>
            </w:tcBorders>
          </w:tcPr>
          <w:p w14:paraId="5FDF7FCD" w14:textId="517DC4EE" w:rsidR="00966CD3" w:rsidRPr="00966CD3" w:rsidRDefault="000A59D8" w:rsidP="00966CD3">
            <w:pPr>
              <w:spacing w:after="0"/>
              <w:jc w:val="left"/>
              <w:rPr>
                <w:rFonts w:ascii="Arial Narrow" w:hAnsi="Arial Narrow" w:cs="Calibri"/>
                <w:color w:val="000000"/>
                <w:sz w:val="20"/>
                <w:lang w:eastAsia="en-US"/>
              </w:rPr>
            </w:pPr>
            <w:r>
              <w:rPr>
                <w:rFonts w:ascii="Arial Narrow" w:hAnsi="Arial Narrow" w:cs="Calibri"/>
                <w:color w:val="000000"/>
                <w:sz w:val="20"/>
                <w:lang w:eastAsia="en-US"/>
              </w:rPr>
              <w:t>Village suivi</w:t>
            </w:r>
          </w:p>
        </w:tc>
        <w:tc>
          <w:tcPr>
            <w:tcW w:w="834" w:type="pct"/>
            <w:tcBorders>
              <w:top w:val="nil"/>
              <w:left w:val="single" w:sz="4" w:space="0" w:color="auto"/>
              <w:bottom w:val="single" w:sz="4" w:space="0" w:color="auto"/>
              <w:right w:val="single" w:sz="4" w:space="0" w:color="auto"/>
            </w:tcBorders>
          </w:tcPr>
          <w:p w14:paraId="6ACB8CC0" w14:textId="77777777" w:rsidR="00966CD3" w:rsidRPr="00966CD3" w:rsidRDefault="00966CD3" w:rsidP="00966CD3">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28462A97" w14:textId="3FED705D" w:rsidR="00966CD3" w:rsidRPr="00EC2235" w:rsidRDefault="0094115D"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126</w:t>
            </w:r>
          </w:p>
        </w:tc>
        <w:tc>
          <w:tcPr>
            <w:tcW w:w="764" w:type="pct"/>
            <w:tcBorders>
              <w:top w:val="nil"/>
              <w:left w:val="single" w:sz="4" w:space="0" w:color="auto"/>
              <w:bottom w:val="single" w:sz="4" w:space="0" w:color="auto"/>
              <w:right w:val="single" w:sz="4" w:space="0" w:color="auto"/>
            </w:tcBorders>
          </w:tcPr>
          <w:p w14:paraId="780099C2" w14:textId="56B74618" w:rsidR="00966CD3" w:rsidRPr="00EC2235" w:rsidRDefault="00927450"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85</w:t>
            </w:r>
          </w:p>
        </w:tc>
        <w:tc>
          <w:tcPr>
            <w:tcW w:w="763" w:type="pct"/>
            <w:tcBorders>
              <w:top w:val="nil"/>
              <w:left w:val="single" w:sz="4" w:space="0" w:color="auto"/>
              <w:bottom w:val="single" w:sz="4" w:space="0" w:color="auto"/>
              <w:right w:val="single" w:sz="4" w:space="0" w:color="auto"/>
            </w:tcBorders>
          </w:tcPr>
          <w:p w14:paraId="4A17AF65" w14:textId="3F6CCF8B" w:rsidR="00966CD3" w:rsidRPr="00EC2235" w:rsidRDefault="002C0C80"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211</w:t>
            </w:r>
          </w:p>
        </w:tc>
      </w:tr>
      <w:tr w:rsidR="00966CD3" w:rsidRPr="00966CD3" w14:paraId="6ED0960D" w14:textId="09B0A2B7"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4AA9CAA9" w14:textId="77777777" w:rsidR="00966CD3" w:rsidRPr="00966CD3" w:rsidRDefault="00966CD3" w:rsidP="00966CD3">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Certifier les villages déclarés FDAL</w:t>
            </w:r>
          </w:p>
        </w:tc>
        <w:tc>
          <w:tcPr>
            <w:tcW w:w="657" w:type="pct"/>
            <w:tcBorders>
              <w:top w:val="nil"/>
              <w:left w:val="single" w:sz="4" w:space="0" w:color="auto"/>
              <w:bottom w:val="single" w:sz="4" w:space="0" w:color="auto"/>
              <w:right w:val="single" w:sz="4" w:space="0" w:color="auto"/>
            </w:tcBorders>
          </w:tcPr>
          <w:p w14:paraId="7C8870B1" w14:textId="7D203CEF" w:rsidR="00966CD3" w:rsidRPr="00966CD3" w:rsidRDefault="000A59D8" w:rsidP="00966CD3">
            <w:pPr>
              <w:spacing w:after="0"/>
              <w:jc w:val="left"/>
              <w:rPr>
                <w:rFonts w:ascii="Arial Narrow" w:hAnsi="Arial Narrow" w:cs="Calibri"/>
                <w:color w:val="000000"/>
                <w:sz w:val="20"/>
                <w:lang w:eastAsia="en-US"/>
              </w:rPr>
            </w:pPr>
            <w:r>
              <w:rPr>
                <w:rFonts w:ascii="Arial Narrow" w:hAnsi="Arial Narrow" w:cs="Calibri"/>
                <w:color w:val="000000"/>
                <w:sz w:val="20"/>
                <w:lang w:eastAsia="en-US"/>
              </w:rPr>
              <w:t>Village certifié</w:t>
            </w:r>
          </w:p>
        </w:tc>
        <w:tc>
          <w:tcPr>
            <w:tcW w:w="834" w:type="pct"/>
            <w:tcBorders>
              <w:top w:val="nil"/>
              <w:left w:val="single" w:sz="4" w:space="0" w:color="auto"/>
              <w:bottom w:val="single" w:sz="4" w:space="0" w:color="auto"/>
              <w:right w:val="single" w:sz="4" w:space="0" w:color="auto"/>
            </w:tcBorders>
          </w:tcPr>
          <w:p w14:paraId="3CB84E34" w14:textId="77777777" w:rsidR="00966CD3" w:rsidRPr="00966CD3" w:rsidRDefault="00966CD3" w:rsidP="00966CD3">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7ACA46A8" w14:textId="2F5B99F2" w:rsidR="00966CD3" w:rsidRPr="00EC2235" w:rsidRDefault="0094115D"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40</w:t>
            </w:r>
          </w:p>
        </w:tc>
        <w:tc>
          <w:tcPr>
            <w:tcW w:w="764" w:type="pct"/>
            <w:tcBorders>
              <w:top w:val="nil"/>
              <w:left w:val="single" w:sz="4" w:space="0" w:color="auto"/>
              <w:bottom w:val="single" w:sz="4" w:space="0" w:color="auto"/>
              <w:right w:val="single" w:sz="4" w:space="0" w:color="auto"/>
            </w:tcBorders>
          </w:tcPr>
          <w:p w14:paraId="585F04F8" w14:textId="5BA2D3E9" w:rsidR="00966CD3" w:rsidRPr="00EC2235" w:rsidRDefault="00927450"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4</w:t>
            </w:r>
            <w:r w:rsidR="002C0C80" w:rsidRPr="00EC2235">
              <w:rPr>
                <w:rFonts w:ascii="Arial Narrow" w:hAnsi="Arial Narrow" w:cs="Calibri"/>
                <w:b/>
                <w:color w:val="000000"/>
                <w:sz w:val="20"/>
                <w:lang w:eastAsia="en-US"/>
              </w:rPr>
              <w:t>4</w:t>
            </w:r>
          </w:p>
        </w:tc>
        <w:tc>
          <w:tcPr>
            <w:tcW w:w="763" w:type="pct"/>
            <w:tcBorders>
              <w:top w:val="nil"/>
              <w:left w:val="single" w:sz="4" w:space="0" w:color="auto"/>
              <w:bottom w:val="single" w:sz="4" w:space="0" w:color="auto"/>
              <w:right w:val="single" w:sz="4" w:space="0" w:color="auto"/>
            </w:tcBorders>
          </w:tcPr>
          <w:p w14:paraId="504E8AAA" w14:textId="1841B799" w:rsidR="00966CD3" w:rsidRPr="00EC2235" w:rsidRDefault="002C0C80"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84</w:t>
            </w:r>
          </w:p>
        </w:tc>
      </w:tr>
      <w:tr w:rsidR="00966CD3" w:rsidRPr="00966CD3" w14:paraId="0E1FF31D" w14:textId="702A7D29"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531956B3" w14:textId="77777777"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Produit2: Les communautés en milieu rural ont adopté de bonnes pratiques d’hygiène et d’assainissement</w:t>
            </w:r>
          </w:p>
        </w:tc>
        <w:tc>
          <w:tcPr>
            <w:tcW w:w="657" w:type="pct"/>
            <w:tcBorders>
              <w:top w:val="nil"/>
              <w:left w:val="single" w:sz="4" w:space="0" w:color="auto"/>
              <w:bottom w:val="single" w:sz="4" w:space="0" w:color="auto"/>
              <w:right w:val="single" w:sz="4" w:space="0" w:color="auto"/>
            </w:tcBorders>
            <w:shd w:val="clear" w:color="000000" w:fill="F4B084"/>
          </w:tcPr>
          <w:p w14:paraId="696076E6" w14:textId="77777777" w:rsidR="00966CD3" w:rsidRPr="00966CD3" w:rsidRDefault="00966CD3" w:rsidP="00966CD3">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729F05DA"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18555ED3"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29109332" w14:textId="77777777" w:rsidR="00966CD3" w:rsidRPr="00966CD3" w:rsidRDefault="00966CD3" w:rsidP="00966CD3">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7BEB9E08" w14:textId="77777777" w:rsidR="00966CD3" w:rsidRPr="00966CD3" w:rsidRDefault="00966CD3" w:rsidP="00966CD3">
            <w:pPr>
              <w:spacing w:after="0"/>
              <w:jc w:val="left"/>
              <w:rPr>
                <w:rFonts w:ascii="Arial Narrow" w:hAnsi="Arial Narrow" w:cs="Calibri"/>
                <w:b/>
                <w:bCs/>
                <w:color w:val="000000"/>
                <w:sz w:val="20"/>
                <w:lang w:eastAsia="en-US"/>
              </w:rPr>
            </w:pPr>
          </w:p>
        </w:tc>
      </w:tr>
      <w:tr w:rsidR="00966CD3" w:rsidRPr="00966CD3" w14:paraId="712D5B26" w14:textId="191A93F1" w:rsidTr="00966CD3">
        <w:trPr>
          <w:trHeight w:val="276"/>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7ABE4A17" w14:textId="77777777" w:rsidR="00966CD3" w:rsidRPr="00966CD3" w:rsidRDefault="00966CD3" w:rsidP="00966CD3">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Sensibiliser  en milieu scolaire (PHA en milieu scolaire)</w:t>
            </w:r>
          </w:p>
        </w:tc>
        <w:tc>
          <w:tcPr>
            <w:tcW w:w="657" w:type="pct"/>
            <w:tcBorders>
              <w:top w:val="nil"/>
              <w:left w:val="single" w:sz="4" w:space="0" w:color="auto"/>
              <w:bottom w:val="single" w:sz="4" w:space="0" w:color="auto"/>
              <w:right w:val="single" w:sz="4" w:space="0" w:color="auto"/>
            </w:tcBorders>
          </w:tcPr>
          <w:p w14:paraId="03ADB382" w14:textId="77777777" w:rsidR="00966CD3" w:rsidRPr="00966CD3" w:rsidRDefault="00966CD3" w:rsidP="00966CD3">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61E64F48" w14:textId="77777777" w:rsidR="00966CD3" w:rsidRPr="00966CD3" w:rsidRDefault="00966CD3" w:rsidP="00966CD3">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5256F510" w14:textId="77777777" w:rsidR="00966CD3" w:rsidRPr="00966CD3" w:rsidRDefault="00966CD3" w:rsidP="00966CD3">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2BAA41EB" w14:textId="77777777" w:rsidR="00966CD3" w:rsidRPr="00966CD3" w:rsidRDefault="00966CD3" w:rsidP="00966CD3">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3DAFA525" w14:textId="77777777" w:rsidR="00966CD3" w:rsidRPr="00966CD3" w:rsidRDefault="00966CD3" w:rsidP="00966CD3">
            <w:pPr>
              <w:spacing w:after="0"/>
              <w:jc w:val="left"/>
              <w:rPr>
                <w:rFonts w:ascii="Arial Narrow" w:hAnsi="Arial Narrow" w:cs="Calibri"/>
                <w:color w:val="000000"/>
                <w:sz w:val="20"/>
                <w:lang w:eastAsia="en-US"/>
              </w:rPr>
            </w:pPr>
          </w:p>
        </w:tc>
      </w:tr>
      <w:tr w:rsidR="00966CD3" w:rsidRPr="00966CD3" w14:paraId="73C1CA79" w14:textId="165F4EF1"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740EB850" w14:textId="77777777" w:rsidR="00966CD3" w:rsidRPr="00966CD3" w:rsidRDefault="00966CD3" w:rsidP="00966CD3">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Sensibiliser  en milieu sanitaire (PHA en milieu sanitaire)</w:t>
            </w:r>
          </w:p>
        </w:tc>
        <w:tc>
          <w:tcPr>
            <w:tcW w:w="657" w:type="pct"/>
            <w:tcBorders>
              <w:top w:val="nil"/>
              <w:left w:val="single" w:sz="4" w:space="0" w:color="auto"/>
              <w:bottom w:val="single" w:sz="4" w:space="0" w:color="auto"/>
              <w:right w:val="single" w:sz="4" w:space="0" w:color="auto"/>
            </w:tcBorders>
          </w:tcPr>
          <w:p w14:paraId="69B3B1E1" w14:textId="77777777" w:rsidR="00966CD3" w:rsidRPr="00966CD3" w:rsidRDefault="00966CD3" w:rsidP="00966CD3">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4E0DD031" w14:textId="77777777" w:rsidR="00966CD3" w:rsidRPr="00966CD3" w:rsidRDefault="00966CD3" w:rsidP="00966CD3">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5A1F5696" w14:textId="77777777" w:rsidR="00966CD3" w:rsidRPr="00966CD3" w:rsidRDefault="00966CD3" w:rsidP="00966CD3">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61642680" w14:textId="77777777" w:rsidR="00966CD3" w:rsidRPr="00966CD3" w:rsidRDefault="00966CD3" w:rsidP="00966CD3">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5A25EA1E" w14:textId="77777777" w:rsidR="00966CD3" w:rsidRPr="00966CD3" w:rsidRDefault="00966CD3" w:rsidP="00966CD3">
            <w:pPr>
              <w:spacing w:after="0"/>
              <w:jc w:val="left"/>
              <w:rPr>
                <w:rFonts w:ascii="Arial Narrow" w:hAnsi="Arial Narrow" w:cs="Calibri"/>
                <w:color w:val="000000"/>
                <w:sz w:val="20"/>
                <w:lang w:eastAsia="en-US"/>
              </w:rPr>
            </w:pPr>
          </w:p>
        </w:tc>
      </w:tr>
      <w:tr w:rsidR="00966CD3" w:rsidRPr="00966CD3" w14:paraId="3D9B82F4" w14:textId="7B937722" w:rsidTr="00966CD3">
        <w:trPr>
          <w:trHeight w:val="276"/>
        </w:trPr>
        <w:tc>
          <w:tcPr>
            <w:tcW w:w="1218" w:type="pct"/>
            <w:tcBorders>
              <w:top w:val="nil"/>
              <w:left w:val="single" w:sz="4" w:space="0" w:color="auto"/>
              <w:bottom w:val="single" w:sz="4" w:space="0" w:color="auto"/>
              <w:right w:val="single" w:sz="4" w:space="0" w:color="auto"/>
            </w:tcBorders>
            <w:shd w:val="clear" w:color="auto" w:fill="auto"/>
            <w:noWrap/>
            <w:vAlign w:val="center"/>
            <w:hideMark/>
          </w:tcPr>
          <w:p w14:paraId="6C817612" w14:textId="77777777" w:rsidR="00966CD3" w:rsidRPr="00966CD3" w:rsidRDefault="00966CD3" w:rsidP="00966CD3">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sensibiliser dans les espaces publics (PHA dans les espaces publics)&amp;</w:t>
            </w:r>
          </w:p>
        </w:tc>
        <w:tc>
          <w:tcPr>
            <w:tcW w:w="657" w:type="pct"/>
            <w:tcBorders>
              <w:top w:val="nil"/>
              <w:left w:val="single" w:sz="4" w:space="0" w:color="auto"/>
              <w:bottom w:val="single" w:sz="4" w:space="0" w:color="auto"/>
              <w:right w:val="single" w:sz="4" w:space="0" w:color="auto"/>
            </w:tcBorders>
          </w:tcPr>
          <w:p w14:paraId="2010CEFE" w14:textId="77777777" w:rsidR="00966CD3" w:rsidRPr="00966CD3" w:rsidRDefault="00966CD3" w:rsidP="00966CD3">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1FB8B942" w14:textId="77777777" w:rsidR="00966CD3" w:rsidRPr="00966CD3" w:rsidRDefault="00966CD3" w:rsidP="00966CD3">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443A9BA8" w14:textId="77777777" w:rsidR="00966CD3" w:rsidRPr="00966CD3" w:rsidRDefault="00966CD3" w:rsidP="00966CD3">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634E4551" w14:textId="77777777" w:rsidR="00966CD3" w:rsidRPr="00966CD3" w:rsidRDefault="00966CD3" w:rsidP="00966CD3">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4CC618E7" w14:textId="77777777" w:rsidR="00966CD3" w:rsidRPr="00966CD3" w:rsidRDefault="00966CD3" w:rsidP="00966CD3">
            <w:pPr>
              <w:spacing w:after="0"/>
              <w:jc w:val="left"/>
              <w:rPr>
                <w:rFonts w:ascii="Arial Narrow" w:hAnsi="Arial Narrow" w:cs="Calibri"/>
                <w:color w:val="000000"/>
                <w:sz w:val="20"/>
                <w:lang w:eastAsia="en-US"/>
              </w:rPr>
            </w:pPr>
          </w:p>
        </w:tc>
      </w:tr>
      <w:tr w:rsidR="00966CD3" w:rsidRPr="00966CD3" w14:paraId="7FFE3C0A" w14:textId="66B64602" w:rsidTr="00966CD3">
        <w:trPr>
          <w:trHeight w:val="276"/>
        </w:trPr>
        <w:tc>
          <w:tcPr>
            <w:tcW w:w="1218" w:type="pct"/>
            <w:tcBorders>
              <w:top w:val="nil"/>
              <w:left w:val="single" w:sz="4" w:space="0" w:color="auto"/>
              <w:bottom w:val="single" w:sz="4" w:space="0" w:color="auto"/>
              <w:right w:val="single" w:sz="4" w:space="0" w:color="auto"/>
            </w:tcBorders>
            <w:shd w:val="clear" w:color="auto" w:fill="auto"/>
            <w:noWrap/>
            <w:vAlign w:val="center"/>
            <w:hideMark/>
          </w:tcPr>
          <w:p w14:paraId="11FBB292" w14:textId="77777777" w:rsidR="00966CD3" w:rsidRPr="00966CD3" w:rsidRDefault="00966CD3" w:rsidP="00966CD3">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lastRenderedPageBreak/>
              <w:t>Sensibiliser à travers des  visites à domicile</w:t>
            </w:r>
          </w:p>
        </w:tc>
        <w:tc>
          <w:tcPr>
            <w:tcW w:w="657" w:type="pct"/>
            <w:tcBorders>
              <w:top w:val="nil"/>
              <w:left w:val="single" w:sz="4" w:space="0" w:color="auto"/>
              <w:bottom w:val="single" w:sz="4" w:space="0" w:color="auto"/>
              <w:right w:val="single" w:sz="4" w:space="0" w:color="auto"/>
            </w:tcBorders>
          </w:tcPr>
          <w:p w14:paraId="513819DB" w14:textId="77777777" w:rsidR="00966CD3" w:rsidRPr="00966CD3" w:rsidRDefault="00966CD3" w:rsidP="00966CD3">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1BFC8B16" w14:textId="77777777" w:rsidR="00966CD3" w:rsidRPr="00966CD3" w:rsidRDefault="00966CD3" w:rsidP="00966CD3">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15DCBA23" w14:textId="77777777" w:rsidR="00966CD3" w:rsidRPr="00966CD3" w:rsidRDefault="00966CD3" w:rsidP="00966CD3">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79A8B0BC" w14:textId="77777777" w:rsidR="00966CD3" w:rsidRPr="00966CD3" w:rsidRDefault="00966CD3" w:rsidP="00966CD3">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57911FB8" w14:textId="77777777" w:rsidR="00966CD3" w:rsidRPr="00966CD3" w:rsidRDefault="00966CD3" w:rsidP="00966CD3">
            <w:pPr>
              <w:spacing w:after="0"/>
              <w:jc w:val="left"/>
              <w:rPr>
                <w:rFonts w:ascii="Arial Narrow" w:hAnsi="Arial Narrow" w:cs="Calibri"/>
                <w:color w:val="000000"/>
                <w:sz w:val="20"/>
                <w:lang w:eastAsia="en-US"/>
              </w:rPr>
            </w:pPr>
          </w:p>
        </w:tc>
      </w:tr>
      <w:tr w:rsidR="00966CD3" w:rsidRPr="00966CD3" w14:paraId="0A037033" w14:textId="757AC6C2"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575243E4" w14:textId="77777777" w:rsidR="00966CD3" w:rsidRPr="00966CD3" w:rsidRDefault="00966CD3" w:rsidP="00966CD3">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Mener des sensibilisations de masse (médias)</w:t>
            </w:r>
          </w:p>
        </w:tc>
        <w:tc>
          <w:tcPr>
            <w:tcW w:w="657" w:type="pct"/>
            <w:tcBorders>
              <w:top w:val="nil"/>
              <w:left w:val="single" w:sz="4" w:space="0" w:color="auto"/>
              <w:bottom w:val="single" w:sz="4" w:space="0" w:color="auto"/>
              <w:right w:val="single" w:sz="4" w:space="0" w:color="auto"/>
            </w:tcBorders>
          </w:tcPr>
          <w:p w14:paraId="1881BBA2" w14:textId="77777777" w:rsidR="00966CD3" w:rsidRPr="00966CD3" w:rsidRDefault="00966CD3" w:rsidP="00966CD3">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72657F9B" w14:textId="77777777" w:rsidR="00966CD3" w:rsidRPr="00966CD3" w:rsidRDefault="00966CD3" w:rsidP="00966CD3">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03B7345A" w14:textId="77777777" w:rsidR="00966CD3" w:rsidRPr="00966CD3" w:rsidRDefault="00966CD3" w:rsidP="00966CD3">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0227F66B" w14:textId="77777777" w:rsidR="00966CD3" w:rsidRPr="00966CD3" w:rsidRDefault="00966CD3" w:rsidP="00966CD3">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522516C0" w14:textId="77777777" w:rsidR="00966CD3" w:rsidRPr="00966CD3" w:rsidRDefault="00966CD3" w:rsidP="00966CD3">
            <w:pPr>
              <w:spacing w:after="0"/>
              <w:jc w:val="left"/>
              <w:rPr>
                <w:rFonts w:ascii="Arial Narrow" w:hAnsi="Arial Narrow" w:cs="Calibri"/>
                <w:color w:val="000000"/>
                <w:sz w:val="20"/>
                <w:lang w:eastAsia="en-US"/>
              </w:rPr>
            </w:pPr>
          </w:p>
        </w:tc>
      </w:tr>
      <w:tr w:rsidR="00966CD3" w:rsidRPr="00966CD3" w14:paraId="70171B2D" w14:textId="73E6A036" w:rsidTr="00966CD3">
        <w:trPr>
          <w:trHeight w:val="276"/>
        </w:trPr>
        <w:tc>
          <w:tcPr>
            <w:tcW w:w="1218"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40F41D5C" w14:textId="77777777" w:rsidR="00966CD3" w:rsidRPr="00966CD3" w:rsidRDefault="00966CD3" w:rsidP="00966CD3">
            <w:pPr>
              <w:spacing w:after="0"/>
              <w:jc w:val="left"/>
              <w:rPr>
                <w:b/>
                <w:bCs/>
                <w:color w:val="000000"/>
                <w:sz w:val="18"/>
                <w:szCs w:val="18"/>
                <w:lang w:val="en-US" w:eastAsia="en-US"/>
              </w:rPr>
            </w:pPr>
            <w:r w:rsidRPr="00966CD3">
              <w:rPr>
                <w:b/>
                <w:bCs/>
                <w:color w:val="000000"/>
                <w:sz w:val="18"/>
                <w:szCs w:val="18"/>
                <w:lang w:val="en-US" w:eastAsia="en-US"/>
              </w:rPr>
              <w:t>TOTAL ACTION 1</w:t>
            </w:r>
          </w:p>
        </w:tc>
        <w:tc>
          <w:tcPr>
            <w:tcW w:w="657" w:type="pct"/>
            <w:tcBorders>
              <w:top w:val="single" w:sz="8" w:space="0" w:color="auto"/>
              <w:left w:val="single" w:sz="8" w:space="0" w:color="auto"/>
              <w:bottom w:val="single" w:sz="8" w:space="0" w:color="auto"/>
              <w:right w:val="single" w:sz="8" w:space="0" w:color="auto"/>
            </w:tcBorders>
            <w:shd w:val="clear" w:color="000000" w:fill="92D050"/>
          </w:tcPr>
          <w:p w14:paraId="02D35C0C" w14:textId="77777777" w:rsidR="00966CD3" w:rsidRPr="00966CD3" w:rsidRDefault="00966CD3" w:rsidP="00966CD3">
            <w:pPr>
              <w:spacing w:after="0"/>
              <w:jc w:val="left"/>
              <w:rPr>
                <w:b/>
                <w:bCs/>
                <w:color w:val="000000"/>
                <w:sz w:val="18"/>
                <w:szCs w:val="18"/>
                <w:lang w:val="en-US" w:eastAsia="en-US"/>
              </w:rPr>
            </w:pPr>
          </w:p>
        </w:tc>
        <w:tc>
          <w:tcPr>
            <w:tcW w:w="834" w:type="pct"/>
            <w:tcBorders>
              <w:top w:val="single" w:sz="8" w:space="0" w:color="auto"/>
              <w:left w:val="single" w:sz="8" w:space="0" w:color="auto"/>
              <w:bottom w:val="single" w:sz="8" w:space="0" w:color="auto"/>
              <w:right w:val="single" w:sz="8" w:space="0" w:color="auto"/>
            </w:tcBorders>
            <w:shd w:val="clear" w:color="000000" w:fill="92D050"/>
          </w:tcPr>
          <w:p w14:paraId="576512D7" w14:textId="77777777" w:rsidR="00966CD3" w:rsidRPr="00966CD3" w:rsidRDefault="00966CD3" w:rsidP="00966CD3">
            <w:pPr>
              <w:spacing w:after="0"/>
              <w:jc w:val="left"/>
              <w:rPr>
                <w:b/>
                <w:bCs/>
                <w:color w:val="000000"/>
                <w:sz w:val="18"/>
                <w:szCs w:val="18"/>
                <w:lang w:val="en-US" w:eastAsia="en-US"/>
              </w:rPr>
            </w:pPr>
          </w:p>
        </w:tc>
        <w:tc>
          <w:tcPr>
            <w:tcW w:w="764" w:type="pct"/>
            <w:tcBorders>
              <w:top w:val="single" w:sz="8" w:space="0" w:color="auto"/>
              <w:left w:val="single" w:sz="8" w:space="0" w:color="auto"/>
              <w:bottom w:val="single" w:sz="8" w:space="0" w:color="auto"/>
              <w:right w:val="single" w:sz="8" w:space="0" w:color="auto"/>
            </w:tcBorders>
            <w:shd w:val="clear" w:color="000000" w:fill="92D050"/>
          </w:tcPr>
          <w:p w14:paraId="4DF5B909" w14:textId="77777777" w:rsidR="00966CD3" w:rsidRPr="00966CD3" w:rsidRDefault="00966CD3" w:rsidP="00966CD3">
            <w:pPr>
              <w:spacing w:after="0"/>
              <w:jc w:val="left"/>
              <w:rPr>
                <w:b/>
                <w:bCs/>
                <w:color w:val="000000"/>
                <w:sz w:val="18"/>
                <w:szCs w:val="18"/>
                <w:lang w:val="en-US" w:eastAsia="en-US"/>
              </w:rPr>
            </w:pPr>
          </w:p>
        </w:tc>
        <w:tc>
          <w:tcPr>
            <w:tcW w:w="764" w:type="pct"/>
            <w:tcBorders>
              <w:top w:val="single" w:sz="8" w:space="0" w:color="auto"/>
              <w:left w:val="single" w:sz="8" w:space="0" w:color="auto"/>
              <w:bottom w:val="single" w:sz="8" w:space="0" w:color="auto"/>
              <w:right w:val="single" w:sz="8" w:space="0" w:color="auto"/>
            </w:tcBorders>
            <w:shd w:val="clear" w:color="000000" w:fill="92D050"/>
          </w:tcPr>
          <w:p w14:paraId="719D2E00" w14:textId="77777777" w:rsidR="00966CD3" w:rsidRPr="00966CD3" w:rsidRDefault="00966CD3" w:rsidP="00966CD3">
            <w:pPr>
              <w:spacing w:after="0"/>
              <w:jc w:val="left"/>
              <w:rPr>
                <w:b/>
                <w:bCs/>
                <w:color w:val="000000"/>
                <w:sz w:val="18"/>
                <w:szCs w:val="18"/>
                <w:lang w:val="en-US" w:eastAsia="en-US"/>
              </w:rPr>
            </w:pPr>
          </w:p>
        </w:tc>
        <w:tc>
          <w:tcPr>
            <w:tcW w:w="763" w:type="pct"/>
            <w:tcBorders>
              <w:top w:val="single" w:sz="8" w:space="0" w:color="auto"/>
              <w:left w:val="single" w:sz="8" w:space="0" w:color="auto"/>
              <w:bottom w:val="single" w:sz="8" w:space="0" w:color="auto"/>
              <w:right w:val="single" w:sz="8" w:space="0" w:color="auto"/>
            </w:tcBorders>
            <w:shd w:val="clear" w:color="000000" w:fill="92D050"/>
          </w:tcPr>
          <w:p w14:paraId="35FAB5E7" w14:textId="77777777" w:rsidR="00966CD3" w:rsidRPr="00966CD3" w:rsidRDefault="00966CD3" w:rsidP="00966CD3">
            <w:pPr>
              <w:spacing w:after="0"/>
              <w:jc w:val="left"/>
              <w:rPr>
                <w:b/>
                <w:bCs/>
                <w:color w:val="000000"/>
                <w:sz w:val="18"/>
                <w:szCs w:val="18"/>
                <w:lang w:val="en-US" w:eastAsia="en-US"/>
              </w:rPr>
            </w:pPr>
          </w:p>
        </w:tc>
      </w:tr>
      <w:tr w:rsidR="00966CD3" w:rsidRPr="00966CD3" w14:paraId="11FA7590" w14:textId="6E213B27" w:rsidTr="00966CD3">
        <w:trPr>
          <w:trHeight w:val="708"/>
        </w:trPr>
        <w:tc>
          <w:tcPr>
            <w:tcW w:w="1218" w:type="pct"/>
            <w:tcBorders>
              <w:top w:val="single" w:sz="4" w:space="0" w:color="auto"/>
              <w:left w:val="single" w:sz="4" w:space="0" w:color="auto"/>
              <w:bottom w:val="single" w:sz="4" w:space="0" w:color="auto"/>
              <w:right w:val="single" w:sz="4" w:space="0" w:color="auto"/>
            </w:tcBorders>
            <w:shd w:val="clear" w:color="000000" w:fill="00FFFF"/>
            <w:vAlign w:val="center"/>
            <w:hideMark/>
          </w:tcPr>
          <w:p w14:paraId="417A7580" w14:textId="77777777"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Action 2 : Eradication de la défécation à l’air libre et promotion des pratiques adéquates d’hygiène et d’assainissement en milieu urbain</w:t>
            </w:r>
          </w:p>
        </w:tc>
        <w:tc>
          <w:tcPr>
            <w:tcW w:w="657" w:type="pct"/>
            <w:tcBorders>
              <w:top w:val="single" w:sz="4" w:space="0" w:color="auto"/>
              <w:left w:val="single" w:sz="4" w:space="0" w:color="auto"/>
              <w:bottom w:val="single" w:sz="4" w:space="0" w:color="auto"/>
              <w:right w:val="single" w:sz="4" w:space="0" w:color="auto"/>
            </w:tcBorders>
            <w:shd w:val="clear" w:color="000000" w:fill="00FFFF"/>
          </w:tcPr>
          <w:p w14:paraId="7E21774A" w14:textId="77777777" w:rsidR="00966CD3" w:rsidRPr="00966CD3" w:rsidRDefault="00966CD3" w:rsidP="00966CD3">
            <w:pPr>
              <w:spacing w:after="0"/>
              <w:jc w:val="left"/>
              <w:rPr>
                <w:rFonts w:ascii="Arial Narrow" w:hAnsi="Arial Narrow" w:cs="Calibri"/>
                <w:b/>
                <w:bCs/>
                <w:color w:val="000000"/>
                <w:sz w:val="20"/>
                <w:lang w:eastAsia="en-US"/>
              </w:rPr>
            </w:pPr>
          </w:p>
        </w:tc>
        <w:tc>
          <w:tcPr>
            <w:tcW w:w="834" w:type="pct"/>
            <w:tcBorders>
              <w:top w:val="single" w:sz="4" w:space="0" w:color="auto"/>
              <w:left w:val="single" w:sz="4" w:space="0" w:color="auto"/>
              <w:bottom w:val="single" w:sz="4" w:space="0" w:color="auto"/>
              <w:right w:val="single" w:sz="4" w:space="0" w:color="auto"/>
            </w:tcBorders>
            <w:shd w:val="clear" w:color="000000" w:fill="00FFFF"/>
          </w:tcPr>
          <w:p w14:paraId="54EF4DC4"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single" w:sz="4" w:space="0" w:color="auto"/>
              <w:left w:val="single" w:sz="4" w:space="0" w:color="auto"/>
              <w:bottom w:val="single" w:sz="4" w:space="0" w:color="auto"/>
              <w:right w:val="single" w:sz="4" w:space="0" w:color="auto"/>
            </w:tcBorders>
            <w:shd w:val="clear" w:color="000000" w:fill="00FFFF"/>
          </w:tcPr>
          <w:p w14:paraId="33D86E9E"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single" w:sz="4" w:space="0" w:color="auto"/>
              <w:left w:val="single" w:sz="4" w:space="0" w:color="auto"/>
              <w:bottom w:val="single" w:sz="4" w:space="0" w:color="auto"/>
              <w:right w:val="single" w:sz="4" w:space="0" w:color="auto"/>
            </w:tcBorders>
            <w:shd w:val="clear" w:color="000000" w:fill="00FFFF"/>
          </w:tcPr>
          <w:p w14:paraId="0BE73803" w14:textId="77777777" w:rsidR="00966CD3" w:rsidRPr="00966CD3" w:rsidRDefault="00966CD3" w:rsidP="00966CD3">
            <w:pPr>
              <w:spacing w:after="0"/>
              <w:jc w:val="left"/>
              <w:rPr>
                <w:rFonts w:ascii="Arial Narrow" w:hAnsi="Arial Narrow" w:cs="Calibri"/>
                <w:b/>
                <w:bCs/>
                <w:color w:val="000000"/>
                <w:sz w:val="20"/>
                <w:lang w:eastAsia="en-US"/>
              </w:rPr>
            </w:pPr>
          </w:p>
        </w:tc>
        <w:tc>
          <w:tcPr>
            <w:tcW w:w="763" w:type="pct"/>
            <w:tcBorders>
              <w:top w:val="single" w:sz="4" w:space="0" w:color="auto"/>
              <w:left w:val="single" w:sz="4" w:space="0" w:color="auto"/>
              <w:bottom w:val="single" w:sz="4" w:space="0" w:color="auto"/>
              <w:right w:val="single" w:sz="4" w:space="0" w:color="auto"/>
            </w:tcBorders>
            <w:shd w:val="clear" w:color="000000" w:fill="00FFFF"/>
          </w:tcPr>
          <w:p w14:paraId="405C93D8" w14:textId="77777777" w:rsidR="00966CD3" w:rsidRPr="00966CD3" w:rsidRDefault="00966CD3" w:rsidP="00966CD3">
            <w:pPr>
              <w:spacing w:after="0"/>
              <w:jc w:val="left"/>
              <w:rPr>
                <w:rFonts w:ascii="Arial Narrow" w:hAnsi="Arial Narrow" w:cs="Calibri"/>
                <w:b/>
                <w:bCs/>
                <w:color w:val="000000"/>
                <w:sz w:val="20"/>
                <w:lang w:eastAsia="en-US"/>
              </w:rPr>
            </w:pPr>
          </w:p>
        </w:tc>
      </w:tr>
      <w:tr w:rsidR="00966CD3" w:rsidRPr="00966CD3" w14:paraId="5D3B6A0C" w14:textId="3AA0AD9F" w:rsidTr="00966CD3">
        <w:trPr>
          <w:trHeight w:val="276"/>
        </w:trPr>
        <w:tc>
          <w:tcPr>
            <w:tcW w:w="1218" w:type="pct"/>
            <w:tcBorders>
              <w:top w:val="nil"/>
              <w:left w:val="single" w:sz="4" w:space="0" w:color="auto"/>
              <w:bottom w:val="single" w:sz="4" w:space="0" w:color="auto"/>
              <w:right w:val="single" w:sz="4" w:space="0" w:color="auto"/>
            </w:tcBorders>
            <w:shd w:val="clear" w:color="000000" w:fill="00B050"/>
            <w:vAlign w:val="center"/>
            <w:hideMark/>
          </w:tcPr>
          <w:p w14:paraId="507CC26B" w14:textId="77777777"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Objectif Spécifique 2 : Promouvoir les bonnes pratiques d’hygiène en milieu urbain</w:t>
            </w:r>
          </w:p>
        </w:tc>
        <w:tc>
          <w:tcPr>
            <w:tcW w:w="657" w:type="pct"/>
            <w:tcBorders>
              <w:top w:val="nil"/>
              <w:left w:val="single" w:sz="4" w:space="0" w:color="auto"/>
              <w:bottom w:val="single" w:sz="4" w:space="0" w:color="auto"/>
              <w:right w:val="single" w:sz="4" w:space="0" w:color="auto"/>
            </w:tcBorders>
            <w:shd w:val="clear" w:color="000000" w:fill="00B050"/>
          </w:tcPr>
          <w:p w14:paraId="0E5E371F" w14:textId="77777777" w:rsidR="00966CD3" w:rsidRPr="00966CD3" w:rsidRDefault="00966CD3" w:rsidP="00966CD3">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00B050"/>
          </w:tcPr>
          <w:p w14:paraId="102118EF"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00B050"/>
          </w:tcPr>
          <w:p w14:paraId="71DFF1F8"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00B050"/>
          </w:tcPr>
          <w:p w14:paraId="413172AC" w14:textId="77777777" w:rsidR="00966CD3" w:rsidRPr="00966CD3" w:rsidRDefault="00966CD3" w:rsidP="00966CD3">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00B050"/>
          </w:tcPr>
          <w:p w14:paraId="2108F605" w14:textId="77777777" w:rsidR="00966CD3" w:rsidRPr="00966CD3" w:rsidRDefault="00966CD3" w:rsidP="00966CD3">
            <w:pPr>
              <w:spacing w:after="0"/>
              <w:jc w:val="left"/>
              <w:rPr>
                <w:rFonts w:ascii="Arial Narrow" w:hAnsi="Arial Narrow" w:cs="Calibri"/>
                <w:b/>
                <w:bCs/>
                <w:color w:val="000000"/>
                <w:sz w:val="20"/>
                <w:lang w:eastAsia="en-US"/>
              </w:rPr>
            </w:pPr>
          </w:p>
        </w:tc>
      </w:tr>
      <w:tr w:rsidR="00966CD3" w:rsidRPr="00966CD3" w14:paraId="43A2564F" w14:textId="6FD2E6DE"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4B602CC5" w14:textId="77777777"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 Produit1: La défécation à l’air libre est abandonnée dans l’ensemble des secteurs urbains</w:t>
            </w:r>
          </w:p>
        </w:tc>
        <w:tc>
          <w:tcPr>
            <w:tcW w:w="657" w:type="pct"/>
            <w:tcBorders>
              <w:top w:val="nil"/>
              <w:left w:val="single" w:sz="4" w:space="0" w:color="auto"/>
              <w:bottom w:val="single" w:sz="4" w:space="0" w:color="auto"/>
              <w:right w:val="single" w:sz="4" w:space="0" w:color="auto"/>
            </w:tcBorders>
            <w:shd w:val="clear" w:color="000000" w:fill="F4B084"/>
          </w:tcPr>
          <w:p w14:paraId="66AF4213" w14:textId="77777777" w:rsidR="00966CD3" w:rsidRPr="00966CD3" w:rsidRDefault="00966CD3" w:rsidP="00966CD3">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30E45D8F"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7AA7F7DB"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08EFD6AD" w14:textId="77777777" w:rsidR="00966CD3" w:rsidRPr="00966CD3" w:rsidRDefault="00966CD3" w:rsidP="00966CD3">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740B606B" w14:textId="77777777" w:rsidR="00966CD3" w:rsidRPr="00966CD3" w:rsidRDefault="00966CD3" w:rsidP="00966CD3">
            <w:pPr>
              <w:spacing w:after="0"/>
              <w:jc w:val="left"/>
              <w:rPr>
                <w:rFonts w:ascii="Arial Narrow" w:hAnsi="Arial Narrow" w:cs="Calibri"/>
                <w:b/>
                <w:bCs/>
                <w:color w:val="000000"/>
                <w:sz w:val="20"/>
                <w:lang w:eastAsia="en-US"/>
              </w:rPr>
            </w:pPr>
          </w:p>
        </w:tc>
      </w:tr>
      <w:tr w:rsidR="00966CD3" w:rsidRPr="00966CD3" w14:paraId="3DADF8F7" w14:textId="737EE433" w:rsidTr="00966CD3">
        <w:trPr>
          <w:trHeight w:val="420"/>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45D5FF3F" w14:textId="77777777" w:rsidR="00966CD3" w:rsidRPr="00966CD3" w:rsidRDefault="00966CD3" w:rsidP="00966CD3">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Elaborer une stratégie pour l’atteinte  de l’état FDAL en milieu urbain</w:t>
            </w:r>
          </w:p>
        </w:tc>
        <w:tc>
          <w:tcPr>
            <w:tcW w:w="657" w:type="pct"/>
            <w:tcBorders>
              <w:top w:val="nil"/>
              <w:left w:val="single" w:sz="4" w:space="0" w:color="auto"/>
              <w:bottom w:val="single" w:sz="4" w:space="0" w:color="auto"/>
              <w:right w:val="single" w:sz="4" w:space="0" w:color="auto"/>
            </w:tcBorders>
          </w:tcPr>
          <w:p w14:paraId="09C276FA" w14:textId="77777777" w:rsidR="00966CD3" w:rsidRPr="00966CD3" w:rsidRDefault="00966CD3" w:rsidP="00966CD3">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69E000EB" w14:textId="77777777" w:rsidR="00966CD3" w:rsidRPr="00966CD3" w:rsidRDefault="00966CD3" w:rsidP="00966CD3">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5C9E6E37" w14:textId="77777777" w:rsidR="00966CD3" w:rsidRPr="00966CD3" w:rsidRDefault="00966CD3" w:rsidP="00966CD3">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66057821" w14:textId="77777777" w:rsidR="00966CD3" w:rsidRPr="00966CD3" w:rsidRDefault="00966CD3" w:rsidP="00966CD3">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7ADE70B6" w14:textId="77777777" w:rsidR="00966CD3" w:rsidRPr="00966CD3" w:rsidRDefault="00966CD3" w:rsidP="00966CD3">
            <w:pPr>
              <w:spacing w:after="0"/>
              <w:jc w:val="left"/>
              <w:rPr>
                <w:rFonts w:ascii="Arial Narrow" w:hAnsi="Arial Narrow" w:cs="Calibri"/>
                <w:color w:val="FF0000"/>
                <w:sz w:val="20"/>
                <w:lang w:eastAsia="en-US"/>
              </w:rPr>
            </w:pPr>
          </w:p>
        </w:tc>
      </w:tr>
      <w:tr w:rsidR="00966CD3" w:rsidRPr="00966CD3" w14:paraId="48EE9183" w14:textId="4296F772" w:rsidTr="00966CD3">
        <w:trPr>
          <w:trHeight w:val="276"/>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5634F6D8" w14:textId="77777777" w:rsidR="00966CD3" w:rsidRPr="00966CD3" w:rsidRDefault="00966CD3" w:rsidP="00966CD3">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Organiser des formations sur la mise en œuvre de la stratégie FDAL élaborée</w:t>
            </w:r>
          </w:p>
        </w:tc>
        <w:tc>
          <w:tcPr>
            <w:tcW w:w="657" w:type="pct"/>
            <w:tcBorders>
              <w:top w:val="nil"/>
              <w:left w:val="single" w:sz="4" w:space="0" w:color="auto"/>
              <w:bottom w:val="single" w:sz="4" w:space="0" w:color="auto"/>
              <w:right w:val="single" w:sz="4" w:space="0" w:color="auto"/>
            </w:tcBorders>
          </w:tcPr>
          <w:p w14:paraId="355F8601" w14:textId="77777777" w:rsidR="00966CD3" w:rsidRPr="00966CD3" w:rsidRDefault="00966CD3" w:rsidP="00966CD3">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21A8B6FF" w14:textId="77777777" w:rsidR="00966CD3" w:rsidRPr="00966CD3" w:rsidRDefault="00966CD3" w:rsidP="00966CD3">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54A92529" w14:textId="77777777" w:rsidR="00966CD3" w:rsidRPr="00966CD3" w:rsidRDefault="00966CD3" w:rsidP="00966CD3">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349F97AC" w14:textId="77777777" w:rsidR="00966CD3" w:rsidRPr="00966CD3" w:rsidRDefault="00966CD3" w:rsidP="00966CD3">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698A715B" w14:textId="77777777" w:rsidR="00966CD3" w:rsidRPr="00966CD3" w:rsidRDefault="00966CD3" w:rsidP="00966CD3">
            <w:pPr>
              <w:spacing w:after="0"/>
              <w:jc w:val="left"/>
              <w:rPr>
                <w:rFonts w:ascii="Arial Narrow" w:hAnsi="Arial Narrow" w:cs="Calibri"/>
                <w:color w:val="FF0000"/>
                <w:sz w:val="20"/>
                <w:lang w:eastAsia="en-US"/>
              </w:rPr>
            </w:pPr>
          </w:p>
        </w:tc>
      </w:tr>
      <w:tr w:rsidR="00966CD3" w:rsidRPr="00966CD3" w14:paraId="5C776AE6" w14:textId="7F2BA205" w:rsidTr="00966CD3">
        <w:trPr>
          <w:trHeight w:val="420"/>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03512EA7" w14:textId="77777777" w:rsidR="00966CD3" w:rsidRPr="00966CD3" w:rsidRDefault="00966CD3" w:rsidP="00966CD3">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Organiser des séances de vulgarisation de la  stratégie FDAL en milieu urbain</w:t>
            </w:r>
          </w:p>
        </w:tc>
        <w:tc>
          <w:tcPr>
            <w:tcW w:w="657" w:type="pct"/>
            <w:tcBorders>
              <w:top w:val="nil"/>
              <w:left w:val="single" w:sz="4" w:space="0" w:color="auto"/>
              <w:bottom w:val="single" w:sz="4" w:space="0" w:color="auto"/>
              <w:right w:val="single" w:sz="4" w:space="0" w:color="auto"/>
            </w:tcBorders>
          </w:tcPr>
          <w:p w14:paraId="42BC2995" w14:textId="77777777" w:rsidR="00966CD3" w:rsidRPr="00966CD3" w:rsidRDefault="00966CD3" w:rsidP="00966CD3">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511592B9" w14:textId="77777777" w:rsidR="00966CD3" w:rsidRPr="00966CD3" w:rsidRDefault="00966CD3" w:rsidP="00966CD3">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35D13D41" w14:textId="77777777" w:rsidR="00966CD3" w:rsidRPr="00966CD3" w:rsidRDefault="00966CD3" w:rsidP="00966CD3">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47F3A495" w14:textId="77777777" w:rsidR="00966CD3" w:rsidRPr="00966CD3" w:rsidRDefault="00966CD3" w:rsidP="00966CD3">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68FDD140" w14:textId="77777777" w:rsidR="00966CD3" w:rsidRPr="00966CD3" w:rsidRDefault="00966CD3" w:rsidP="00966CD3">
            <w:pPr>
              <w:spacing w:after="0"/>
              <w:jc w:val="left"/>
              <w:rPr>
                <w:rFonts w:ascii="Arial Narrow" w:hAnsi="Arial Narrow" w:cs="Calibri"/>
                <w:color w:val="FF0000"/>
                <w:sz w:val="20"/>
                <w:lang w:eastAsia="en-US"/>
              </w:rPr>
            </w:pPr>
          </w:p>
        </w:tc>
      </w:tr>
      <w:tr w:rsidR="00966CD3" w:rsidRPr="00966CD3" w14:paraId="5AC10D94" w14:textId="6C517E61" w:rsidTr="00966CD3">
        <w:trPr>
          <w:trHeight w:val="420"/>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6C4CD62B" w14:textId="77777777" w:rsidR="00966CD3" w:rsidRPr="00966CD3" w:rsidRDefault="00966CD3" w:rsidP="00966CD3">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Déclencher les secteurs en milieu urbain</w:t>
            </w:r>
          </w:p>
        </w:tc>
        <w:tc>
          <w:tcPr>
            <w:tcW w:w="657" w:type="pct"/>
            <w:tcBorders>
              <w:top w:val="nil"/>
              <w:left w:val="single" w:sz="4" w:space="0" w:color="auto"/>
              <w:bottom w:val="single" w:sz="4" w:space="0" w:color="auto"/>
              <w:right w:val="single" w:sz="4" w:space="0" w:color="auto"/>
            </w:tcBorders>
          </w:tcPr>
          <w:p w14:paraId="17497E87" w14:textId="77777777" w:rsidR="00966CD3" w:rsidRPr="00966CD3" w:rsidRDefault="00966CD3" w:rsidP="00966CD3">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05BECB5C" w14:textId="77777777" w:rsidR="00966CD3" w:rsidRPr="00966CD3" w:rsidRDefault="00966CD3" w:rsidP="00966CD3">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0C2E66E2" w14:textId="77777777" w:rsidR="00966CD3" w:rsidRPr="00966CD3" w:rsidRDefault="00966CD3" w:rsidP="00966CD3">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0D6A524B" w14:textId="77777777" w:rsidR="00966CD3" w:rsidRPr="00966CD3" w:rsidRDefault="00966CD3" w:rsidP="00966CD3">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42E3AEE2" w14:textId="77777777" w:rsidR="00966CD3" w:rsidRPr="00966CD3" w:rsidRDefault="00966CD3" w:rsidP="00966CD3">
            <w:pPr>
              <w:spacing w:after="0"/>
              <w:jc w:val="left"/>
              <w:rPr>
                <w:rFonts w:ascii="Arial Narrow" w:hAnsi="Arial Narrow" w:cs="Calibri"/>
                <w:color w:val="FF0000"/>
                <w:sz w:val="20"/>
                <w:lang w:eastAsia="en-US"/>
              </w:rPr>
            </w:pPr>
          </w:p>
        </w:tc>
      </w:tr>
      <w:tr w:rsidR="00966CD3" w:rsidRPr="00966CD3" w14:paraId="29919840" w14:textId="33B8F150" w:rsidTr="00966CD3">
        <w:trPr>
          <w:trHeight w:val="420"/>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3B32DE94" w14:textId="77777777" w:rsidR="00966CD3" w:rsidRPr="00966CD3" w:rsidRDefault="00966CD3" w:rsidP="00966CD3">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Suivre et  évaluer les secteurs déclenchés (post déclenchement)</w:t>
            </w:r>
          </w:p>
        </w:tc>
        <w:tc>
          <w:tcPr>
            <w:tcW w:w="657" w:type="pct"/>
            <w:tcBorders>
              <w:top w:val="nil"/>
              <w:left w:val="single" w:sz="4" w:space="0" w:color="auto"/>
              <w:bottom w:val="single" w:sz="4" w:space="0" w:color="auto"/>
              <w:right w:val="single" w:sz="4" w:space="0" w:color="auto"/>
            </w:tcBorders>
          </w:tcPr>
          <w:p w14:paraId="65FCE5CC" w14:textId="77777777" w:rsidR="00966CD3" w:rsidRPr="00966CD3" w:rsidRDefault="00966CD3" w:rsidP="00966CD3">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35E2B83A" w14:textId="77777777" w:rsidR="00966CD3" w:rsidRPr="00966CD3" w:rsidRDefault="00966CD3" w:rsidP="00966CD3">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51B9F224" w14:textId="77777777" w:rsidR="00966CD3" w:rsidRPr="00966CD3" w:rsidRDefault="00966CD3" w:rsidP="00966CD3">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590E6267" w14:textId="77777777" w:rsidR="00966CD3" w:rsidRPr="00966CD3" w:rsidRDefault="00966CD3" w:rsidP="00966CD3">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17E1E92E" w14:textId="77777777" w:rsidR="00966CD3" w:rsidRPr="00966CD3" w:rsidRDefault="00966CD3" w:rsidP="00966CD3">
            <w:pPr>
              <w:spacing w:after="0"/>
              <w:jc w:val="left"/>
              <w:rPr>
                <w:rFonts w:ascii="Arial Narrow" w:hAnsi="Arial Narrow" w:cs="Calibri"/>
                <w:color w:val="FF0000"/>
                <w:sz w:val="20"/>
                <w:lang w:eastAsia="en-US"/>
              </w:rPr>
            </w:pPr>
          </w:p>
        </w:tc>
      </w:tr>
      <w:tr w:rsidR="00966CD3" w:rsidRPr="00966CD3" w14:paraId="4FA267BC" w14:textId="50BB426E" w:rsidTr="00966CD3">
        <w:trPr>
          <w:trHeight w:val="552"/>
        </w:trPr>
        <w:tc>
          <w:tcPr>
            <w:tcW w:w="1218" w:type="pct"/>
            <w:tcBorders>
              <w:top w:val="nil"/>
              <w:left w:val="single" w:sz="4" w:space="0" w:color="auto"/>
              <w:bottom w:val="single" w:sz="4" w:space="0" w:color="auto"/>
              <w:right w:val="single" w:sz="4" w:space="0" w:color="auto"/>
            </w:tcBorders>
            <w:shd w:val="clear" w:color="000000" w:fill="FFFFFF"/>
            <w:vAlign w:val="center"/>
            <w:hideMark/>
          </w:tcPr>
          <w:p w14:paraId="518AA9D6" w14:textId="77777777" w:rsidR="00966CD3" w:rsidRPr="00966CD3" w:rsidRDefault="00966CD3" w:rsidP="00966CD3">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Certifier les secteurs déclarés FDAL</w:t>
            </w:r>
          </w:p>
        </w:tc>
        <w:tc>
          <w:tcPr>
            <w:tcW w:w="657" w:type="pct"/>
            <w:tcBorders>
              <w:top w:val="nil"/>
              <w:left w:val="single" w:sz="4" w:space="0" w:color="auto"/>
              <w:bottom w:val="single" w:sz="4" w:space="0" w:color="auto"/>
              <w:right w:val="single" w:sz="4" w:space="0" w:color="auto"/>
            </w:tcBorders>
            <w:shd w:val="clear" w:color="000000" w:fill="FFFFFF"/>
          </w:tcPr>
          <w:p w14:paraId="124E475D" w14:textId="77777777" w:rsidR="00966CD3" w:rsidRPr="00966CD3" w:rsidRDefault="00966CD3" w:rsidP="00966CD3">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shd w:val="clear" w:color="000000" w:fill="FFFFFF"/>
          </w:tcPr>
          <w:p w14:paraId="1D481718" w14:textId="77777777" w:rsidR="00966CD3" w:rsidRPr="00966CD3" w:rsidRDefault="00966CD3" w:rsidP="00966CD3">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shd w:val="clear" w:color="000000" w:fill="FFFFFF"/>
          </w:tcPr>
          <w:p w14:paraId="2948730B" w14:textId="77777777" w:rsidR="00966CD3" w:rsidRPr="00966CD3" w:rsidRDefault="00966CD3" w:rsidP="00966CD3">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shd w:val="clear" w:color="000000" w:fill="FFFFFF"/>
          </w:tcPr>
          <w:p w14:paraId="3AF0630F" w14:textId="77777777" w:rsidR="00966CD3" w:rsidRPr="00966CD3" w:rsidRDefault="00966CD3" w:rsidP="00966CD3">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shd w:val="clear" w:color="000000" w:fill="FFFFFF"/>
          </w:tcPr>
          <w:p w14:paraId="3314FBE9" w14:textId="77777777" w:rsidR="00966CD3" w:rsidRPr="00966CD3" w:rsidRDefault="00966CD3" w:rsidP="00966CD3">
            <w:pPr>
              <w:spacing w:after="0"/>
              <w:jc w:val="left"/>
              <w:rPr>
                <w:rFonts w:ascii="Arial Narrow" w:hAnsi="Arial Narrow" w:cs="Calibri"/>
                <w:color w:val="FF0000"/>
                <w:sz w:val="20"/>
                <w:lang w:eastAsia="en-US"/>
              </w:rPr>
            </w:pPr>
          </w:p>
        </w:tc>
      </w:tr>
      <w:tr w:rsidR="00966CD3" w:rsidRPr="00966CD3" w14:paraId="54ECA313" w14:textId="4710DBBB"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24726DD7" w14:textId="77777777"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Produit2: Les communautés en milieu urbain ont adopté de bonnes pratiques d’hygiène et d’assainissement</w:t>
            </w:r>
          </w:p>
        </w:tc>
        <w:tc>
          <w:tcPr>
            <w:tcW w:w="657" w:type="pct"/>
            <w:tcBorders>
              <w:top w:val="nil"/>
              <w:left w:val="single" w:sz="4" w:space="0" w:color="auto"/>
              <w:bottom w:val="single" w:sz="4" w:space="0" w:color="auto"/>
              <w:right w:val="single" w:sz="4" w:space="0" w:color="auto"/>
            </w:tcBorders>
            <w:shd w:val="clear" w:color="000000" w:fill="F4B084"/>
          </w:tcPr>
          <w:p w14:paraId="0A5E1772" w14:textId="77777777" w:rsidR="00966CD3" w:rsidRPr="00966CD3" w:rsidRDefault="00966CD3" w:rsidP="00966CD3">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3E8050EF"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44B64F3B"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6CCA76B6" w14:textId="77777777" w:rsidR="00966CD3" w:rsidRPr="00966CD3" w:rsidRDefault="00966CD3" w:rsidP="00966CD3">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2E3925E5" w14:textId="77777777" w:rsidR="00966CD3" w:rsidRPr="00966CD3" w:rsidRDefault="00966CD3" w:rsidP="00966CD3">
            <w:pPr>
              <w:spacing w:after="0"/>
              <w:jc w:val="left"/>
              <w:rPr>
                <w:rFonts w:ascii="Arial Narrow" w:hAnsi="Arial Narrow" w:cs="Calibri"/>
                <w:b/>
                <w:bCs/>
                <w:color w:val="000000"/>
                <w:sz w:val="20"/>
                <w:lang w:eastAsia="en-US"/>
              </w:rPr>
            </w:pPr>
          </w:p>
        </w:tc>
      </w:tr>
      <w:tr w:rsidR="00966CD3" w:rsidRPr="00966CD3" w14:paraId="4788005D" w14:textId="616F8CBE" w:rsidTr="00966CD3">
        <w:trPr>
          <w:trHeight w:val="276"/>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1539052B" w14:textId="77777777" w:rsidR="00966CD3" w:rsidRPr="00966CD3" w:rsidRDefault="00966CD3" w:rsidP="00966CD3">
            <w:pPr>
              <w:spacing w:after="0"/>
              <w:jc w:val="left"/>
              <w:rPr>
                <w:rFonts w:ascii="Arial Narrow" w:hAnsi="Arial Narrow" w:cs="Calibri"/>
                <w:sz w:val="20"/>
                <w:lang w:eastAsia="en-US"/>
              </w:rPr>
            </w:pPr>
            <w:r w:rsidRPr="00966CD3">
              <w:rPr>
                <w:rFonts w:ascii="Arial Narrow" w:hAnsi="Arial Narrow" w:cs="Calibri"/>
                <w:sz w:val="20"/>
                <w:lang w:eastAsia="en-US"/>
              </w:rPr>
              <w:t>Sensibiliser  en milieu scolaire (PHA en milieu scolaire)</w:t>
            </w:r>
          </w:p>
        </w:tc>
        <w:tc>
          <w:tcPr>
            <w:tcW w:w="657" w:type="pct"/>
            <w:tcBorders>
              <w:top w:val="nil"/>
              <w:left w:val="single" w:sz="4" w:space="0" w:color="auto"/>
              <w:bottom w:val="single" w:sz="4" w:space="0" w:color="auto"/>
              <w:right w:val="single" w:sz="4" w:space="0" w:color="auto"/>
            </w:tcBorders>
          </w:tcPr>
          <w:p w14:paraId="276B9265" w14:textId="77777777" w:rsidR="00966CD3" w:rsidRPr="00966CD3" w:rsidRDefault="00966CD3" w:rsidP="00966CD3">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33F2D104" w14:textId="77777777" w:rsidR="00966CD3" w:rsidRPr="00966CD3" w:rsidRDefault="00966CD3" w:rsidP="00966CD3">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28A40CDC" w14:textId="77777777" w:rsidR="00966CD3" w:rsidRPr="00966CD3" w:rsidRDefault="00966CD3" w:rsidP="00966CD3">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0F774AF7" w14:textId="77777777" w:rsidR="00966CD3" w:rsidRPr="00966CD3" w:rsidRDefault="00966CD3" w:rsidP="00966CD3">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6E839575" w14:textId="77777777" w:rsidR="00966CD3" w:rsidRPr="00966CD3" w:rsidRDefault="00966CD3" w:rsidP="00966CD3">
            <w:pPr>
              <w:spacing w:after="0"/>
              <w:jc w:val="left"/>
              <w:rPr>
                <w:rFonts w:ascii="Arial Narrow" w:hAnsi="Arial Narrow" w:cs="Calibri"/>
                <w:sz w:val="20"/>
                <w:lang w:eastAsia="en-US"/>
              </w:rPr>
            </w:pPr>
          </w:p>
        </w:tc>
      </w:tr>
      <w:tr w:rsidR="00966CD3" w:rsidRPr="00966CD3" w14:paraId="7D9AE685" w14:textId="49099E64"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4782BD09" w14:textId="77777777" w:rsidR="00966CD3" w:rsidRPr="00966CD3" w:rsidRDefault="00966CD3" w:rsidP="00966CD3">
            <w:pPr>
              <w:spacing w:after="0"/>
              <w:jc w:val="left"/>
              <w:rPr>
                <w:rFonts w:ascii="Arial Narrow" w:hAnsi="Arial Narrow" w:cs="Calibri"/>
                <w:sz w:val="20"/>
                <w:lang w:eastAsia="en-US"/>
              </w:rPr>
            </w:pPr>
            <w:r w:rsidRPr="00966CD3">
              <w:rPr>
                <w:rFonts w:ascii="Arial Narrow" w:hAnsi="Arial Narrow" w:cs="Calibri"/>
                <w:sz w:val="20"/>
                <w:lang w:eastAsia="en-US"/>
              </w:rPr>
              <w:t>Sensibiliser  en milieu sanitaire (PHA en milieu sanitaire)</w:t>
            </w:r>
          </w:p>
        </w:tc>
        <w:tc>
          <w:tcPr>
            <w:tcW w:w="657" w:type="pct"/>
            <w:tcBorders>
              <w:top w:val="nil"/>
              <w:left w:val="single" w:sz="4" w:space="0" w:color="auto"/>
              <w:bottom w:val="single" w:sz="4" w:space="0" w:color="auto"/>
              <w:right w:val="single" w:sz="4" w:space="0" w:color="auto"/>
            </w:tcBorders>
          </w:tcPr>
          <w:p w14:paraId="650242F6" w14:textId="77777777" w:rsidR="00966CD3" w:rsidRPr="00966CD3" w:rsidRDefault="00966CD3" w:rsidP="00966CD3">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6922C462" w14:textId="77777777" w:rsidR="00966CD3" w:rsidRPr="00966CD3" w:rsidRDefault="00966CD3" w:rsidP="00966CD3">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3EAFC3D8" w14:textId="77777777" w:rsidR="00966CD3" w:rsidRPr="00966CD3" w:rsidRDefault="00966CD3" w:rsidP="00966CD3">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110E49F5" w14:textId="77777777" w:rsidR="00966CD3" w:rsidRPr="00966CD3" w:rsidRDefault="00966CD3" w:rsidP="00966CD3">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6C37F77F" w14:textId="77777777" w:rsidR="00966CD3" w:rsidRPr="00966CD3" w:rsidRDefault="00966CD3" w:rsidP="00966CD3">
            <w:pPr>
              <w:spacing w:after="0"/>
              <w:jc w:val="left"/>
              <w:rPr>
                <w:rFonts w:ascii="Arial Narrow" w:hAnsi="Arial Narrow" w:cs="Calibri"/>
                <w:sz w:val="20"/>
                <w:lang w:eastAsia="en-US"/>
              </w:rPr>
            </w:pPr>
          </w:p>
        </w:tc>
      </w:tr>
      <w:tr w:rsidR="00966CD3" w:rsidRPr="00966CD3" w14:paraId="6E0B89BC" w14:textId="3A1EA585" w:rsidTr="00966CD3">
        <w:trPr>
          <w:trHeight w:val="276"/>
        </w:trPr>
        <w:tc>
          <w:tcPr>
            <w:tcW w:w="1218" w:type="pct"/>
            <w:tcBorders>
              <w:top w:val="nil"/>
              <w:left w:val="single" w:sz="4" w:space="0" w:color="auto"/>
              <w:bottom w:val="single" w:sz="4" w:space="0" w:color="auto"/>
              <w:right w:val="single" w:sz="4" w:space="0" w:color="auto"/>
            </w:tcBorders>
            <w:shd w:val="clear" w:color="auto" w:fill="auto"/>
            <w:noWrap/>
            <w:vAlign w:val="center"/>
            <w:hideMark/>
          </w:tcPr>
          <w:p w14:paraId="3A8A7DDE" w14:textId="77777777" w:rsidR="00966CD3" w:rsidRPr="00966CD3" w:rsidRDefault="00966CD3" w:rsidP="00966CD3">
            <w:pPr>
              <w:spacing w:after="0"/>
              <w:jc w:val="left"/>
              <w:rPr>
                <w:rFonts w:ascii="Arial Narrow" w:hAnsi="Arial Narrow" w:cs="Calibri"/>
                <w:sz w:val="20"/>
                <w:lang w:eastAsia="en-US"/>
              </w:rPr>
            </w:pPr>
            <w:r w:rsidRPr="00966CD3">
              <w:rPr>
                <w:rFonts w:ascii="Arial Narrow" w:hAnsi="Arial Narrow" w:cs="Calibri"/>
                <w:sz w:val="20"/>
                <w:lang w:eastAsia="en-US"/>
              </w:rPr>
              <w:t>sensibiliser dans les espaces publics (PHA dans les espaces publics)&amp;</w:t>
            </w:r>
          </w:p>
        </w:tc>
        <w:tc>
          <w:tcPr>
            <w:tcW w:w="657" w:type="pct"/>
            <w:tcBorders>
              <w:top w:val="nil"/>
              <w:left w:val="single" w:sz="4" w:space="0" w:color="auto"/>
              <w:bottom w:val="single" w:sz="4" w:space="0" w:color="auto"/>
              <w:right w:val="single" w:sz="4" w:space="0" w:color="auto"/>
            </w:tcBorders>
          </w:tcPr>
          <w:p w14:paraId="15918722" w14:textId="77777777" w:rsidR="00966CD3" w:rsidRPr="00966CD3" w:rsidRDefault="00966CD3" w:rsidP="00966CD3">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022BB369" w14:textId="77777777" w:rsidR="00966CD3" w:rsidRPr="00966CD3" w:rsidRDefault="00966CD3" w:rsidP="00966CD3">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27E725B8" w14:textId="77777777" w:rsidR="00966CD3" w:rsidRPr="00966CD3" w:rsidRDefault="00966CD3" w:rsidP="00966CD3">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44C0A5D3" w14:textId="77777777" w:rsidR="00966CD3" w:rsidRPr="00966CD3" w:rsidRDefault="00966CD3" w:rsidP="00966CD3">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2DA66692" w14:textId="77777777" w:rsidR="00966CD3" w:rsidRPr="00966CD3" w:rsidRDefault="00966CD3" w:rsidP="00966CD3">
            <w:pPr>
              <w:spacing w:after="0"/>
              <w:jc w:val="left"/>
              <w:rPr>
                <w:rFonts w:ascii="Arial Narrow" w:hAnsi="Arial Narrow" w:cs="Calibri"/>
                <w:sz w:val="20"/>
                <w:lang w:eastAsia="en-US"/>
              </w:rPr>
            </w:pPr>
          </w:p>
        </w:tc>
      </w:tr>
      <w:tr w:rsidR="00966CD3" w:rsidRPr="00966CD3" w14:paraId="336C9FBD" w14:textId="63B9BD7D" w:rsidTr="00966CD3">
        <w:trPr>
          <w:trHeight w:val="276"/>
        </w:trPr>
        <w:tc>
          <w:tcPr>
            <w:tcW w:w="1218" w:type="pct"/>
            <w:tcBorders>
              <w:top w:val="nil"/>
              <w:left w:val="single" w:sz="4" w:space="0" w:color="auto"/>
              <w:bottom w:val="single" w:sz="4" w:space="0" w:color="auto"/>
              <w:right w:val="single" w:sz="4" w:space="0" w:color="auto"/>
            </w:tcBorders>
            <w:shd w:val="clear" w:color="auto" w:fill="auto"/>
            <w:noWrap/>
            <w:vAlign w:val="center"/>
            <w:hideMark/>
          </w:tcPr>
          <w:p w14:paraId="4BAFD434" w14:textId="77777777" w:rsidR="00966CD3" w:rsidRPr="00966CD3" w:rsidRDefault="00966CD3" w:rsidP="00966CD3">
            <w:pPr>
              <w:spacing w:after="0"/>
              <w:jc w:val="left"/>
              <w:rPr>
                <w:rFonts w:ascii="Arial Narrow" w:hAnsi="Arial Narrow" w:cs="Calibri"/>
                <w:sz w:val="20"/>
                <w:lang w:eastAsia="en-US"/>
              </w:rPr>
            </w:pPr>
            <w:r w:rsidRPr="00966CD3">
              <w:rPr>
                <w:rFonts w:ascii="Arial Narrow" w:hAnsi="Arial Narrow" w:cs="Calibri"/>
                <w:sz w:val="20"/>
                <w:lang w:eastAsia="en-US"/>
              </w:rPr>
              <w:t>Sensibiliser à travers des  visites à domicile</w:t>
            </w:r>
          </w:p>
        </w:tc>
        <w:tc>
          <w:tcPr>
            <w:tcW w:w="657" w:type="pct"/>
            <w:tcBorders>
              <w:top w:val="nil"/>
              <w:left w:val="single" w:sz="4" w:space="0" w:color="auto"/>
              <w:bottom w:val="single" w:sz="4" w:space="0" w:color="auto"/>
              <w:right w:val="single" w:sz="4" w:space="0" w:color="auto"/>
            </w:tcBorders>
          </w:tcPr>
          <w:p w14:paraId="31A1676D" w14:textId="77777777" w:rsidR="00966CD3" w:rsidRPr="00966CD3" w:rsidRDefault="00966CD3" w:rsidP="00966CD3">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30B18BB7" w14:textId="77777777" w:rsidR="00966CD3" w:rsidRPr="00966CD3" w:rsidRDefault="00966CD3" w:rsidP="00966CD3">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0C49EFAB" w14:textId="77777777" w:rsidR="00966CD3" w:rsidRPr="00966CD3" w:rsidRDefault="00966CD3" w:rsidP="00966CD3">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67A74511" w14:textId="77777777" w:rsidR="00966CD3" w:rsidRPr="00966CD3" w:rsidRDefault="00966CD3" w:rsidP="00966CD3">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17118328" w14:textId="77777777" w:rsidR="00966CD3" w:rsidRPr="00966CD3" w:rsidRDefault="00966CD3" w:rsidP="00966CD3">
            <w:pPr>
              <w:spacing w:after="0"/>
              <w:jc w:val="left"/>
              <w:rPr>
                <w:rFonts w:ascii="Arial Narrow" w:hAnsi="Arial Narrow" w:cs="Calibri"/>
                <w:sz w:val="20"/>
                <w:lang w:eastAsia="en-US"/>
              </w:rPr>
            </w:pPr>
          </w:p>
        </w:tc>
      </w:tr>
      <w:tr w:rsidR="00966CD3" w:rsidRPr="00966CD3" w14:paraId="483A73D1" w14:textId="15E1512D"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6938EF1F" w14:textId="77777777" w:rsidR="00966CD3" w:rsidRPr="00966CD3" w:rsidRDefault="00966CD3" w:rsidP="00966CD3">
            <w:pPr>
              <w:spacing w:after="0"/>
              <w:jc w:val="left"/>
              <w:rPr>
                <w:rFonts w:ascii="Arial Narrow" w:hAnsi="Arial Narrow" w:cs="Calibri"/>
                <w:sz w:val="20"/>
                <w:lang w:eastAsia="en-US"/>
              </w:rPr>
            </w:pPr>
            <w:r w:rsidRPr="00966CD3">
              <w:rPr>
                <w:rFonts w:ascii="Arial Narrow" w:hAnsi="Arial Narrow" w:cs="Calibri"/>
                <w:sz w:val="20"/>
                <w:lang w:eastAsia="en-US"/>
              </w:rPr>
              <w:t>Mener des sensibilisations de masse (médias)</w:t>
            </w:r>
          </w:p>
        </w:tc>
        <w:tc>
          <w:tcPr>
            <w:tcW w:w="657" w:type="pct"/>
            <w:tcBorders>
              <w:top w:val="nil"/>
              <w:left w:val="single" w:sz="4" w:space="0" w:color="auto"/>
              <w:bottom w:val="single" w:sz="4" w:space="0" w:color="auto"/>
              <w:right w:val="single" w:sz="4" w:space="0" w:color="auto"/>
            </w:tcBorders>
          </w:tcPr>
          <w:p w14:paraId="3FF5B4B6" w14:textId="77777777" w:rsidR="00966CD3" w:rsidRPr="00966CD3" w:rsidRDefault="00966CD3" w:rsidP="00966CD3">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740D3006" w14:textId="77777777" w:rsidR="00966CD3" w:rsidRPr="00966CD3" w:rsidRDefault="00966CD3" w:rsidP="00966CD3">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3382DD08" w14:textId="77777777" w:rsidR="00966CD3" w:rsidRPr="00966CD3" w:rsidRDefault="00966CD3" w:rsidP="00966CD3">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7FF3F54C" w14:textId="77777777" w:rsidR="00966CD3" w:rsidRPr="00966CD3" w:rsidRDefault="00966CD3" w:rsidP="00966CD3">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4D166F87" w14:textId="77777777" w:rsidR="00966CD3" w:rsidRPr="00966CD3" w:rsidRDefault="00966CD3" w:rsidP="00966CD3">
            <w:pPr>
              <w:spacing w:after="0"/>
              <w:jc w:val="left"/>
              <w:rPr>
                <w:rFonts w:ascii="Arial Narrow" w:hAnsi="Arial Narrow" w:cs="Calibri"/>
                <w:sz w:val="20"/>
                <w:lang w:eastAsia="en-US"/>
              </w:rPr>
            </w:pPr>
          </w:p>
        </w:tc>
      </w:tr>
      <w:tr w:rsidR="00966CD3" w:rsidRPr="00966CD3" w14:paraId="35685816" w14:textId="70C15EE3" w:rsidTr="00966CD3">
        <w:trPr>
          <w:trHeight w:val="276"/>
        </w:trPr>
        <w:tc>
          <w:tcPr>
            <w:tcW w:w="1218"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057A06ED" w14:textId="77777777" w:rsidR="00966CD3" w:rsidRPr="00966CD3" w:rsidRDefault="00966CD3" w:rsidP="00966CD3">
            <w:pPr>
              <w:spacing w:after="0"/>
              <w:jc w:val="left"/>
              <w:rPr>
                <w:b/>
                <w:bCs/>
                <w:color w:val="000000"/>
                <w:sz w:val="18"/>
                <w:szCs w:val="18"/>
                <w:lang w:val="en-US" w:eastAsia="en-US"/>
              </w:rPr>
            </w:pPr>
            <w:r w:rsidRPr="00966CD3">
              <w:rPr>
                <w:b/>
                <w:bCs/>
                <w:color w:val="000000"/>
                <w:sz w:val="18"/>
                <w:szCs w:val="18"/>
                <w:lang w:val="en-US" w:eastAsia="en-US"/>
              </w:rPr>
              <w:t>TOTAL ACTION 2</w:t>
            </w:r>
          </w:p>
        </w:tc>
        <w:tc>
          <w:tcPr>
            <w:tcW w:w="657" w:type="pct"/>
            <w:tcBorders>
              <w:top w:val="single" w:sz="8" w:space="0" w:color="auto"/>
              <w:left w:val="single" w:sz="8" w:space="0" w:color="auto"/>
              <w:bottom w:val="single" w:sz="8" w:space="0" w:color="auto"/>
              <w:right w:val="single" w:sz="8" w:space="0" w:color="auto"/>
            </w:tcBorders>
            <w:shd w:val="clear" w:color="000000" w:fill="92D050"/>
          </w:tcPr>
          <w:p w14:paraId="54530086" w14:textId="77777777" w:rsidR="00966CD3" w:rsidRPr="00966CD3" w:rsidRDefault="00966CD3" w:rsidP="00966CD3">
            <w:pPr>
              <w:spacing w:after="0"/>
              <w:jc w:val="left"/>
              <w:rPr>
                <w:b/>
                <w:bCs/>
                <w:color w:val="000000"/>
                <w:sz w:val="18"/>
                <w:szCs w:val="18"/>
                <w:lang w:val="en-US" w:eastAsia="en-US"/>
              </w:rPr>
            </w:pPr>
          </w:p>
        </w:tc>
        <w:tc>
          <w:tcPr>
            <w:tcW w:w="834" w:type="pct"/>
            <w:tcBorders>
              <w:top w:val="single" w:sz="8" w:space="0" w:color="auto"/>
              <w:left w:val="single" w:sz="8" w:space="0" w:color="auto"/>
              <w:bottom w:val="single" w:sz="8" w:space="0" w:color="auto"/>
              <w:right w:val="single" w:sz="8" w:space="0" w:color="auto"/>
            </w:tcBorders>
            <w:shd w:val="clear" w:color="000000" w:fill="92D050"/>
          </w:tcPr>
          <w:p w14:paraId="2761FE98" w14:textId="77777777" w:rsidR="00966CD3" w:rsidRPr="00966CD3" w:rsidRDefault="00966CD3" w:rsidP="00966CD3">
            <w:pPr>
              <w:spacing w:after="0"/>
              <w:jc w:val="left"/>
              <w:rPr>
                <w:b/>
                <w:bCs/>
                <w:color w:val="000000"/>
                <w:sz w:val="18"/>
                <w:szCs w:val="18"/>
                <w:lang w:val="en-US" w:eastAsia="en-US"/>
              </w:rPr>
            </w:pPr>
          </w:p>
        </w:tc>
        <w:tc>
          <w:tcPr>
            <w:tcW w:w="764" w:type="pct"/>
            <w:tcBorders>
              <w:top w:val="single" w:sz="8" w:space="0" w:color="auto"/>
              <w:left w:val="single" w:sz="8" w:space="0" w:color="auto"/>
              <w:bottom w:val="single" w:sz="8" w:space="0" w:color="auto"/>
              <w:right w:val="single" w:sz="8" w:space="0" w:color="auto"/>
            </w:tcBorders>
            <w:shd w:val="clear" w:color="000000" w:fill="92D050"/>
          </w:tcPr>
          <w:p w14:paraId="777E4BD9" w14:textId="77777777" w:rsidR="00966CD3" w:rsidRPr="00966CD3" w:rsidRDefault="00966CD3" w:rsidP="00966CD3">
            <w:pPr>
              <w:spacing w:after="0"/>
              <w:jc w:val="left"/>
              <w:rPr>
                <w:b/>
                <w:bCs/>
                <w:color w:val="000000"/>
                <w:sz w:val="18"/>
                <w:szCs w:val="18"/>
                <w:lang w:val="en-US" w:eastAsia="en-US"/>
              </w:rPr>
            </w:pPr>
          </w:p>
        </w:tc>
        <w:tc>
          <w:tcPr>
            <w:tcW w:w="764" w:type="pct"/>
            <w:tcBorders>
              <w:top w:val="single" w:sz="8" w:space="0" w:color="auto"/>
              <w:left w:val="single" w:sz="8" w:space="0" w:color="auto"/>
              <w:bottom w:val="single" w:sz="8" w:space="0" w:color="auto"/>
              <w:right w:val="single" w:sz="8" w:space="0" w:color="auto"/>
            </w:tcBorders>
            <w:shd w:val="clear" w:color="000000" w:fill="92D050"/>
          </w:tcPr>
          <w:p w14:paraId="45622A4B" w14:textId="77777777" w:rsidR="00966CD3" w:rsidRPr="00966CD3" w:rsidRDefault="00966CD3" w:rsidP="00966CD3">
            <w:pPr>
              <w:spacing w:after="0"/>
              <w:jc w:val="left"/>
              <w:rPr>
                <w:b/>
                <w:bCs/>
                <w:color w:val="000000"/>
                <w:sz w:val="18"/>
                <w:szCs w:val="18"/>
                <w:lang w:val="en-US" w:eastAsia="en-US"/>
              </w:rPr>
            </w:pPr>
          </w:p>
        </w:tc>
        <w:tc>
          <w:tcPr>
            <w:tcW w:w="763" w:type="pct"/>
            <w:tcBorders>
              <w:top w:val="single" w:sz="8" w:space="0" w:color="auto"/>
              <w:left w:val="single" w:sz="8" w:space="0" w:color="auto"/>
              <w:bottom w:val="single" w:sz="8" w:space="0" w:color="auto"/>
              <w:right w:val="single" w:sz="8" w:space="0" w:color="auto"/>
            </w:tcBorders>
            <w:shd w:val="clear" w:color="000000" w:fill="92D050"/>
          </w:tcPr>
          <w:p w14:paraId="61FD5496" w14:textId="77777777" w:rsidR="00966CD3" w:rsidRPr="00966CD3" w:rsidRDefault="00966CD3" w:rsidP="00966CD3">
            <w:pPr>
              <w:spacing w:after="0"/>
              <w:jc w:val="left"/>
              <w:rPr>
                <w:b/>
                <w:bCs/>
                <w:color w:val="000000"/>
                <w:sz w:val="18"/>
                <w:szCs w:val="18"/>
                <w:lang w:val="en-US" w:eastAsia="en-US"/>
              </w:rPr>
            </w:pPr>
          </w:p>
        </w:tc>
      </w:tr>
      <w:tr w:rsidR="00966CD3" w:rsidRPr="00966CD3" w14:paraId="75F45FF8" w14:textId="4EA2FA6C" w:rsidTr="00966CD3">
        <w:trPr>
          <w:trHeight w:val="708"/>
        </w:trPr>
        <w:tc>
          <w:tcPr>
            <w:tcW w:w="1218" w:type="pct"/>
            <w:tcBorders>
              <w:top w:val="single" w:sz="4" w:space="0" w:color="auto"/>
              <w:left w:val="single" w:sz="4" w:space="0" w:color="auto"/>
              <w:bottom w:val="single" w:sz="4" w:space="0" w:color="auto"/>
              <w:right w:val="single" w:sz="4" w:space="0" w:color="auto"/>
            </w:tcBorders>
            <w:shd w:val="clear" w:color="000000" w:fill="00FFFF"/>
            <w:vAlign w:val="center"/>
            <w:hideMark/>
          </w:tcPr>
          <w:p w14:paraId="7F082159" w14:textId="77777777"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lastRenderedPageBreak/>
              <w:t>Action 3 : Réalisation de l’accès universel et continu aux services d’assainissement en milieu rural</w:t>
            </w:r>
          </w:p>
        </w:tc>
        <w:tc>
          <w:tcPr>
            <w:tcW w:w="657" w:type="pct"/>
            <w:tcBorders>
              <w:top w:val="single" w:sz="4" w:space="0" w:color="auto"/>
              <w:left w:val="single" w:sz="4" w:space="0" w:color="auto"/>
              <w:bottom w:val="single" w:sz="4" w:space="0" w:color="auto"/>
              <w:right w:val="single" w:sz="4" w:space="0" w:color="auto"/>
            </w:tcBorders>
            <w:shd w:val="clear" w:color="000000" w:fill="00FFFF"/>
          </w:tcPr>
          <w:p w14:paraId="5728A3E2" w14:textId="77777777" w:rsidR="00966CD3" w:rsidRPr="00966CD3" w:rsidRDefault="00966CD3" w:rsidP="00966CD3">
            <w:pPr>
              <w:spacing w:after="0"/>
              <w:jc w:val="left"/>
              <w:rPr>
                <w:rFonts w:ascii="Arial Narrow" w:hAnsi="Arial Narrow" w:cs="Calibri"/>
                <w:b/>
                <w:bCs/>
                <w:color w:val="000000"/>
                <w:sz w:val="20"/>
                <w:lang w:eastAsia="en-US"/>
              </w:rPr>
            </w:pPr>
          </w:p>
        </w:tc>
        <w:tc>
          <w:tcPr>
            <w:tcW w:w="834" w:type="pct"/>
            <w:tcBorders>
              <w:top w:val="single" w:sz="4" w:space="0" w:color="auto"/>
              <w:left w:val="single" w:sz="4" w:space="0" w:color="auto"/>
              <w:bottom w:val="single" w:sz="4" w:space="0" w:color="auto"/>
              <w:right w:val="single" w:sz="4" w:space="0" w:color="auto"/>
            </w:tcBorders>
            <w:shd w:val="clear" w:color="000000" w:fill="00FFFF"/>
          </w:tcPr>
          <w:p w14:paraId="02FECE6F"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single" w:sz="4" w:space="0" w:color="auto"/>
              <w:left w:val="single" w:sz="4" w:space="0" w:color="auto"/>
              <w:bottom w:val="single" w:sz="4" w:space="0" w:color="auto"/>
              <w:right w:val="single" w:sz="4" w:space="0" w:color="auto"/>
            </w:tcBorders>
            <w:shd w:val="clear" w:color="000000" w:fill="00FFFF"/>
          </w:tcPr>
          <w:p w14:paraId="3FE62A23"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single" w:sz="4" w:space="0" w:color="auto"/>
              <w:left w:val="single" w:sz="4" w:space="0" w:color="auto"/>
              <w:bottom w:val="single" w:sz="4" w:space="0" w:color="auto"/>
              <w:right w:val="single" w:sz="4" w:space="0" w:color="auto"/>
            </w:tcBorders>
            <w:shd w:val="clear" w:color="000000" w:fill="00FFFF"/>
          </w:tcPr>
          <w:p w14:paraId="5D6DEBB5" w14:textId="77777777" w:rsidR="00966CD3" w:rsidRPr="00966CD3" w:rsidRDefault="00966CD3" w:rsidP="00966CD3">
            <w:pPr>
              <w:spacing w:after="0"/>
              <w:jc w:val="left"/>
              <w:rPr>
                <w:rFonts w:ascii="Arial Narrow" w:hAnsi="Arial Narrow" w:cs="Calibri"/>
                <w:b/>
                <w:bCs/>
                <w:color w:val="000000"/>
                <w:sz w:val="20"/>
                <w:lang w:eastAsia="en-US"/>
              </w:rPr>
            </w:pPr>
          </w:p>
        </w:tc>
        <w:tc>
          <w:tcPr>
            <w:tcW w:w="763" w:type="pct"/>
            <w:tcBorders>
              <w:top w:val="single" w:sz="4" w:space="0" w:color="auto"/>
              <w:left w:val="single" w:sz="4" w:space="0" w:color="auto"/>
              <w:bottom w:val="single" w:sz="4" w:space="0" w:color="auto"/>
              <w:right w:val="single" w:sz="4" w:space="0" w:color="auto"/>
            </w:tcBorders>
            <w:shd w:val="clear" w:color="000000" w:fill="00FFFF"/>
          </w:tcPr>
          <w:p w14:paraId="5CF85CDD" w14:textId="77777777" w:rsidR="00966CD3" w:rsidRPr="00966CD3" w:rsidRDefault="00966CD3" w:rsidP="00966CD3">
            <w:pPr>
              <w:spacing w:after="0"/>
              <w:jc w:val="left"/>
              <w:rPr>
                <w:rFonts w:ascii="Arial Narrow" w:hAnsi="Arial Narrow" w:cs="Calibri"/>
                <w:b/>
                <w:bCs/>
                <w:color w:val="000000"/>
                <w:sz w:val="20"/>
                <w:lang w:eastAsia="en-US"/>
              </w:rPr>
            </w:pPr>
          </w:p>
        </w:tc>
      </w:tr>
      <w:tr w:rsidR="00966CD3" w:rsidRPr="00966CD3" w14:paraId="5638D23C" w14:textId="3F0F6985" w:rsidTr="00966CD3">
        <w:trPr>
          <w:trHeight w:val="552"/>
        </w:trPr>
        <w:tc>
          <w:tcPr>
            <w:tcW w:w="1218" w:type="pct"/>
            <w:tcBorders>
              <w:top w:val="nil"/>
              <w:left w:val="single" w:sz="4" w:space="0" w:color="auto"/>
              <w:bottom w:val="single" w:sz="4" w:space="0" w:color="auto"/>
              <w:right w:val="single" w:sz="4" w:space="0" w:color="auto"/>
            </w:tcBorders>
            <w:shd w:val="clear" w:color="000000" w:fill="00B050"/>
            <w:vAlign w:val="center"/>
            <w:hideMark/>
          </w:tcPr>
          <w:p w14:paraId="3B12AB0D" w14:textId="77777777"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Objectif Spécifique 3 : Assurer un accès universel et continu des populations aux services d’assainissement  en milieu rural </w:t>
            </w:r>
          </w:p>
        </w:tc>
        <w:tc>
          <w:tcPr>
            <w:tcW w:w="657" w:type="pct"/>
            <w:tcBorders>
              <w:top w:val="nil"/>
              <w:left w:val="single" w:sz="4" w:space="0" w:color="auto"/>
              <w:bottom w:val="single" w:sz="4" w:space="0" w:color="auto"/>
              <w:right w:val="single" w:sz="4" w:space="0" w:color="auto"/>
            </w:tcBorders>
            <w:shd w:val="clear" w:color="000000" w:fill="00B050"/>
          </w:tcPr>
          <w:p w14:paraId="7647A895" w14:textId="77777777" w:rsidR="00966CD3" w:rsidRPr="00966CD3" w:rsidRDefault="00966CD3" w:rsidP="00966CD3">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00B050"/>
          </w:tcPr>
          <w:p w14:paraId="784F77E3"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00B050"/>
          </w:tcPr>
          <w:p w14:paraId="1156903B"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00B050"/>
          </w:tcPr>
          <w:p w14:paraId="4D4FE7FC" w14:textId="77777777" w:rsidR="00966CD3" w:rsidRPr="00966CD3" w:rsidRDefault="00966CD3" w:rsidP="00966CD3">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00B050"/>
          </w:tcPr>
          <w:p w14:paraId="0D839221" w14:textId="77777777" w:rsidR="00966CD3" w:rsidRPr="00966CD3" w:rsidRDefault="00966CD3" w:rsidP="00966CD3">
            <w:pPr>
              <w:spacing w:after="0"/>
              <w:jc w:val="left"/>
              <w:rPr>
                <w:rFonts w:ascii="Arial Narrow" w:hAnsi="Arial Narrow" w:cs="Calibri"/>
                <w:b/>
                <w:bCs/>
                <w:color w:val="000000"/>
                <w:sz w:val="20"/>
                <w:lang w:eastAsia="en-US"/>
              </w:rPr>
            </w:pPr>
          </w:p>
        </w:tc>
      </w:tr>
      <w:tr w:rsidR="00966CD3" w:rsidRPr="00966CD3" w14:paraId="05E701E5" w14:textId="0B89BED4"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5CE630B2" w14:textId="77777777" w:rsidR="00966CD3" w:rsidRPr="00966CD3" w:rsidRDefault="00966CD3" w:rsidP="00966CD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Produit1: Le développement de l’assainissement familial est assuré en milieu rural conformément à l’AFDH et aux normes en vigueur </w:t>
            </w:r>
          </w:p>
        </w:tc>
        <w:tc>
          <w:tcPr>
            <w:tcW w:w="657" w:type="pct"/>
            <w:tcBorders>
              <w:top w:val="nil"/>
              <w:left w:val="single" w:sz="4" w:space="0" w:color="auto"/>
              <w:bottom w:val="single" w:sz="4" w:space="0" w:color="auto"/>
              <w:right w:val="single" w:sz="4" w:space="0" w:color="auto"/>
            </w:tcBorders>
            <w:shd w:val="clear" w:color="000000" w:fill="F4B084"/>
          </w:tcPr>
          <w:p w14:paraId="5170091C" w14:textId="77777777" w:rsidR="00966CD3" w:rsidRPr="00966CD3" w:rsidRDefault="00966CD3" w:rsidP="00966CD3">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5F1DA3EC"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1CDF4AA0" w14:textId="77777777" w:rsidR="00966CD3" w:rsidRPr="00966CD3" w:rsidRDefault="00966CD3" w:rsidP="00966CD3">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3E6A7F64" w14:textId="77777777" w:rsidR="00966CD3" w:rsidRPr="00966CD3" w:rsidRDefault="00966CD3" w:rsidP="00966CD3">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16A5F7E5" w14:textId="77777777" w:rsidR="00966CD3" w:rsidRPr="00966CD3" w:rsidRDefault="00966CD3" w:rsidP="00966CD3">
            <w:pPr>
              <w:spacing w:after="0"/>
              <w:jc w:val="left"/>
              <w:rPr>
                <w:rFonts w:ascii="Arial Narrow" w:hAnsi="Arial Narrow" w:cs="Calibri"/>
                <w:b/>
                <w:bCs/>
                <w:color w:val="000000"/>
                <w:sz w:val="20"/>
                <w:lang w:eastAsia="en-US"/>
              </w:rPr>
            </w:pPr>
          </w:p>
        </w:tc>
      </w:tr>
      <w:tr w:rsidR="00966CD3" w:rsidRPr="00966CD3" w14:paraId="6537348A" w14:textId="7823DA7D" w:rsidTr="00966CD3">
        <w:trPr>
          <w:trHeight w:val="705"/>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0A4070E2" w14:textId="77777777" w:rsidR="00966CD3" w:rsidRPr="00966CD3" w:rsidRDefault="00966CD3" w:rsidP="00966CD3">
            <w:pPr>
              <w:spacing w:after="0"/>
              <w:jc w:val="left"/>
              <w:rPr>
                <w:rFonts w:ascii="Arial Narrow" w:hAnsi="Arial Narrow" w:cs="Calibri"/>
                <w:sz w:val="20"/>
                <w:lang w:eastAsia="en-US"/>
              </w:rPr>
            </w:pPr>
            <w:r w:rsidRPr="00966CD3">
              <w:rPr>
                <w:rFonts w:ascii="Arial Narrow" w:hAnsi="Arial Narrow" w:cs="Calibri"/>
                <w:sz w:val="20"/>
                <w:lang w:eastAsia="en-US"/>
              </w:rPr>
              <w:t>Cibler/prioriser des interventions à travers les documents de planification et de budgétisation en vue de  garantir la performance</w:t>
            </w:r>
          </w:p>
        </w:tc>
        <w:tc>
          <w:tcPr>
            <w:tcW w:w="657" w:type="pct"/>
            <w:tcBorders>
              <w:top w:val="nil"/>
              <w:left w:val="single" w:sz="4" w:space="0" w:color="auto"/>
              <w:bottom w:val="single" w:sz="4" w:space="0" w:color="auto"/>
              <w:right w:val="single" w:sz="4" w:space="0" w:color="auto"/>
            </w:tcBorders>
          </w:tcPr>
          <w:p w14:paraId="57CAC471" w14:textId="77777777" w:rsidR="00966CD3" w:rsidRPr="00966CD3" w:rsidRDefault="00966CD3" w:rsidP="00966CD3">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52E252C0" w14:textId="77777777" w:rsidR="00966CD3" w:rsidRPr="00966CD3" w:rsidRDefault="00966CD3" w:rsidP="00966CD3">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260C021E" w14:textId="77777777" w:rsidR="00966CD3" w:rsidRPr="00966CD3" w:rsidRDefault="00966CD3" w:rsidP="00966CD3">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1281E67F" w14:textId="77777777" w:rsidR="00966CD3" w:rsidRPr="00966CD3" w:rsidRDefault="00966CD3" w:rsidP="00966CD3">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1C745DFF" w14:textId="77777777" w:rsidR="00966CD3" w:rsidRPr="00966CD3" w:rsidRDefault="00966CD3" w:rsidP="00966CD3">
            <w:pPr>
              <w:spacing w:after="0"/>
              <w:jc w:val="left"/>
              <w:rPr>
                <w:rFonts w:ascii="Arial Narrow" w:hAnsi="Arial Narrow" w:cs="Calibri"/>
                <w:sz w:val="20"/>
                <w:lang w:eastAsia="en-US"/>
              </w:rPr>
            </w:pPr>
          </w:p>
        </w:tc>
      </w:tr>
      <w:tr w:rsidR="00966CD3" w:rsidRPr="00966CD3" w14:paraId="77315519" w14:textId="3746BA88"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11E772F1" w14:textId="77777777" w:rsidR="00966CD3" w:rsidRPr="00966CD3" w:rsidRDefault="00966CD3" w:rsidP="00966CD3">
            <w:pPr>
              <w:spacing w:after="0"/>
              <w:jc w:val="left"/>
              <w:rPr>
                <w:rFonts w:ascii="Arial Narrow" w:hAnsi="Arial Narrow" w:cs="Calibri"/>
                <w:sz w:val="20"/>
                <w:lang w:eastAsia="en-US"/>
              </w:rPr>
            </w:pPr>
            <w:r w:rsidRPr="00966CD3">
              <w:rPr>
                <w:rFonts w:ascii="Arial Narrow" w:hAnsi="Arial Narrow" w:cs="Calibri"/>
                <w:sz w:val="20"/>
                <w:lang w:eastAsia="en-US"/>
              </w:rPr>
              <w:t>Conduire  des études  diagnostiques pour la réhabilitation et la réalisation des ouvrages d'assainissement autonome</w:t>
            </w:r>
          </w:p>
        </w:tc>
        <w:tc>
          <w:tcPr>
            <w:tcW w:w="657" w:type="pct"/>
            <w:tcBorders>
              <w:top w:val="nil"/>
              <w:left w:val="single" w:sz="4" w:space="0" w:color="auto"/>
              <w:bottom w:val="single" w:sz="4" w:space="0" w:color="auto"/>
              <w:right w:val="single" w:sz="4" w:space="0" w:color="auto"/>
            </w:tcBorders>
          </w:tcPr>
          <w:p w14:paraId="3D286D8B" w14:textId="77777777" w:rsidR="00966CD3" w:rsidRPr="00966CD3" w:rsidRDefault="00966CD3" w:rsidP="00966CD3">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01C1D8E2" w14:textId="77777777" w:rsidR="00966CD3" w:rsidRPr="00966CD3" w:rsidRDefault="00966CD3" w:rsidP="00966CD3">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3A62DCE4" w14:textId="77777777" w:rsidR="00966CD3" w:rsidRPr="00966CD3" w:rsidRDefault="00966CD3" w:rsidP="00966CD3">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2F6EC468" w14:textId="77777777" w:rsidR="00966CD3" w:rsidRPr="00966CD3" w:rsidRDefault="00966CD3" w:rsidP="00966CD3">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47718AD2" w14:textId="77777777" w:rsidR="00966CD3" w:rsidRPr="00966CD3" w:rsidRDefault="00966CD3" w:rsidP="00966CD3">
            <w:pPr>
              <w:spacing w:after="0"/>
              <w:jc w:val="left"/>
              <w:rPr>
                <w:rFonts w:ascii="Arial Narrow" w:hAnsi="Arial Narrow" w:cs="Calibri"/>
                <w:sz w:val="20"/>
                <w:lang w:eastAsia="en-US"/>
              </w:rPr>
            </w:pPr>
          </w:p>
        </w:tc>
      </w:tr>
      <w:tr w:rsidR="00966CD3" w:rsidRPr="00966CD3" w14:paraId="59010278" w14:textId="69E7673D" w:rsidTr="00966CD3">
        <w:trPr>
          <w:trHeight w:val="570"/>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3A9AA036" w14:textId="77777777" w:rsidR="00966CD3" w:rsidRPr="00966CD3" w:rsidRDefault="00966CD3" w:rsidP="00966CD3">
            <w:pPr>
              <w:spacing w:after="0"/>
              <w:jc w:val="left"/>
              <w:rPr>
                <w:rFonts w:ascii="Arial Narrow" w:hAnsi="Arial Narrow" w:cs="Calibri"/>
                <w:sz w:val="20"/>
                <w:lang w:eastAsia="en-US"/>
              </w:rPr>
            </w:pPr>
            <w:r w:rsidRPr="00966CD3">
              <w:rPr>
                <w:rFonts w:ascii="Arial Narrow" w:hAnsi="Arial Narrow" w:cs="Calibri"/>
                <w:sz w:val="20"/>
                <w:lang w:eastAsia="en-US"/>
              </w:rPr>
              <w:t>Conduire l'intermédiation sociale intégrant le guide IMS AEUE pour la réhabilitation et/ou réalisation des latrines autonomes</w:t>
            </w:r>
          </w:p>
        </w:tc>
        <w:tc>
          <w:tcPr>
            <w:tcW w:w="657" w:type="pct"/>
            <w:tcBorders>
              <w:top w:val="nil"/>
              <w:left w:val="single" w:sz="4" w:space="0" w:color="auto"/>
              <w:bottom w:val="single" w:sz="4" w:space="0" w:color="auto"/>
              <w:right w:val="single" w:sz="4" w:space="0" w:color="auto"/>
            </w:tcBorders>
          </w:tcPr>
          <w:p w14:paraId="27661426" w14:textId="77777777" w:rsidR="00966CD3" w:rsidRPr="00966CD3" w:rsidRDefault="00966CD3" w:rsidP="00966CD3">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0789839C" w14:textId="77777777" w:rsidR="00966CD3" w:rsidRPr="00966CD3" w:rsidRDefault="00966CD3" w:rsidP="00966CD3">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6BE9784B" w14:textId="77777777" w:rsidR="00966CD3" w:rsidRPr="00966CD3" w:rsidRDefault="00966CD3" w:rsidP="00966CD3">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6D707DE7" w14:textId="77777777" w:rsidR="00966CD3" w:rsidRPr="00966CD3" w:rsidRDefault="00966CD3" w:rsidP="00966CD3">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0F9AF298" w14:textId="77777777" w:rsidR="00966CD3" w:rsidRPr="00966CD3" w:rsidRDefault="00966CD3" w:rsidP="00966CD3">
            <w:pPr>
              <w:spacing w:after="0"/>
              <w:jc w:val="left"/>
              <w:rPr>
                <w:rFonts w:ascii="Arial Narrow" w:hAnsi="Arial Narrow" w:cs="Calibri"/>
                <w:sz w:val="20"/>
                <w:lang w:eastAsia="en-US"/>
              </w:rPr>
            </w:pPr>
          </w:p>
        </w:tc>
      </w:tr>
      <w:tr w:rsidR="004D7D2E" w:rsidRPr="00966CD3" w14:paraId="29D6E89B" w14:textId="46596572" w:rsidTr="00424DE0">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16C8A10B" w14:textId="77777777" w:rsidR="004D7D2E" w:rsidRPr="00424DE0" w:rsidRDefault="004D7D2E" w:rsidP="004D7D2E">
            <w:pPr>
              <w:spacing w:after="0"/>
              <w:jc w:val="left"/>
              <w:rPr>
                <w:rFonts w:ascii="Arial Narrow" w:hAnsi="Arial Narrow" w:cs="Calibri"/>
                <w:sz w:val="20"/>
                <w:lang w:eastAsia="en-US"/>
              </w:rPr>
            </w:pPr>
            <w:r w:rsidRPr="00424DE0">
              <w:rPr>
                <w:rFonts w:ascii="Arial Narrow" w:hAnsi="Arial Narrow" w:cs="Calibri"/>
                <w:sz w:val="20"/>
                <w:lang w:eastAsia="en-US"/>
              </w:rPr>
              <w:t>Réaliser des latrines familiales</w:t>
            </w:r>
          </w:p>
        </w:tc>
        <w:tc>
          <w:tcPr>
            <w:tcW w:w="657" w:type="pct"/>
            <w:tcBorders>
              <w:top w:val="nil"/>
              <w:left w:val="single" w:sz="4" w:space="0" w:color="auto"/>
              <w:bottom w:val="single" w:sz="4" w:space="0" w:color="auto"/>
              <w:right w:val="single" w:sz="4" w:space="0" w:color="auto"/>
            </w:tcBorders>
            <w:vAlign w:val="center"/>
          </w:tcPr>
          <w:p w14:paraId="64E752BB" w14:textId="05E5758A" w:rsidR="004D7D2E" w:rsidRPr="00D82DDA" w:rsidRDefault="004D7D2E" w:rsidP="004D7D2E">
            <w:pPr>
              <w:spacing w:after="0"/>
              <w:jc w:val="left"/>
              <w:rPr>
                <w:rFonts w:ascii="Arial Narrow" w:hAnsi="Arial Narrow" w:cs="Calibri"/>
                <w:sz w:val="20"/>
                <w:lang w:val="en-US" w:eastAsia="en-US"/>
              </w:rPr>
            </w:pPr>
            <w:r w:rsidRPr="00424DE0">
              <w:rPr>
                <w:rFonts w:ascii="Arial Narrow" w:hAnsi="Arial Narrow"/>
                <w:color w:val="000000"/>
              </w:rPr>
              <w:t>Latrine réalisée</w:t>
            </w:r>
          </w:p>
        </w:tc>
        <w:tc>
          <w:tcPr>
            <w:tcW w:w="834" w:type="pct"/>
            <w:tcBorders>
              <w:top w:val="nil"/>
              <w:left w:val="single" w:sz="4" w:space="0" w:color="auto"/>
              <w:bottom w:val="single" w:sz="4" w:space="0" w:color="auto"/>
              <w:right w:val="single" w:sz="4" w:space="0" w:color="auto"/>
            </w:tcBorders>
            <w:vAlign w:val="center"/>
          </w:tcPr>
          <w:p w14:paraId="0291A6F1" w14:textId="4EDAEB4D" w:rsidR="004D7D2E" w:rsidRPr="00EC2235" w:rsidRDefault="004D7D2E" w:rsidP="00424DE0">
            <w:pPr>
              <w:spacing w:after="0"/>
              <w:jc w:val="center"/>
              <w:rPr>
                <w:rFonts w:ascii="Arial Narrow" w:hAnsi="Arial Narrow" w:cs="Calibri"/>
                <w:b/>
                <w:sz w:val="20"/>
                <w:lang w:val="en-US" w:eastAsia="en-US"/>
              </w:rPr>
            </w:pPr>
            <w:r w:rsidRPr="00EC2235">
              <w:rPr>
                <w:b/>
                <w:color w:val="000000"/>
              </w:rPr>
              <w:t>4020</w:t>
            </w:r>
          </w:p>
        </w:tc>
        <w:tc>
          <w:tcPr>
            <w:tcW w:w="764" w:type="pct"/>
            <w:tcBorders>
              <w:top w:val="nil"/>
              <w:left w:val="single" w:sz="4" w:space="0" w:color="auto"/>
              <w:bottom w:val="single" w:sz="4" w:space="0" w:color="auto"/>
              <w:right w:val="single" w:sz="4" w:space="0" w:color="auto"/>
            </w:tcBorders>
            <w:vAlign w:val="center"/>
          </w:tcPr>
          <w:p w14:paraId="2A0A03BC" w14:textId="3F81BD58" w:rsidR="004D7D2E" w:rsidRPr="00EC2235" w:rsidRDefault="004D7D2E" w:rsidP="00424DE0">
            <w:pPr>
              <w:spacing w:after="0"/>
              <w:jc w:val="center"/>
              <w:rPr>
                <w:rFonts w:ascii="Arial Narrow" w:hAnsi="Arial Narrow" w:cs="Calibri"/>
                <w:b/>
                <w:sz w:val="20"/>
                <w:lang w:val="en-US" w:eastAsia="en-US"/>
              </w:rPr>
            </w:pPr>
            <w:r w:rsidRPr="00EC2235">
              <w:rPr>
                <w:b/>
                <w:color w:val="000000"/>
              </w:rPr>
              <w:t>6967</w:t>
            </w:r>
          </w:p>
        </w:tc>
        <w:tc>
          <w:tcPr>
            <w:tcW w:w="764" w:type="pct"/>
            <w:tcBorders>
              <w:top w:val="nil"/>
              <w:left w:val="single" w:sz="4" w:space="0" w:color="auto"/>
              <w:bottom w:val="single" w:sz="4" w:space="0" w:color="auto"/>
              <w:right w:val="single" w:sz="4" w:space="0" w:color="auto"/>
            </w:tcBorders>
            <w:vAlign w:val="center"/>
          </w:tcPr>
          <w:p w14:paraId="6E95910A" w14:textId="6A0BB82A" w:rsidR="004D7D2E" w:rsidRPr="00EC2235" w:rsidRDefault="004D7D2E" w:rsidP="00424DE0">
            <w:pPr>
              <w:spacing w:after="0"/>
              <w:jc w:val="center"/>
              <w:rPr>
                <w:rFonts w:ascii="Arial Narrow" w:hAnsi="Arial Narrow" w:cs="Calibri"/>
                <w:b/>
                <w:sz w:val="20"/>
                <w:lang w:val="en-US" w:eastAsia="en-US"/>
              </w:rPr>
            </w:pPr>
            <w:r w:rsidRPr="00EC2235">
              <w:rPr>
                <w:b/>
              </w:rPr>
              <w:t>1865</w:t>
            </w:r>
          </w:p>
        </w:tc>
        <w:tc>
          <w:tcPr>
            <w:tcW w:w="763" w:type="pct"/>
            <w:tcBorders>
              <w:top w:val="nil"/>
              <w:left w:val="single" w:sz="4" w:space="0" w:color="auto"/>
              <w:bottom w:val="single" w:sz="4" w:space="0" w:color="auto"/>
              <w:right w:val="single" w:sz="4" w:space="0" w:color="auto"/>
            </w:tcBorders>
            <w:vAlign w:val="center"/>
          </w:tcPr>
          <w:p w14:paraId="7AEA2989" w14:textId="5A33F83B" w:rsidR="004D7D2E" w:rsidRPr="00EC2235" w:rsidRDefault="004D7D2E" w:rsidP="00424DE0">
            <w:pPr>
              <w:spacing w:after="0"/>
              <w:jc w:val="center"/>
              <w:rPr>
                <w:rFonts w:ascii="Arial Narrow" w:hAnsi="Arial Narrow" w:cs="Calibri"/>
                <w:b/>
                <w:sz w:val="20"/>
                <w:lang w:val="en-US" w:eastAsia="en-US"/>
              </w:rPr>
            </w:pPr>
            <w:r w:rsidRPr="00EC2235">
              <w:rPr>
                <w:rFonts w:ascii="Arial Narrow" w:hAnsi="Arial Narrow" w:cs="Calibri"/>
                <w:b/>
                <w:sz w:val="20"/>
                <w:lang w:val="en-US" w:eastAsia="en-US"/>
              </w:rPr>
              <w:t>1315</w:t>
            </w:r>
          </w:p>
        </w:tc>
      </w:tr>
      <w:tr w:rsidR="004D7D2E" w:rsidRPr="00966CD3" w14:paraId="6BB1606A" w14:textId="0448652F" w:rsidTr="00424DE0">
        <w:trPr>
          <w:trHeight w:val="37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34A65255" w14:textId="77777777" w:rsidR="004D7D2E" w:rsidRPr="00424DE0" w:rsidRDefault="004D7D2E" w:rsidP="004D7D2E">
            <w:pPr>
              <w:spacing w:after="0"/>
              <w:jc w:val="left"/>
              <w:rPr>
                <w:rFonts w:ascii="Arial Narrow" w:hAnsi="Arial Narrow" w:cs="Calibri"/>
                <w:sz w:val="20"/>
                <w:lang w:eastAsia="en-US"/>
              </w:rPr>
            </w:pPr>
            <w:r w:rsidRPr="00424DE0">
              <w:rPr>
                <w:rFonts w:ascii="Arial Narrow" w:hAnsi="Arial Narrow" w:cs="Calibri"/>
                <w:sz w:val="20"/>
                <w:lang w:eastAsia="en-US"/>
              </w:rPr>
              <w:t>Réhabiliter des latrines familiales</w:t>
            </w:r>
          </w:p>
        </w:tc>
        <w:tc>
          <w:tcPr>
            <w:tcW w:w="657" w:type="pct"/>
            <w:tcBorders>
              <w:top w:val="nil"/>
              <w:left w:val="single" w:sz="4" w:space="0" w:color="auto"/>
              <w:bottom w:val="single" w:sz="4" w:space="0" w:color="auto"/>
              <w:right w:val="single" w:sz="4" w:space="0" w:color="auto"/>
            </w:tcBorders>
            <w:vAlign w:val="center"/>
          </w:tcPr>
          <w:p w14:paraId="3AE1F01C" w14:textId="32431F44" w:rsidR="004D7D2E" w:rsidRPr="00D82DDA" w:rsidRDefault="004D7D2E" w:rsidP="00424DE0">
            <w:pPr>
              <w:spacing w:after="0"/>
              <w:jc w:val="center"/>
              <w:rPr>
                <w:rFonts w:ascii="Arial Narrow" w:hAnsi="Arial Narrow" w:cs="Calibri"/>
                <w:sz w:val="20"/>
                <w:lang w:val="en-US" w:eastAsia="en-US"/>
              </w:rPr>
            </w:pPr>
            <w:r w:rsidRPr="00424DE0">
              <w:rPr>
                <w:rFonts w:ascii="Arial Narrow" w:hAnsi="Arial Narrow"/>
                <w:color w:val="000000"/>
              </w:rPr>
              <w:t xml:space="preserve">Latrine </w:t>
            </w:r>
            <w:r w:rsidR="00D82DDA" w:rsidRPr="00D82DDA">
              <w:rPr>
                <w:rFonts w:ascii="Arial Narrow" w:hAnsi="Arial Narrow"/>
                <w:color w:val="000000"/>
              </w:rPr>
              <w:t>réhabilitée</w:t>
            </w:r>
          </w:p>
        </w:tc>
        <w:tc>
          <w:tcPr>
            <w:tcW w:w="834" w:type="pct"/>
            <w:tcBorders>
              <w:top w:val="nil"/>
              <w:left w:val="single" w:sz="4" w:space="0" w:color="auto"/>
              <w:bottom w:val="single" w:sz="4" w:space="0" w:color="auto"/>
              <w:right w:val="single" w:sz="4" w:space="0" w:color="auto"/>
            </w:tcBorders>
            <w:vAlign w:val="center"/>
          </w:tcPr>
          <w:p w14:paraId="203D86C8" w14:textId="19403645" w:rsidR="004D7D2E" w:rsidRPr="00EC2235" w:rsidRDefault="004D7D2E" w:rsidP="00424DE0">
            <w:pPr>
              <w:spacing w:after="0"/>
              <w:jc w:val="center"/>
              <w:rPr>
                <w:rFonts w:ascii="Arial Narrow" w:hAnsi="Arial Narrow" w:cs="Calibri"/>
                <w:b/>
                <w:sz w:val="20"/>
                <w:lang w:val="en-US" w:eastAsia="en-US"/>
              </w:rPr>
            </w:pPr>
            <w:r w:rsidRPr="00EC2235">
              <w:rPr>
                <w:rFonts w:ascii="Arial Narrow" w:hAnsi="Arial Narrow" w:cs="Calibri"/>
                <w:b/>
                <w:sz w:val="20"/>
                <w:lang w:val="en-US" w:eastAsia="en-US"/>
              </w:rPr>
              <w:t>-</w:t>
            </w:r>
          </w:p>
        </w:tc>
        <w:tc>
          <w:tcPr>
            <w:tcW w:w="764" w:type="pct"/>
            <w:tcBorders>
              <w:top w:val="nil"/>
              <w:left w:val="single" w:sz="4" w:space="0" w:color="auto"/>
              <w:bottom w:val="single" w:sz="4" w:space="0" w:color="auto"/>
              <w:right w:val="single" w:sz="4" w:space="0" w:color="auto"/>
            </w:tcBorders>
            <w:vAlign w:val="center"/>
          </w:tcPr>
          <w:p w14:paraId="31BA275B" w14:textId="4F6EAB3D" w:rsidR="004D7D2E" w:rsidRPr="00EC2235" w:rsidRDefault="004D7D2E" w:rsidP="00424DE0">
            <w:pPr>
              <w:spacing w:after="0"/>
              <w:jc w:val="center"/>
              <w:rPr>
                <w:rFonts w:ascii="Arial Narrow" w:hAnsi="Arial Narrow" w:cs="Calibri"/>
                <w:b/>
                <w:sz w:val="20"/>
                <w:lang w:val="en-US" w:eastAsia="en-US"/>
              </w:rPr>
            </w:pPr>
            <w:r w:rsidRPr="00EC2235">
              <w:rPr>
                <w:rFonts w:ascii="Arial Narrow" w:hAnsi="Arial Narrow" w:cs="Calibri"/>
                <w:b/>
                <w:sz w:val="20"/>
                <w:lang w:val="en-US" w:eastAsia="en-US"/>
              </w:rPr>
              <w:t>-</w:t>
            </w:r>
          </w:p>
        </w:tc>
        <w:tc>
          <w:tcPr>
            <w:tcW w:w="764" w:type="pct"/>
            <w:tcBorders>
              <w:top w:val="nil"/>
              <w:left w:val="single" w:sz="4" w:space="0" w:color="auto"/>
              <w:bottom w:val="single" w:sz="4" w:space="0" w:color="auto"/>
              <w:right w:val="single" w:sz="4" w:space="0" w:color="auto"/>
            </w:tcBorders>
            <w:vAlign w:val="center"/>
          </w:tcPr>
          <w:p w14:paraId="685E6BA7" w14:textId="63AC2983" w:rsidR="004D7D2E" w:rsidRPr="00EC2235" w:rsidRDefault="004D7D2E" w:rsidP="00424DE0">
            <w:pPr>
              <w:spacing w:after="0"/>
              <w:jc w:val="center"/>
              <w:rPr>
                <w:rFonts w:ascii="Arial Narrow" w:hAnsi="Arial Narrow" w:cs="Calibri"/>
                <w:b/>
                <w:sz w:val="20"/>
                <w:lang w:val="en-US" w:eastAsia="en-US"/>
              </w:rPr>
            </w:pPr>
            <w:r w:rsidRPr="00EC2235">
              <w:rPr>
                <w:rFonts w:ascii="Arial Narrow" w:hAnsi="Arial Narrow" w:cs="Calibri"/>
                <w:b/>
                <w:sz w:val="20"/>
                <w:lang w:val="en-US" w:eastAsia="en-US"/>
              </w:rPr>
              <w:t>-</w:t>
            </w:r>
          </w:p>
        </w:tc>
        <w:tc>
          <w:tcPr>
            <w:tcW w:w="763" w:type="pct"/>
            <w:tcBorders>
              <w:top w:val="nil"/>
              <w:left w:val="single" w:sz="4" w:space="0" w:color="auto"/>
              <w:bottom w:val="single" w:sz="4" w:space="0" w:color="auto"/>
              <w:right w:val="single" w:sz="4" w:space="0" w:color="auto"/>
            </w:tcBorders>
            <w:vAlign w:val="center"/>
          </w:tcPr>
          <w:p w14:paraId="0954CCA0" w14:textId="5EC16513" w:rsidR="004D7D2E" w:rsidRPr="00EC2235" w:rsidRDefault="004D7D2E" w:rsidP="00424DE0">
            <w:pPr>
              <w:spacing w:after="0"/>
              <w:jc w:val="center"/>
              <w:rPr>
                <w:rFonts w:ascii="Arial Narrow" w:hAnsi="Arial Narrow" w:cs="Calibri"/>
                <w:b/>
                <w:sz w:val="20"/>
                <w:lang w:val="en-US" w:eastAsia="en-US"/>
              </w:rPr>
            </w:pPr>
            <w:r w:rsidRPr="00EC2235">
              <w:rPr>
                <w:rFonts w:ascii="Arial Narrow" w:hAnsi="Arial Narrow" w:cs="Calibri"/>
                <w:b/>
                <w:sz w:val="20"/>
                <w:lang w:val="en-US" w:eastAsia="en-US"/>
              </w:rPr>
              <w:t>-</w:t>
            </w:r>
          </w:p>
        </w:tc>
      </w:tr>
      <w:tr w:rsidR="004D7D2E" w:rsidRPr="00966CD3" w14:paraId="60AFADEE" w14:textId="153AB945" w:rsidTr="00424DE0">
        <w:trPr>
          <w:trHeight w:val="276"/>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0ECCC509" w14:textId="77777777" w:rsidR="004D7D2E" w:rsidRPr="00424DE0" w:rsidRDefault="004D7D2E" w:rsidP="004D7D2E">
            <w:pPr>
              <w:spacing w:after="0"/>
              <w:jc w:val="left"/>
              <w:rPr>
                <w:rFonts w:ascii="Arial Narrow" w:hAnsi="Arial Narrow" w:cs="Calibri"/>
                <w:sz w:val="20"/>
                <w:lang w:eastAsia="en-US"/>
              </w:rPr>
            </w:pPr>
            <w:r w:rsidRPr="00424DE0">
              <w:rPr>
                <w:rFonts w:ascii="Arial Narrow" w:hAnsi="Arial Narrow" w:cs="Calibri"/>
                <w:sz w:val="20"/>
                <w:lang w:eastAsia="en-US"/>
              </w:rPr>
              <w:t xml:space="preserve">Réaliser les puisards domestiques </w:t>
            </w:r>
          </w:p>
        </w:tc>
        <w:tc>
          <w:tcPr>
            <w:tcW w:w="657" w:type="pct"/>
            <w:tcBorders>
              <w:top w:val="nil"/>
              <w:left w:val="single" w:sz="4" w:space="0" w:color="auto"/>
              <w:bottom w:val="single" w:sz="4" w:space="0" w:color="auto"/>
              <w:right w:val="single" w:sz="4" w:space="0" w:color="auto"/>
            </w:tcBorders>
            <w:vAlign w:val="center"/>
          </w:tcPr>
          <w:p w14:paraId="0F770977" w14:textId="4EFC213F" w:rsidR="004D7D2E" w:rsidRPr="00D82DDA" w:rsidRDefault="004D7D2E" w:rsidP="004D7D2E">
            <w:pPr>
              <w:spacing w:after="0"/>
              <w:jc w:val="left"/>
              <w:rPr>
                <w:rFonts w:ascii="Arial Narrow" w:hAnsi="Arial Narrow" w:cs="Calibri"/>
                <w:sz w:val="20"/>
                <w:lang w:val="en-US" w:eastAsia="en-US"/>
              </w:rPr>
            </w:pPr>
            <w:r w:rsidRPr="00424DE0">
              <w:rPr>
                <w:rFonts w:ascii="Arial Narrow" w:hAnsi="Arial Narrow"/>
                <w:color w:val="000000"/>
              </w:rPr>
              <w:t>Puisard réalisé</w:t>
            </w:r>
          </w:p>
        </w:tc>
        <w:tc>
          <w:tcPr>
            <w:tcW w:w="834" w:type="pct"/>
            <w:tcBorders>
              <w:top w:val="nil"/>
              <w:left w:val="single" w:sz="4" w:space="0" w:color="auto"/>
              <w:bottom w:val="single" w:sz="4" w:space="0" w:color="auto"/>
              <w:right w:val="single" w:sz="4" w:space="0" w:color="auto"/>
            </w:tcBorders>
            <w:vAlign w:val="center"/>
          </w:tcPr>
          <w:p w14:paraId="06874E52" w14:textId="3994521B" w:rsidR="004D7D2E" w:rsidRPr="00EC2235" w:rsidRDefault="004D7D2E" w:rsidP="00424DE0">
            <w:pPr>
              <w:spacing w:after="0"/>
              <w:jc w:val="center"/>
              <w:rPr>
                <w:rFonts w:ascii="Arial Narrow" w:hAnsi="Arial Narrow" w:cs="Calibri"/>
                <w:b/>
                <w:sz w:val="20"/>
                <w:lang w:val="en-US" w:eastAsia="en-US"/>
              </w:rPr>
            </w:pPr>
            <w:r w:rsidRPr="00EC2235">
              <w:rPr>
                <w:b/>
                <w:color w:val="000000"/>
              </w:rPr>
              <w:t>941</w:t>
            </w:r>
          </w:p>
        </w:tc>
        <w:tc>
          <w:tcPr>
            <w:tcW w:w="764" w:type="pct"/>
            <w:tcBorders>
              <w:top w:val="nil"/>
              <w:left w:val="single" w:sz="4" w:space="0" w:color="auto"/>
              <w:bottom w:val="single" w:sz="4" w:space="0" w:color="auto"/>
              <w:right w:val="single" w:sz="4" w:space="0" w:color="auto"/>
            </w:tcBorders>
            <w:vAlign w:val="center"/>
          </w:tcPr>
          <w:p w14:paraId="72CE4F62" w14:textId="0A1E9A4C" w:rsidR="004D7D2E" w:rsidRPr="00EC2235" w:rsidRDefault="004D7D2E" w:rsidP="00424DE0">
            <w:pPr>
              <w:spacing w:after="0"/>
              <w:jc w:val="center"/>
              <w:rPr>
                <w:rFonts w:ascii="Arial Narrow" w:hAnsi="Arial Narrow" w:cs="Calibri"/>
                <w:b/>
                <w:sz w:val="20"/>
                <w:lang w:val="en-US" w:eastAsia="en-US"/>
              </w:rPr>
            </w:pPr>
            <w:r w:rsidRPr="00EC2235">
              <w:rPr>
                <w:b/>
                <w:color w:val="000000"/>
              </w:rPr>
              <w:t>2200</w:t>
            </w:r>
          </w:p>
        </w:tc>
        <w:tc>
          <w:tcPr>
            <w:tcW w:w="764" w:type="pct"/>
            <w:tcBorders>
              <w:top w:val="nil"/>
              <w:left w:val="single" w:sz="4" w:space="0" w:color="auto"/>
              <w:bottom w:val="single" w:sz="4" w:space="0" w:color="auto"/>
              <w:right w:val="single" w:sz="4" w:space="0" w:color="auto"/>
            </w:tcBorders>
            <w:vAlign w:val="center"/>
          </w:tcPr>
          <w:p w14:paraId="08E246D0" w14:textId="531209D5" w:rsidR="004D7D2E" w:rsidRPr="00EC2235" w:rsidRDefault="004D7D2E" w:rsidP="00424DE0">
            <w:pPr>
              <w:spacing w:after="0"/>
              <w:jc w:val="center"/>
              <w:rPr>
                <w:rFonts w:ascii="Arial Narrow" w:hAnsi="Arial Narrow" w:cs="Calibri"/>
                <w:b/>
                <w:sz w:val="20"/>
                <w:lang w:val="en-US" w:eastAsia="en-US"/>
              </w:rPr>
            </w:pPr>
            <w:r w:rsidRPr="00EC2235">
              <w:rPr>
                <w:b/>
              </w:rPr>
              <w:t>0</w:t>
            </w:r>
          </w:p>
        </w:tc>
        <w:tc>
          <w:tcPr>
            <w:tcW w:w="763" w:type="pct"/>
            <w:tcBorders>
              <w:top w:val="nil"/>
              <w:left w:val="single" w:sz="4" w:space="0" w:color="auto"/>
              <w:bottom w:val="single" w:sz="4" w:space="0" w:color="auto"/>
              <w:right w:val="single" w:sz="4" w:space="0" w:color="auto"/>
            </w:tcBorders>
            <w:vAlign w:val="center"/>
          </w:tcPr>
          <w:p w14:paraId="6BC35C9F" w14:textId="634A4F7D" w:rsidR="004D7D2E" w:rsidRPr="00EC2235" w:rsidRDefault="004D7D2E" w:rsidP="00424DE0">
            <w:pPr>
              <w:spacing w:after="0"/>
              <w:jc w:val="center"/>
              <w:rPr>
                <w:rFonts w:ascii="Arial Narrow" w:hAnsi="Arial Narrow" w:cs="Calibri"/>
                <w:b/>
                <w:sz w:val="20"/>
                <w:lang w:val="en-US" w:eastAsia="en-US"/>
              </w:rPr>
            </w:pPr>
            <w:r w:rsidRPr="00EC2235">
              <w:rPr>
                <w:rFonts w:ascii="Arial Narrow" w:hAnsi="Arial Narrow" w:cs="Calibri"/>
                <w:b/>
                <w:sz w:val="20"/>
                <w:lang w:val="en-US" w:eastAsia="en-US"/>
              </w:rPr>
              <w:t>27</w:t>
            </w:r>
          </w:p>
        </w:tc>
      </w:tr>
      <w:tr w:rsidR="004D7D2E" w:rsidRPr="00966CD3" w14:paraId="5F17C338" w14:textId="40C52F68"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4EB05E20"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Produit2: Le développement du service de l’assainissement dans les institutions et lieux publics est assuré en milieu rural conformément à l’AFDH et aux normes en vigueur</w:t>
            </w:r>
          </w:p>
        </w:tc>
        <w:tc>
          <w:tcPr>
            <w:tcW w:w="657" w:type="pct"/>
            <w:tcBorders>
              <w:top w:val="nil"/>
              <w:left w:val="single" w:sz="4" w:space="0" w:color="auto"/>
              <w:bottom w:val="single" w:sz="4" w:space="0" w:color="auto"/>
              <w:right w:val="single" w:sz="4" w:space="0" w:color="auto"/>
            </w:tcBorders>
            <w:shd w:val="clear" w:color="000000" w:fill="F4B084"/>
          </w:tcPr>
          <w:p w14:paraId="3D72E8EE"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5D40C3C2"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72E86895"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67B87522"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2A7276B7"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4F41A855" w14:textId="04410A66"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2DA93421" w14:textId="77777777" w:rsidR="004D7D2E" w:rsidRPr="00966CD3" w:rsidRDefault="004D7D2E" w:rsidP="004D7D2E">
            <w:pPr>
              <w:spacing w:after="0"/>
              <w:jc w:val="left"/>
              <w:rPr>
                <w:rFonts w:ascii="Arial Narrow" w:hAnsi="Arial Narrow" w:cs="Calibri"/>
                <w:sz w:val="20"/>
                <w:lang w:eastAsia="en-US"/>
              </w:rPr>
            </w:pPr>
            <w:r w:rsidRPr="00966CD3">
              <w:rPr>
                <w:rFonts w:ascii="Arial Narrow" w:hAnsi="Arial Narrow" w:cs="Calibri"/>
                <w:sz w:val="20"/>
                <w:lang w:eastAsia="en-US"/>
              </w:rPr>
              <w:t>Conduire  des études  pour la réhabilitation et la réalisation des ouvrages institutionnels et publics</w:t>
            </w:r>
          </w:p>
        </w:tc>
        <w:tc>
          <w:tcPr>
            <w:tcW w:w="657" w:type="pct"/>
            <w:tcBorders>
              <w:top w:val="nil"/>
              <w:left w:val="single" w:sz="4" w:space="0" w:color="auto"/>
              <w:bottom w:val="single" w:sz="4" w:space="0" w:color="auto"/>
              <w:right w:val="single" w:sz="4" w:space="0" w:color="auto"/>
            </w:tcBorders>
          </w:tcPr>
          <w:p w14:paraId="5CC4CCA6" w14:textId="77777777" w:rsidR="004D7D2E" w:rsidRPr="00966CD3" w:rsidRDefault="004D7D2E" w:rsidP="004D7D2E">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369C1291"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1B32B46C"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4E389C35" w14:textId="77777777" w:rsidR="004D7D2E" w:rsidRPr="00966CD3" w:rsidRDefault="004D7D2E" w:rsidP="004D7D2E">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6CCD7D16" w14:textId="77777777" w:rsidR="004D7D2E" w:rsidRPr="00966CD3" w:rsidRDefault="004D7D2E" w:rsidP="004D7D2E">
            <w:pPr>
              <w:spacing w:after="0"/>
              <w:jc w:val="left"/>
              <w:rPr>
                <w:rFonts w:ascii="Arial Narrow" w:hAnsi="Arial Narrow" w:cs="Calibri"/>
                <w:sz w:val="20"/>
                <w:lang w:eastAsia="en-US"/>
              </w:rPr>
            </w:pPr>
          </w:p>
        </w:tc>
      </w:tr>
      <w:tr w:rsidR="004D7D2E" w:rsidRPr="00966CD3" w14:paraId="4EE1C143" w14:textId="22449B0C"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24E3B69F" w14:textId="77777777" w:rsidR="004D7D2E" w:rsidRPr="00966CD3" w:rsidRDefault="004D7D2E" w:rsidP="004D7D2E">
            <w:pPr>
              <w:spacing w:after="0"/>
              <w:jc w:val="left"/>
              <w:rPr>
                <w:rFonts w:ascii="Arial Narrow" w:hAnsi="Arial Narrow" w:cs="Calibri"/>
                <w:sz w:val="20"/>
                <w:lang w:eastAsia="en-US"/>
              </w:rPr>
            </w:pPr>
            <w:r w:rsidRPr="00966CD3">
              <w:rPr>
                <w:rFonts w:ascii="Arial Narrow" w:hAnsi="Arial Narrow" w:cs="Calibri"/>
                <w:sz w:val="20"/>
                <w:lang w:eastAsia="en-US"/>
              </w:rPr>
              <w:t xml:space="preserve">Conduire l'intermédiation sociale intégrant le guide IMS AEUE pour la réhabilitation </w:t>
            </w:r>
            <w:r w:rsidRPr="00966CD3">
              <w:rPr>
                <w:rFonts w:ascii="Arial Narrow" w:hAnsi="Arial Narrow" w:cs="Calibri"/>
                <w:sz w:val="20"/>
                <w:lang w:eastAsia="en-US"/>
              </w:rPr>
              <w:lastRenderedPageBreak/>
              <w:t>et/ou réalisation des ouvrages institutionnels et publics</w:t>
            </w:r>
          </w:p>
        </w:tc>
        <w:tc>
          <w:tcPr>
            <w:tcW w:w="657" w:type="pct"/>
            <w:tcBorders>
              <w:top w:val="nil"/>
              <w:left w:val="single" w:sz="4" w:space="0" w:color="auto"/>
              <w:bottom w:val="single" w:sz="4" w:space="0" w:color="auto"/>
              <w:right w:val="single" w:sz="4" w:space="0" w:color="auto"/>
            </w:tcBorders>
          </w:tcPr>
          <w:p w14:paraId="6B73E235" w14:textId="77777777" w:rsidR="004D7D2E" w:rsidRPr="00966CD3" w:rsidRDefault="004D7D2E" w:rsidP="004D7D2E">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1CCDAA0C"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53F9A4E2"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3CFCDE1F" w14:textId="77777777" w:rsidR="004D7D2E" w:rsidRPr="00966CD3" w:rsidRDefault="004D7D2E" w:rsidP="004D7D2E">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4BE21F08" w14:textId="77777777" w:rsidR="004D7D2E" w:rsidRPr="00966CD3" w:rsidRDefault="004D7D2E" w:rsidP="004D7D2E">
            <w:pPr>
              <w:spacing w:after="0"/>
              <w:jc w:val="left"/>
              <w:rPr>
                <w:rFonts w:ascii="Arial Narrow" w:hAnsi="Arial Narrow" w:cs="Calibri"/>
                <w:sz w:val="20"/>
                <w:lang w:eastAsia="en-US"/>
              </w:rPr>
            </w:pPr>
          </w:p>
        </w:tc>
      </w:tr>
      <w:tr w:rsidR="004D7D2E" w:rsidRPr="00966CD3" w14:paraId="705F05E0" w14:textId="3CCD5298" w:rsidTr="00424DE0">
        <w:trPr>
          <w:trHeight w:val="264"/>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45BFF677" w14:textId="77777777" w:rsidR="004D7D2E" w:rsidRPr="00966CD3" w:rsidRDefault="004D7D2E" w:rsidP="004D7D2E">
            <w:pPr>
              <w:spacing w:after="0"/>
              <w:jc w:val="left"/>
              <w:rPr>
                <w:rFonts w:ascii="Arial Narrow" w:hAnsi="Arial Narrow" w:cs="Calibri"/>
                <w:sz w:val="20"/>
                <w:lang w:eastAsia="en-US"/>
              </w:rPr>
            </w:pPr>
            <w:r w:rsidRPr="00966CD3">
              <w:rPr>
                <w:rFonts w:ascii="Arial Narrow" w:hAnsi="Arial Narrow" w:cs="Calibri"/>
                <w:sz w:val="20"/>
                <w:lang w:eastAsia="en-US"/>
              </w:rPr>
              <w:lastRenderedPageBreak/>
              <w:t>Réaliser  des latrines dans les écoles</w:t>
            </w:r>
          </w:p>
        </w:tc>
        <w:tc>
          <w:tcPr>
            <w:tcW w:w="657" w:type="pct"/>
            <w:tcBorders>
              <w:top w:val="nil"/>
              <w:left w:val="single" w:sz="4" w:space="0" w:color="auto"/>
              <w:bottom w:val="single" w:sz="4" w:space="0" w:color="auto"/>
              <w:right w:val="single" w:sz="4" w:space="0" w:color="auto"/>
            </w:tcBorders>
            <w:vAlign w:val="center"/>
          </w:tcPr>
          <w:p w14:paraId="15BE2B9E" w14:textId="30671E2B" w:rsidR="004D7D2E" w:rsidRPr="00966CD3" w:rsidRDefault="004D7D2E">
            <w:pPr>
              <w:spacing w:after="0"/>
              <w:jc w:val="left"/>
              <w:rPr>
                <w:rFonts w:ascii="Arial Narrow" w:hAnsi="Arial Narrow" w:cs="Calibri"/>
                <w:sz w:val="20"/>
                <w:lang w:eastAsia="en-US"/>
              </w:rPr>
            </w:pPr>
            <w:r>
              <w:rPr>
                <w:color w:val="000000"/>
              </w:rPr>
              <w:t>Latrine école</w:t>
            </w:r>
          </w:p>
        </w:tc>
        <w:tc>
          <w:tcPr>
            <w:tcW w:w="834" w:type="pct"/>
            <w:tcBorders>
              <w:top w:val="nil"/>
              <w:left w:val="single" w:sz="4" w:space="0" w:color="auto"/>
              <w:bottom w:val="single" w:sz="4" w:space="0" w:color="auto"/>
              <w:right w:val="single" w:sz="4" w:space="0" w:color="auto"/>
            </w:tcBorders>
            <w:vAlign w:val="center"/>
          </w:tcPr>
          <w:p w14:paraId="618F31AB" w14:textId="44C8332A" w:rsidR="004D7D2E" w:rsidRPr="00EC2235" w:rsidRDefault="004D7D2E" w:rsidP="00424DE0">
            <w:pPr>
              <w:spacing w:after="0"/>
              <w:jc w:val="center"/>
              <w:rPr>
                <w:rFonts w:ascii="Arial Narrow" w:hAnsi="Arial Narrow" w:cs="Calibri"/>
                <w:b/>
                <w:sz w:val="20"/>
                <w:lang w:eastAsia="en-US"/>
              </w:rPr>
            </w:pPr>
            <w:r w:rsidRPr="00EC2235">
              <w:rPr>
                <w:b/>
                <w:color w:val="000000"/>
              </w:rPr>
              <w:t>21</w:t>
            </w:r>
          </w:p>
        </w:tc>
        <w:tc>
          <w:tcPr>
            <w:tcW w:w="764" w:type="pct"/>
            <w:tcBorders>
              <w:top w:val="nil"/>
              <w:left w:val="single" w:sz="4" w:space="0" w:color="auto"/>
              <w:bottom w:val="single" w:sz="4" w:space="0" w:color="auto"/>
              <w:right w:val="single" w:sz="4" w:space="0" w:color="auto"/>
            </w:tcBorders>
            <w:vAlign w:val="center"/>
          </w:tcPr>
          <w:p w14:paraId="04C51595" w14:textId="5964528D" w:rsidR="004D7D2E" w:rsidRPr="00EC2235" w:rsidRDefault="004D7D2E" w:rsidP="00424DE0">
            <w:pPr>
              <w:spacing w:after="0"/>
              <w:jc w:val="center"/>
              <w:rPr>
                <w:rFonts w:ascii="Arial Narrow" w:hAnsi="Arial Narrow" w:cs="Calibri"/>
                <w:b/>
                <w:sz w:val="20"/>
                <w:lang w:eastAsia="en-US"/>
              </w:rPr>
            </w:pPr>
            <w:r w:rsidRPr="00EC2235">
              <w:rPr>
                <w:b/>
                <w:color w:val="000000"/>
              </w:rPr>
              <w:t>30</w:t>
            </w:r>
          </w:p>
        </w:tc>
        <w:tc>
          <w:tcPr>
            <w:tcW w:w="764" w:type="pct"/>
            <w:tcBorders>
              <w:top w:val="nil"/>
              <w:left w:val="single" w:sz="4" w:space="0" w:color="auto"/>
              <w:bottom w:val="single" w:sz="4" w:space="0" w:color="auto"/>
              <w:right w:val="single" w:sz="4" w:space="0" w:color="auto"/>
            </w:tcBorders>
            <w:vAlign w:val="center"/>
          </w:tcPr>
          <w:p w14:paraId="2BE65F25" w14:textId="2923F4D9" w:rsidR="004D7D2E" w:rsidRPr="00EC2235" w:rsidRDefault="00D82DDA" w:rsidP="00424DE0">
            <w:pPr>
              <w:spacing w:after="0"/>
              <w:jc w:val="center"/>
              <w:rPr>
                <w:rFonts w:ascii="Arial Narrow" w:hAnsi="Arial Narrow" w:cs="Calibri"/>
                <w:b/>
                <w:sz w:val="20"/>
                <w:lang w:eastAsia="en-US"/>
              </w:rPr>
            </w:pPr>
            <w:r w:rsidRPr="00EC2235">
              <w:rPr>
                <w:b/>
              </w:rPr>
              <w:t>49</w:t>
            </w:r>
          </w:p>
        </w:tc>
        <w:tc>
          <w:tcPr>
            <w:tcW w:w="763" w:type="pct"/>
            <w:tcBorders>
              <w:top w:val="nil"/>
              <w:left w:val="single" w:sz="4" w:space="0" w:color="auto"/>
              <w:bottom w:val="single" w:sz="4" w:space="0" w:color="auto"/>
              <w:right w:val="single" w:sz="4" w:space="0" w:color="auto"/>
            </w:tcBorders>
            <w:vAlign w:val="center"/>
          </w:tcPr>
          <w:p w14:paraId="3FDCE4AF" w14:textId="687F6E2C" w:rsidR="004D7D2E" w:rsidRPr="00EC2235" w:rsidRDefault="000A59D8" w:rsidP="00424DE0">
            <w:pPr>
              <w:spacing w:after="0"/>
              <w:jc w:val="center"/>
              <w:rPr>
                <w:rFonts w:ascii="Arial Narrow" w:hAnsi="Arial Narrow" w:cs="Calibri"/>
                <w:b/>
                <w:sz w:val="20"/>
                <w:lang w:eastAsia="en-US"/>
              </w:rPr>
            </w:pPr>
            <w:r w:rsidRPr="00EC2235">
              <w:rPr>
                <w:rFonts w:ascii="Arial Narrow" w:hAnsi="Arial Narrow" w:cs="Calibri"/>
                <w:b/>
                <w:sz w:val="20"/>
                <w:lang w:eastAsia="en-US"/>
              </w:rPr>
              <w:t>68</w:t>
            </w:r>
          </w:p>
        </w:tc>
      </w:tr>
      <w:tr w:rsidR="004D7D2E" w:rsidRPr="00966CD3" w14:paraId="7D2264A6" w14:textId="183DEA0A" w:rsidTr="00424DE0">
        <w:trPr>
          <w:trHeight w:val="40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087149A1" w14:textId="77777777" w:rsidR="004D7D2E" w:rsidRPr="00966CD3" w:rsidRDefault="004D7D2E" w:rsidP="004D7D2E">
            <w:pPr>
              <w:spacing w:after="0"/>
              <w:jc w:val="left"/>
              <w:rPr>
                <w:rFonts w:ascii="Arial Narrow" w:hAnsi="Arial Narrow" w:cs="Calibri"/>
                <w:sz w:val="20"/>
                <w:lang w:eastAsia="en-US"/>
              </w:rPr>
            </w:pPr>
            <w:r w:rsidRPr="00966CD3">
              <w:rPr>
                <w:rFonts w:ascii="Arial Narrow" w:hAnsi="Arial Narrow" w:cs="Calibri"/>
                <w:sz w:val="20"/>
                <w:lang w:eastAsia="en-US"/>
              </w:rPr>
              <w:t>Réhabiliter  des latrines dans les écoles</w:t>
            </w:r>
          </w:p>
        </w:tc>
        <w:tc>
          <w:tcPr>
            <w:tcW w:w="657" w:type="pct"/>
            <w:tcBorders>
              <w:top w:val="nil"/>
              <w:left w:val="single" w:sz="4" w:space="0" w:color="auto"/>
              <w:bottom w:val="single" w:sz="4" w:space="0" w:color="auto"/>
              <w:right w:val="single" w:sz="4" w:space="0" w:color="auto"/>
            </w:tcBorders>
          </w:tcPr>
          <w:p w14:paraId="6D23C9FB" w14:textId="2D299012" w:rsidR="004D7D2E" w:rsidRPr="00966CD3" w:rsidRDefault="00D82DDA" w:rsidP="004D7D2E">
            <w:pPr>
              <w:spacing w:after="0"/>
              <w:jc w:val="left"/>
              <w:rPr>
                <w:rFonts w:ascii="Arial Narrow" w:hAnsi="Arial Narrow" w:cs="Calibri"/>
                <w:sz w:val="20"/>
                <w:lang w:eastAsia="en-US"/>
              </w:rPr>
            </w:pPr>
            <w:r>
              <w:rPr>
                <w:color w:val="000000"/>
              </w:rPr>
              <w:t>Latrine école réhabilitée</w:t>
            </w:r>
          </w:p>
        </w:tc>
        <w:tc>
          <w:tcPr>
            <w:tcW w:w="834" w:type="pct"/>
            <w:tcBorders>
              <w:top w:val="nil"/>
              <w:left w:val="single" w:sz="4" w:space="0" w:color="auto"/>
              <w:bottom w:val="single" w:sz="4" w:space="0" w:color="auto"/>
              <w:right w:val="single" w:sz="4" w:space="0" w:color="auto"/>
            </w:tcBorders>
            <w:vAlign w:val="center"/>
          </w:tcPr>
          <w:p w14:paraId="12006BE6" w14:textId="147CFF5C" w:rsidR="004D7D2E" w:rsidRPr="00EC2235" w:rsidRDefault="00D82DDA" w:rsidP="00424DE0">
            <w:pPr>
              <w:spacing w:after="0"/>
              <w:jc w:val="center"/>
              <w:rPr>
                <w:rFonts w:ascii="Arial Narrow" w:hAnsi="Arial Narrow" w:cs="Calibri"/>
                <w:b/>
                <w:sz w:val="20"/>
                <w:lang w:eastAsia="en-US"/>
              </w:rPr>
            </w:pPr>
            <w:r w:rsidRPr="00EC2235">
              <w:rPr>
                <w:rFonts w:ascii="Arial Narrow" w:hAnsi="Arial Narrow" w:cs="Calibri"/>
                <w:b/>
                <w:sz w:val="20"/>
                <w:lang w:eastAsia="en-US"/>
              </w:rPr>
              <w:t>-</w:t>
            </w:r>
          </w:p>
        </w:tc>
        <w:tc>
          <w:tcPr>
            <w:tcW w:w="764" w:type="pct"/>
            <w:tcBorders>
              <w:top w:val="nil"/>
              <w:left w:val="single" w:sz="4" w:space="0" w:color="auto"/>
              <w:bottom w:val="single" w:sz="4" w:space="0" w:color="auto"/>
              <w:right w:val="single" w:sz="4" w:space="0" w:color="auto"/>
            </w:tcBorders>
            <w:vAlign w:val="center"/>
          </w:tcPr>
          <w:p w14:paraId="12BBE447" w14:textId="545D462F" w:rsidR="004D7D2E" w:rsidRPr="00EC2235" w:rsidRDefault="00D82DDA" w:rsidP="00424DE0">
            <w:pPr>
              <w:spacing w:after="0"/>
              <w:jc w:val="center"/>
              <w:rPr>
                <w:rFonts w:ascii="Arial Narrow" w:hAnsi="Arial Narrow" w:cs="Calibri"/>
                <w:b/>
                <w:sz w:val="20"/>
                <w:lang w:eastAsia="en-US"/>
              </w:rPr>
            </w:pPr>
            <w:r w:rsidRPr="00EC2235">
              <w:rPr>
                <w:rFonts w:ascii="Arial Narrow" w:hAnsi="Arial Narrow" w:cs="Calibri"/>
                <w:b/>
                <w:sz w:val="20"/>
                <w:lang w:eastAsia="en-US"/>
              </w:rPr>
              <w:t>-</w:t>
            </w:r>
          </w:p>
        </w:tc>
        <w:tc>
          <w:tcPr>
            <w:tcW w:w="764" w:type="pct"/>
            <w:tcBorders>
              <w:top w:val="nil"/>
              <w:left w:val="single" w:sz="4" w:space="0" w:color="auto"/>
              <w:bottom w:val="single" w:sz="4" w:space="0" w:color="auto"/>
              <w:right w:val="single" w:sz="4" w:space="0" w:color="auto"/>
            </w:tcBorders>
            <w:vAlign w:val="center"/>
          </w:tcPr>
          <w:p w14:paraId="1A483AA8" w14:textId="6E6F20F7" w:rsidR="004D7D2E" w:rsidRPr="00EC2235" w:rsidRDefault="000A59D8" w:rsidP="00424DE0">
            <w:pPr>
              <w:spacing w:after="0"/>
              <w:jc w:val="center"/>
              <w:rPr>
                <w:rFonts w:ascii="Arial Narrow" w:hAnsi="Arial Narrow" w:cs="Calibri"/>
                <w:b/>
                <w:sz w:val="20"/>
                <w:lang w:eastAsia="en-US"/>
              </w:rPr>
            </w:pPr>
            <w:r w:rsidRPr="00EC2235">
              <w:rPr>
                <w:rFonts w:ascii="Arial Narrow" w:hAnsi="Arial Narrow" w:cs="Calibri"/>
                <w:b/>
                <w:sz w:val="20"/>
                <w:lang w:eastAsia="en-US"/>
              </w:rPr>
              <w:t>1</w:t>
            </w:r>
          </w:p>
        </w:tc>
        <w:tc>
          <w:tcPr>
            <w:tcW w:w="763" w:type="pct"/>
            <w:tcBorders>
              <w:top w:val="nil"/>
              <w:left w:val="single" w:sz="4" w:space="0" w:color="auto"/>
              <w:bottom w:val="single" w:sz="4" w:space="0" w:color="auto"/>
              <w:right w:val="single" w:sz="4" w:space="0" w:color="auto"/>
            </w:tcBorders>
            <w:vAlign w:val="center"/>
          </w:tcPr>
          <w:p w14:paraId="5FFEFB46" w14:textId="18FA11BF" w:rsidR="004D7D2E" w:rsidRPr="00EC2235" w:rsidRDefault="000A59D8" w:rsidP="00424DE0">
            <w:pPr>
              <w:spacing w:after="0"/>
              <w:jc w:val="center"/>
              <w:rPr>
                <w:rFonts w:ascii="Arial Narrow" w:hAnsi="Arial Narrow" w:cs="Calibri"/>
                <w:b/>
                <w:sz w:val="20"/>
                <w:lang w:eastAsia="en-US"/>
              </w:rPr>
            </w:pPr>
            <w:r w:rsidRPr="00EC2235">
              <w:rPr>
                <w:rFonts w:ascii="Arial Narrow" w:hAnsi="Arial Narrow" w:cs="Calibri"/>
                <w:b/>
                <w:sz w:val="20"/>
                <w:lang w:eastAsia="en-US"/>
              </w:rPr>
              <w:t>1</w:t>
            </w:r>
          </w:p>
        </w:tc>
      </w:tr>
      <w:tr w:rsidR="004D7D2E" w:rsidRPr="00966CD3" w14:paraId="57AC48E6" w14:textId="53FA87C4" w:rsidTr="00424DE0">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2B7C393B" w14:textId="77777777" w:rsidR="004D7D2E" w:rsidRPr="00966CD3" w:rsidRDefault="004D7D2E" w:rsidP="004D7D2E">
            <w:pPr>
              <w:spacing w:after="0"/>
              <w:jc w:val="left"/>
              <w:rPr>
                <w:rFonts w:ascii="Arial Narrow" w:hAnsi="Arial Narrow" w:cs="Calibri"/>
                <w:sz w:val="20"/>
                <w:lang w:eastAsia="en-US"/>
              </w:rPr>
            </w:pPr>
            <w:r w:rsidRPr="00966CD3">
              <w:rPr>
                <w:rFonts w:ascii="Arial Narrow" w:hAnsi="Arial Narrow" w:cs="Calibri"/>
                <w:sz w:val="20"/>
                <w:lang w:eastAsia="en-US"/>
              </w:rPr>
              <w:t>Réaliser  des latrines dans les centres de santé</w:t>
            </w:r>
          </w:p>
        </w:tc>
        <w:tc>
          <w:tcPr>
            <w:tcW w:w="657" w:type="pct"/>
            <w:tcBorders>
              <w:top w:val="nil"/>
              <w:left w:val="single" w:sz="4" w:space="0" w:color="auto"/>
              <w:bottom w:val="single" w:sz="4" w:space="0" w:color="auto"/>
              <w:right w:val="single" w:sz="4" w:space="0" w:color="auto"/>
            </w:tcBorders>
          </w:tcPr>
          <w:p w14:paraId="11703721" w14:textId="194BC908" w:rsidR="004D7D2E" w:rsidRPr="00966CD3" w:rsidRDefault="00D82DDA" w:rsidP="004D7D2E">
            <w:pPr>
              <w:spacing w:after="0"/>
              <w:jc w:val="left"/>
              <w:rPr>
                <w:rFonts w:ascii="Arial Narrow" w:hAnsi="Arial Narrow" w:cs="Calibri"/>
                <w:sz w:val="20"/>
                <w:lang w:eastAsia="en-US"/>
              </w:rPr>
            </w:pPr>
            <w:r>
              <w:rPr>
                <w:rFonts w:ascii="Arial Narrow" w:hAnsi="Arial Narrow" w:cs="Calibri"/>
                <w:sz w:val="20"/>
                <w:lang w:eastAsia="en-US"/>
              </w:rPr>
              <w:t>Latrine</w:t>
            </w:r>
            <w:r w:rsidRPr="00966CD3">
              <w:rPr>
                <w:rFonts w:ascii="Arial Narrow" w:hAnsi="Arial Narrow" w:cs="Calibri"/>
                <w:sz w:val="20"/>
                <w:lang w:eastAsia="en-US"/>
              </w:rPr>
              <w:t xml:space="preserve"> dans les centres de santé</w:t>
            </w:r>
          </w:p>
        </w:tc>
        <w:tc>
          <w:tcPr>
            <w:tcW w:w="834" w:type="pct"/>
            <w:tcBorders>
              <w:top w:val="nil"/>
              <w:left w:val="single" w:sz="4" w:space="0" w:color="auto"/>
              <w:bottom w:val="single" w:sz="4" w:space="0" w:color="auto"/>
              <w:right w:val="single" w:sz="4" w:space="0" w:color="auto"/>
            </w:tcBorders>
            <w:vAlign w:val="center"/>
          </w:tcPr>
          <w:p w14:paraId="42DCDB75" w14:textId="0554B6BE" w:rsidR="004D7D2E" w:rsidRPr="00EC2235" w:rsidRDefault="00D82DDA" w:rsidP="00424DE0">
            <w:pPr>
              <w:spacing w:after="0"/>
              <w:jc w:val="center"/>
              <w:rPr>
                <w:rFonts w:ascii="Arial Narrow" w:hAnsi="Arial Narrow" w:cs="Calibri"/>
                <w:b/>
                <w:sz w:val="20"/>
                <w:lang w:eastAsia="en-US"/>
              </w:rPr>
            </w:pPr>
            <w:r w:rsidRPr="00EC2235">
              <w:rPr>
                <w:rFonts w:ascii="Arial Narrow" w:hAnsi="Arial Narrow" w:cs="Calibri"/>
                <w:b/>
                <w:sz w:val="20"/>
                <w:lang w:eastAsia="en-US"/>
              </w:rPr>
              <w:t>-</w:t>
            </w:r>
          </w:p>
        </w:tc>
        <w:tc>
          <w:tcPr>
            <w:tcW w:w="764" w:type="pct"/>
            <w:tcBorders>
              <w:top w:val="nil"/>
              <w:left w:val="single" w:sz="4" w:space="0" w:color="auto"/>
              <w:bottom w:val="single" w:sz="4" w:space="0" w:color="auto"/>
              <w:right w:val="single" w:sz="4" w:space="0" w:color="auto"/>
            </w:tcBorders>
            <w:vAlign w:val="center"/>
          </w:tcPr>
          <w:p w14:paraId="75582513" w14:textId="3AF5411B" w:rsidR="004D7D2E" w:rsidRPr="00EC2235" w:rsidRDefault="00D82DDA" w:rsidP="00424DE0">
            <w:pPr>
              <w:spacing w:after="0"/>
              <w:jc w:val="center"/>
              <w:rPr>
                <w:rFonts w:ascii="Arial Narrow" w:hAnsi="Arial Narrow" w:cs="Calibri"/>
                <w:b/>
                <w:sz w:val="20"/>
                <w:lang w:eastAsia="en-US"/>
              </w:rPr>
            </w:pPr>
            <w:r w:rsidRPr="00EC2235">
              <w:rPr>
                <w:rFonts w:ascii="Arial Narrow" w:hAnsi="Arial Narrow" w:cs="Calibri"/>
                <w:b/>
                <w:sz w:val="20"/>
                <w:lang w:eastAsia="en-US"/>
              </w:rPr>
              <w:t>-</w:t>
            </w:r>
          </w:p>
        </w:tc>
        <w:tc>
          <w:tcPr>
            <w:tcW w:w="764" w:type="pct"/>
            <w:tcBorders>
              <w:top w:val="nil"/>
              <w:left w:val="single" w:sz="4" w:space="0" w:color="auto"/>
              <w:bottom w:val="single" w:sz="4" w:space="0" w:color="auto"/>
              <w:right w:val="single" w:sz="4" w:space="0" w:color="auto"/>
            </w:tcBorders>
            <w:vAlign w:val="center"/>
          </w:tcPr>
          <w:p w14:paraId="4D375427" w14:textId="7836AF0C" w:rsidR="004D7D2E" w:rsidRPr="00EC2235" w:rsidRDefault="00834E74" w:rsidP="00424DE0">
            <w:pPr>
              <w:spacing w:after="0"/>
              <w:jc w:val="center"/>
              <w:rPr>
                <w:rFonts w:ascii="Arial Narrow" w:hAnsi="Arial Narrow" w:cs="Calibri"/>
                <w:b/>
                <w:sz w:val="20"/>
                <w:lang w:eastAsia="en-US"/>
              </w:rPr>
            </w:pPr>
            <w:r w:rsidRPr="00EC2235">
              <w:rPr>
                <w:rFonts w:ascii="Arial Narrow" w:hAnsi="Arial Narrow" w:cs="Calibri"/>
                <w:b/>
                <w:sz w:val="20"/>
                <w:lang w:eastAsia="en-US"/>
              </w:rPr>
              <w:t>2</w:t>
            </w:r>
          </w:p>
        </w:tc>
        <w:tc>
          <w:tcPr>
            <w:tcW w:w="763" w:type="pct"/>
            <w:tcBorders>
              <w:top w:val="nil"/>
              <w:left w:val="single" w:sz="4" w:space="0" w:color="auto"/>
              <w:bottom w:val="single" w:sz="4" w:space="0" w:color="auto"/>
              <w:right w:val="single" w:sz="4" w:space="0" w:color="auto"/>
            </w:tcBorders>
            <w:vAlign w:val="center"/>
          </w:tcPr>
          <w:p w14:paraId="5EA42FDC" w14:textId="7F6A36BB" w:rsidR="004D7D2E" w:rsidRPr="00EC2235" w:rsidRDefault="00834E74" w:rsidP="00424DE0">
            <w:pPr>
              <w:spacing w:after="0"/>
              <w:jc w:val="center"/>
              <w:rPr>
                <w:rFonts w:ascii="Arial Narrow" w:hAnsi="Arial Narrow" w:cs="Calibri"/>
                <w:b/>
                <w:sz w:val="20"/>
                <w:lang w:eastAsia="en-US"/>
              </w:rPr>
            </w:pPr>
            <w:r w:rsidRPr="00EC2235">
              <w:rPr>
                <w:rFonts w:ascii="Arial Narrow" w:hAnsi="Arial Narrow" w:cs="Calibri"/>
                <w:b/>
                <w:sz w:val="20"/>
                <w:lang w:eastAsia="en-US"/>
              </w:rPr>
              <w:t>23</w:t>
            </w:r>
          </w:p>
        </w:tc>
      </w:tr>
      <w:tr w:rsidR="004D7D2E" w:rsidRPr="00966CD3" w14:paraId="441A62B2" w14:textId="5BCD0700" w:rsidTr="00424DE0">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07758FCD" w14:textId="77777777" w:rsidR="004D7D2E" w:rsidRPr="00966CD3" w:rsidRDefault="004D7D2E" w:rsidP="004D7D2E">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Réhabiliter  des latrines dans les centres de santé</w:t>
            </w:r>
          </w:p>
        </w:tc>
        <w:tc>
          <w:tcPr>
            <w:tcW w:w="657" w:type="pct"/>
            <w:tcBorders>
              <w:top w:val="nil"/>
              <w:left w:val="single" w:sz="4" w:space="0" w:color="auto"/>
              <w:bottom w:val="single" w:sz="4" w:space="0" w:color="auto"/>
              <w:right w:val="single" w:sz="4" w:space="0" w:color="auto"/>
            </w:tcBorders>
          </w:tcPr>
          <w:p w14:paraId="222BE1DC" w14:textId="6792D26F" w:rsidR="004D7D2E" w:rsidRPr="00966CD3" w:rsidRDefault="00834E74" w:rsidP="004D7D2E">
            <w:pPr>
              <w:spacing w:after="0"/>
              <w:jc w:val="left"/>
              <w:rPr>
                <w:rFonts w:ascii="Arial Narrow" w:hAnsi="Arial Narrow" w:cs="Calibri"/>
                <w:color w:val="000000"/>
                <w:sz w:val="20"/>
                <w:lang w:eastAsia="en-US"/>
              </w:rPr>
            </w:pPr>
            <w:r>
              <w:rPr>
                <w:rFonts w:ascii="Arial Narrow" w:hAnsi="Arial Narrow" w:cs="Calibri"/>
                <w:color w:val="000000"/>
                <w:sz w:val="20"/>
                <w:lang w:eastAsia="en-US"/>
              </w:rPr>
              <w:t>L</w:t>
            </w:r>
            <w:r w:rsidRPr="00966CD3">
              <w:rPr>
                <w:rFonts w:ascii="Arial Narrow" w:hAnsi="Arial Narrow" w:cs="Calibri"/>
                <w:color w:val="000000"/>
                <w:sz w:val="20"/>
                <w:lang w:eastAsia="en-US"/>
              </w:rPr>
              <w:t>atrines dans les centres de santé</w:t>
            </w:r>
          </w:p>
        </w:tc>
        <w:tc>
          <w:tcPr>
            <w:tcW w:w="834" w:type="pct"/>
            <w:tcBorders>
              <w:top w:val="nil"/>
              <w:left w:val="single" w:sz="4" w:space="0" w:color="auto"/>
              <w:bottom w:val="single" w:sz="4" w:space="0" w:color="auto"/>
              <w:right w:val="single" w:sz="4" w:space="0" w:color="auto"/>
            </w:tcBorders>
            <w:vAlign w:val="center"/>
          </w:tcPr>
          <w:p w14:paraId="68569F31" w14:textId="4D459ADD" w:rsidR="004D7D2E" w:rsidRPr="00EC2235" w:rsidRDefault="00834E74"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w:t>
            </w:r>
          </w:p>
        </w:tc>
        <w:tc>
          <w:tcPr>
            <w:tcW w:w="764" w:type="pct"/>
            <w:tcBorders>
              <w:top w:val="nil"/>
              <w:left w:val="single" w:sz="4" w:space="0" w:color="auto"/>
              <w:bottom w:val="single" w:sz="4" w:space="0" w:color="auto"/>
              <w:right w:val="single" w:sz="4" w:space="0" w:color="auto"/>
            </w:tcBorders>
            <w:vAlign w:val="center"/>
          </w:tcPr>
          <w:p w14:paraId="1BB3F25E" w14:textId="7C50CA12" w:rsidR="004D7D2E" w:rsidRPr="00EC2235" w:rsidRDefault="00834E74"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w:t>
            </w:r>
          </w:p>
        </w:tc>
        <w:tc>
          <w:tcPr>
            <w:tcW w:w="764" w:type="pct"/>
            <w:tcBorders>
              <w:top w:val="nil"/>
              <w:left w:val="single" w:sz="4" w:space="0" w:color="auto"/>
              <w:bottom w:val="single" w:sz="4" w:space="0" w:color="auto"/>
              <w:right w:val="single" w:sz="4" w:space="0" w:color="auto"/>
            </w:tcBorders>
            <w:vAlign w:val="center"/>
          </w:tcPr>
          <w:p w14:paraId="63928368" w14:textId="3995793A" w:rsidR="004D7D2E" w:rsidRPr="00EC2235" w:rsidRDefault="00834E74"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2</w:t>
            </w:r>
          </w:p>
        </w:tc>
        <w:tc>
          <w:tcPr>
            <w:tcW w:w="763" w:type="pct"/>
            <w:tcBorders>
              <w:top w:val="nil"/>
              <w:left w:val="single" w:sz="4" w:space="0" w:color="auto"/>
              <w:bottom w:val="single" w:sz="4" w:space="0" w:color="auto"/>
              <w:right w:val="single" w:sz="4" w:space="0" w:color="auto"/>
            </w:tcBorders>
            <w:vAlign w:val="center"/>
          </w:tcPr>
          <w:p w14:paraId="06C82904" w14:textId="183A727F" w:rsidR="004D7D2E" w:rsidRPr="00EC2235" w:rsidRDefault="00834E74"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23</w:t>
            </w:r>
          </w:p>
        </w:tc>
      </w:tr>
      <w:tr w:rsidR="004D7D2E" w:rsidRPr="00966CD3" w14:paraId="66B02F33" w14:textId="47DA3813" w:rsidTr="00424DE0">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43491B7C" w14:textId="77777777" w:rsidR="004D7D2E" w:rsidRPr="00966CD3" w:rsidRDefault="004D7D2E" w:rsidP="004D7D2E">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Réaliser  des latrines dans les lieux publics</w:t>
            </w:r>
          </w:p>
        </w:tc>
        <w:tc>
          <w:tcPr>
            <w:tcW w:w="657" w:type="pct"/>
            <w:tcBorders>
              <w:top w:val="nil"/>
              <w:left w:val="single" w:sz="4" w:space="0" w:color="auto"/>
              <w:bottom w:val="single" w:sz="4" w:space="0" w:color="auto"/>
              <w:right w:val="single" w:sz="4" w:space="0" w:color="auto"/>
            </w:tcBorders>
          </w:tcPr>
          <w:p w14:paraId="5F3D8DD5" w14:textId="6EC6C0AC" w:rsidR="004D7D2E" w:rsidRPr="00966CD3" w:rsidRDefault="00834E74" w:rsidP="004D7D2E">
            <w:pPr>
              <w:spacing w:after="0"/>
              <w:jc w:val="left"/>
              <w:rPr>
                <w:rFonts w:ascii="Arial Narrow" w:hAnsi="Arial Narrow" w:cs="Calibri"/>
                <w:color w:val="000000"/>
                <w:sz w:val="20"/>
                <w:lang w:eastAsia="en-US"/>
              </w:rPr>
            </w:pPr>
            <w:r>
              <w:rPr>
                <w:rFonts w:ascii="Arial Narrow" w:hAnsi="Arial Narrow" w:cs="Calibri"/>
                <w:color w:val="000000"/>
                <w:sz w:val="20"/>
                <w:lang w:eastAsia="en-US"/>
              </w:rPr>
              <w:t>L</w:t>
            </w:r>
            <w:r w:rsidRPr="00966CD3">
              <w:rPr>
                <w:rFonts w:ascii="Arial Narrow" w:hAnsi="Arial Narrow" w:cs="Calibri"/>
                <w:color w:val="000000"/>
                <w:sz w:val="20"/>
                <w:lang w:eastAsia="en-US"/>
              </w:rPr>
              <w:t>atrines dans les lieux publics</w:t>
            </w:r>
          </w:p>
        </w:tc>
        <w:tc>
          <w:tcPr>
            <w:tcW w:w="834" w:type="pct"/>
            <w:tcBorders>
              <w:top w:val="nil"/>
              <w:left w:val="single" w:sz="4" w:space="0" w:color="auto"/>
              <w:bottom w:val="single" w:sz="4" w:space="0" w:color="auto"/>
              <w:right w:val="single" w:sz="4" w:space="0" w:color="auto"/>
            </w:tcBorders>
            <w:vAlign w:val="center"/>
          </w:tcPr>
          <w:p w14:paraId="7565985D" w14:textId="0952FCC0" w:rsidR="004D7D2E" w:rsidRPr="00EC2235" w:rsidRDefault="00834E74"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w:t>
            </w:r>
          </w:p>
        </w:tc>
        <w:tc>
          <w:tcPr>
            <w:tcW w:w="764" w:type="pct"/>
            <w:tcBorders>
              <w:top w:val="nil"/>
              <w:left w:val="single" w:sz="4" w:space="0" w:color="auto"/>
              <w:bottom w:val="single" w:sz="4" w:space="0" w:color="auto"/>
              <w:right w:val="single" w:sz="4" w:space="0" w:color="auto"/>
            </w:tcBorders>
            <w:vAlign w:val="center"/>
          </w:tcPr>
          <w:p w14:paraId="16E224B4" w14:textId="129B5137" w:rsidR="004D7D2E" w:rsidRPr="00EC2235" w:rsidRDefault="00834E74"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w:t>
            </w:r>
          </w:p>
        </w:tc>
        <w:tc>
          <w:tcPr>
            <w:tcW w:w="764" w:type="pct"/>
            <w:tcBorders>
              <w:top w:val="nil"/>
              <w:left w:val="single" w:sz="4" w:space="0" w:color="auto"/>
              <w:bottom w:val="single" w:sz="4" w:space="0" w:color="auto"/>
              <w:right w:val="single" w:sz="4" w:space="0" w:color="auto"/>
            </w:tcBorders>
            <w:vAlign w:val="center"/>
          </w:tcPr>
          <w:p w14:paraId="19A5FE88" w14:textId="0147C5E0" w:rsidR="004D7D2E" w:rsidRPr="00EC2235" w:rsidRDefault="00834E74"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3</w:t>
            </w:r>
          </w:p>
        </w:tc>
        <w:tc>
          <w:tcPr>
            <w:tcW w:w="763" w:type="pct"/>
            <w:tcBorders>
              <w:top w:val="nil"/>
              <w:left w:val="single" w:sz="4" w:space="0" w:color="auto"/>
              <w:bottom w:val="single" w:sz="4" w:space="0" w:color="auto"/>
              <w:right w:val="single" w:sz="4" w:space="0" w:color="auto"/>
            </w:tcBorders>
            <w:vAlign w:val="center"/>
          </w:tcPr>
          <w:p w14:paraId="102261C7" w14:textId="1F231E71" w:rsidR="004D7D2E" w:rsidRPr="00EC2235" w:rsidRDefault="00834E74"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6</w:t>
            </w:r>
          </w:p>
        </w:tc>
      </w:tr>
      <w:tr w:rsidR="00834E74" w:rsidRPr="00966CD3" w14:paraId="4159A889" w14:textId="120DD5E1" w:rsidTr="00424DE0">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100F987D" w14:textId="77777777" w:rsidR="00834E74" w:rsidRPr="00966CD3" w:rsidRDefault="00834E74" w:rsidP="00834E74">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Réhabiliter  des latrines  dans les lieux publics</w:t>
            </w:r>
          </w:p>
        </w:tc>
        <w:tc>
          <w:tcPr>
            <w:tcW w:w="657" w:type="pct"/>
            <w:tcBorders>
              <w:top w:val="nil"/>
              <w:left w:val="single" w:sz="4" w:space="0" w:color="auto"/>
              <w:bottom w:val="single" w:sz="4" w:space="0" w:color="auto"/>
              <w:right w:val="single" w:sz="4" w:space="0" w:color="auto"/>
            </w:tcBorders>
          </w:tcPr>
          <w:p w14:paraId="0B511887" w14:textId="55656227" w:rsidR="00834E74" w:rsidRPr="00966CD3" w:rsidRDefault="00834E74" w:rsidP="00834E74">
            <w:pPr>
              <w:spacing w:after="0"/>
              <w:jc w:val="left"/>
              <w:rPr>
                <w:rFonts w:ascii="Arial Narrow" w:hAnsi="Arial Narrow" w:cs="Calibri"/>
                <w:color w:val="000000"/>
                <w:sz w:val="20"/>
                <w:lang w:eastAsia="en-US"/>
              </w:rPr>
            </w:pPr>
            <w:r>
              <w:rPr>
                <w:rFonts w:ascii="Arial Narrow" w:hAnsi="Arial Narrow" w:cs="Calibri"/>
                <w:color w:val="000000"/>
                <w:sz w:val="20"/>
                <w:lang w:eastAsia="en-US"/>
              </w:rPr>
              <w:t>L</w:t>
            </w:r>
            <w:r w:rsidRPr="00966CD3">
              <w:rPr>
                <w:rFonts w:ascii="Arial Narrow" w:hAnsi="Arial Narrow" w:cs="Calibri"/>
                <w:color w:val="000000"/>
                <w:sz w:val="20"/>
                <w:lang w:eastAsia="en-US"/>
              </w:rPr>
              <w:t>atrines  dans les lieux publics</w:t>
            </w:r>
          </w:p>
        </w:tc>
        <w:tc>
          <w:tcPr>
            <w:tcW w:w="834" w:type="pct"/>
            <w:tcBorders>
              <w:top w:val="nil"/>
              <w:left w:val="single" w:sz="4" w:space="0" w:color="auto"/>
              <w:bottom w:val="single" w:sz="4" w:space="0" w:color="auto"/>
              <w:right w:val="single" w:sz="4" w:space="0" w:color="auto"/>
            </w:tcBorders>
            <w:vAlign w:val="center"/>
          </w:tcPr>
          <w:p w14:paraId="05E58F87" w14:textId="0559A2C5" w:rsidR="00834E74" w:rsidRPr="00EC2235" w:rsidRDefault="00834E74"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w:t>
            </w:r>
          </w:p>
        </w:tc>
        <w:tc>
          <w:tcPr>
            <w:tcW w:w="764" w:type="pct"/>
            <w:tcBorders>
              <w:top w:val="nil"/>
              <w:left w:val="single" w:sz="4" w:space="0" w:color="auto"/>
              <w:bottom w:val="single" w:sz="4" w:space="0" w:color="auto"/>
              <w:right w:val="single" w:sz="4" w:space="0" w:color="auto"/>
            </w:tcBorders>
            <w:vAlign w:val="center"/>
          </w:tcPr>
          <w:p w14:paraId="25DCE3D4" w14:textId="5AC61C55" w:rsidR="00834E74" w:rsidRPr="00EC2235" w:rsidRDefault="00834E74"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w:t>
            </w:r>
          </w:p>
        </w:tc>
        <w:tc>
          <w:tcPr>
            <w:tcW w:w="764" w:type="pct"/>
            <w:tcBorders>
              <w:top w:val="nil"/>
              <w:left w:val="single" w:sz="4" w:space="0" w:color="auto"/>
              <w:bottom w:val="single" w:sz="4" w:space="0" w:color="auto"/>
              <w:right w:val="single" w:sz="4" w:space="0" w:color="auto"/>
            </w:tcBorders>
            <w:vAlign w:val="center"/>
          </w:tcPr>
          <w:p w14:paraId="37D2D043" w14:textId="7D39CEA1" w:rsidR="00834E74" w:rsidRPr="00EC2235" w:rsidRDefault="00834E74"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w:t>
            </w:r>
          </w:p>
        </w:tc>
        <w:tc>
          <w:tcPr>
            <w:tcW w:w="763" w:type="pct"/>
            <w:tcBorders>
              <w:top w:val="nil"/>
              <w:left w:val="single" w:sz="4" w:space="0" w:color="auto"/>
              <w:bottom w:val="single" w:sz="4" w:space="0" w:color="auto"/>
              <w:right w:val="single" w:sz="4" w:space="0" w:color="auto"/>
            </w:tcBorders>
            <w:vAlign w:val="center"/>
          </w:tcPr>
          <w:p w14:paraId="2D8C64AC" w14:textId="2DB8E9F4" w:rsidR="00834E74" w:rsidRPr="00EC2235" w:rsidRDefault="00834E74"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w:t>
            </w:r>
          </w:p>
        </w:tc>
      </w:tr>
      <w:tr w:rsidR="004D7D2E" w:rsidRPr="00966CD3" w14:paraId="41D845B3" w14:textId="7DFED526"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27A3614B"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Produit3: La gestion durable des infrastructures d’assainissement est assurée dans les institutions et lieux publics en milieu rural </w:t>
            </w:r>
          </w:p>
        </w:tc>
        <w:tc>
          <w:tcPr>
            <w:tcW w:w="657" w:type="pct"/>
            <w:tcBorders>
              <w:top w:val="nil"/>
              <w:left w:val="single" w:sz="4" w:space="0" w:color="auto"/>
              <w:bottom w:val="single" w:sz="4" w:space="0" w:color="auto"/>
              <w:right w:val="single" w:sz="4" w:space="0" w:color="auto"/>
            </w:tcBorders>
            <w:shd w:val="clear" w:color="000000" w:fill="F4B084"/>
          </w:tcPr>
          <w:p w14:paraId="0350682C"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26E5155C"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42BA1CCD"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34441BA0"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33E496AD"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345D6524" w14:textId="6375449C" w:rsidTr="00966CD3">
        <w:trPr>
          <w:trHeight w:val="82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20F6BA7F"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Actualiser et mettre en œuvre les outils existants (cahier de charge type pour la gestion des latrines publiques, prescriptions techniques, normes et critères…) pour la gestion durable des ouvrages d’assainissement, conformément à l’AFDH ;</w:t>
            </w:r>
          </w:p>
        </w:tc>
        <w:tc>
          <w:tcPr>
            <w:tcW w:w="657" w:type="pct"/>
            <w:tcBorders>
              <w:top w:val="nil"/>
              <w:left w:val="single" w:sz="4" w:space="0" w:color="auto"/>
              <w:bottom w:val="single" w:sz="4" w:space="0" w:color="auto"/>
              <w:right w:val="single" w:sz="4" w:space="0" w:color="auto"/>
            </w:tcBorders>
          </w:tcPr>
          <w:p w14:paraId="5E0F7D53"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3B520729"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22AF3A5B"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24D605BE"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41A7012C"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10E447D1" w14:textId="3EE4C2D6" w:rsidTr="00966CD3">
        <w:trPr>
          <w:trHeight w:val="660"/>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7DFDE918" w14:textId="77777777" w:rsidR="004D7D2E" w:rsidRPr="00966CD3" w:rsidRDefault="004D7D2E" w:rsidP="004D7D2E">
            <w:pPr>
              <w:spacing w:after="0"/>
              <w:jc w:val="left"/>
              <w:rPr>
                <w:rFonts w:ascii="Arial Narrow" w:hAnsi="Arial Narrow" w:cs="Calibri"/>
                <w:sz w:val="20"/>
                <w:lang w:eastAsia="en-US"/>
              </w:rPr>
            </w:pPr>
            <w:r w:rsidRPr="00966CD3">
              <w:rPr>
                <w:rFonts w:ascii="Arial Narrow" w:hAnsi="Arial Narrow" w:cs="Calibri"/>
                <w:sz w:val="20"/>
                <w:lang w:eastAsia="en-US"/>
              </w:rPr>
              <w:t>Accompagner les communes dans l’exercice de la MOC en y intégrant le secteur privé pour la gestion des ouvrages</w:t>
            </w:r>
          </w:p>
        </w:tc>
        <w:tc>
          <w:tcPr>
            <w:tcW w:w="657" w:type="pct"/>
            <w:tcBorders>
              <w:top w:val="nil"/>
              <w:left w:val="single" w:sz="4" w:space="0" w:color="auto"/>
              <w:bottom w:val="single" w:sz="4" w:space="0" w:color="auto"/>
              <w:right w:val="single" w:sz="4" w:space="0" w:color="auto"/>
            </w:tcBorders>
          </w:tcPr>
          <w:p w14:paraId="41400538" w14:textId="77777777" w:rsidR="004D7D2E" w:rsidRPr="00966CD3" w:rsidRDefault="004D7D2E" w:rsidP="004D7D2E">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1F94D49E"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3C501C45"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69135B04" w14:textId="77777777" w:rsidR="004D7D2E" w:rsidRPr="00966CD3" w:rsidRDefault="004D7D2E" w:rsidP="004D7D2E">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2697890A" w14:textId="77777777" w:rsidR="004D7D2E" w:rsidRPr="00966CD3" w:rsidRDefault="004D7D2E" w:rsidP="004D7D2E">
            <w:pPr>
              <w:spacing w:after="0"/>
              <w:jc w:val="left"/>
              <w:rPr>
                <w:rFonts w:ascii="Arial Narrow" w:hAnsi="Arial Narrow" w:cs="Calibri"/>
                <w:sz w:val="20"/>
                <w:lang w:eastAsia="en-US"/>
              </w:rPr>
            </w:pPr>
          </w:p>
        </w:tc>
      </w:tr>
      <w:tr w:rsidR="004D7D2E" w:rsidRPr="00966CD3" w14:paraId="4625E09C" w14:textId="1E70FD48" w:rsidTr="00966CD3">
        <w:trPr>
          <w:trHeight w:val="76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20A3C76A" w14:textId="77777777" w:rsidR="004D7D2E" w:rsidRPr="00966CD3" w:rsidRDefault="004D7D2E" w:rsidP="004D7D2E">
            <w:pPr>
              <w:spacing w:after="0"/>
              <w:jc w:val="left"/>
              <w:rPr>
                <w:rFonts w:ascii="Arial Narrow" w:hAnsi="Arial Narrow" w:cs="Calibri"/>
                <w:sz w:val="20"/>
                <w:lang w:eastAsia="en-US"/>
              </w:rPr>
            </w:pPr>
            <w:r w:rsidRPr="00966CD3">
              <w:rPr>
                <w:rFonts w:ascii="Arial Narrow" w:hAnsi="Arial Narrow" w:cs="Calibri"/>
                <w:sz w:val="20"/>
                <w:lang w:eastAsia="en-US"/>
              </w:rPr>
              <w:t>Organiser  des campagnes d’information/sensibilisation des communes sur l’intercommunalité, les dispositions légales et règlementaires, leurs importances pour le développement local</w:t>
            </w:r>
          </w:p>
        </w:tc>
        <w:tc>
          <w:tcPr>
            <w:tcW w:w="657" w:type="pct"/>
            <w:tcBorders>
              <w:top w:val="nil"/>
              <w:left w:val="single" w:sz="4" w:space="0" w:color="auto"/>
              <w:bottom w:val="single" w:sz="4" w:space="0" w:color="auto"/>
              <w:right w:val="single" w:sz="4" w:space="0" w:color="auto"/>
            </w:tcBorders>
          </w:tcPr>
          <w:p w14:paraId="5544751B" w14:textId="77777777" w:rsidR="004D7D2E" w:rsidRPr="00966CD3" w:rsidRDefault="004D7D2E" w:rsidP="004D7D2E">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366292C8"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4587D663"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6FB172EB" w14:textId="77777777" w:rsidR="004D7D2E" w:rsidRPr="00966CD3" w:rsidRDefault="004D7D2E" w:rsidP="004D7D2E">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05929151" w14:textId="77777777" w:rsidR="004D7D2E" w:rsidRPr="00966CD3" w:rsidRDefault="004D7D2E" w:rsidP="004D7D2E">
            <w:pPr>
              <w:spacing w:after="0"/>
              <w:jc w:val="left"/>
              <w:rPr>
                <w:rFonts w:ascii="Arial Narrow" w:hAnsi="Arial Narrow" w:cs="Calibri"/>
                <w:sz w:val="20"/>
                <w:lang w:eastAsia="en-US"/>
              </w:rPr>
            </w:pPr>
          </w:p>
        </w:tc>
      </w:tr>
      <w:tr w:rsidR="004D7D2E" w:rsidRPr="00966CD3" w14:paraId="01502D49" w14:textId="62DD9249"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362695DE" w14:textId="77777777" w:rsidR="004D7D2E" w:rsidRPr="00966CD3" w:rsidRDefault="004D7D2E" w:rsidP="004D7D2E">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Inciter, accompagner et Suivre  des communes à la mutualisation à travers des expériences pilotes pour la gestion du service public d’assainissement ;</w:t>
            </w:r>
          </w:p>
        </w:tc>
        <w:tc>
          <w:tcPr>
            <w:tcW w:w="657" w:type="pct"/>
            <w:tcBorders>
              <w:top w:val="nil"/>
              <w:left w:val="single" w:sz="4" w:space="0" w:color="auto"/>
              <w:bottom w:val="single" w:sz="4" w:space="0" w:color="auto"/>
              <w:right w:val="single" w:sz="4" w:space="0" w:color="auto"/>
            </w:tcBorders>
          </w:tcPr>
          <w:p w14:paraId="3998C94A" w14:textId="77777777" w:rsidR="004D7D2E" w:rsidRPr="00966CD3" w:rsidRDefault="004D7D2E" w:rsidP="004D7D2E">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38D58AAB" w14:textId="77777777" w:rsidR="004D7D2E" w:rsidRPr="00966CD3" w:rsidRDefault="004D7D2E" w:rsidP="004D7D2E">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1A9FCC19" w14:textId="77777777" w:rsidR="004D7D2E" w:rsidRPr="00966CD3" w:rsidRDefault="004D7D2E" w:rsidP="004D7D2E">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6941EDC2" w14:textId="77777777" w:rsidR="004D7D2E" w:rsidRPr="00966CD3" w:rsidRDefault="004D7D2E" w:rsidP="004D7D2E">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214B1341" w14:textId="77777777" w:rsidR="004D7D2E" w:rsidRPr="00966CD3" w:rsidRDefault="004D7D2E" w:rsidP="004D7D2E">
            <w:pPr>
              <w:spacing w:after="0"/>
              <w:jc w:val="left"/>
              <w:rPr>
                <w:rFonts w:ascii="Arial Narrow" w:hAnsi="Arial Narrow" w:cs="Calibri"/>
                <w:color w:val="000000"/>
                <w:sz w:val="20"/>
                <w:lang w:eastAsia="en-US"/>
              </w:rPr>
            </w:pPr>
          </w:p>
        </w:tc>
      </w:tr>
      <w:tr w:rsidR="004D7D2E" w:rsidRPr="00966CD3" w14:paraId="3F222B97" w14:textId="582E6E0B" w:rsidTr="00966CD3">
        <w:trPr>
          <w:trHeight w:val="675"/>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7BE5EF81" w14:textId="77777777" w:rsidR="004D7D2E" w:rsidRPr="00966CD3" w:rsidRDefault="004D7D2E" w:rsidP="004D7D2E">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lastRenderedPageBreak/>
              <w:t>Evaluer des processus d’intercommunalités mis en place pour vérifier leurs fonctionnalités et leurs efficacités d’actions.</w:t>
            </w:r>
          </w:p>
        </w:tc>
        <w:tc>
          <w:tcPr>
            <w:tcW w:w="657" w:type="pct"/>
            <w:tcBorders>
              <w:top w:val="nil"/>
              <w:left w:val="single" w:sz="4" w:space="0" w:color="auto"/>
              <w:bottom w:val="single" w:sz="4" w:space="0" w:color="auto"/>
              <w:right w:val="single" w:sz="4" w:space="0" w:color="auto"/>
            </w:tcBorders>
          </w:tcPr>
          <w:p w14:paraId="7B3D5E3D" w14:textId="77777777" w:rsidR="004D7D2E" w:rsidRPr="00966CD3" w:rsidRDefault="004D7D2E" w:rsidP="004D7D2E">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68685829" w14:textId="77777777" w:rsidR="004D7D2E" w:rsidRPr="00966CD3" w:rsidRDefault="004D7D2E" w:rsidP="004D7D2E">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76E40C91" w14:textId="77777777" w:rsidR="004D7D2E" w:rsidRPr="00966CD3" w:rsidRDefault="004D7D2E" w:rsidP="004D7D2E">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08407623" w14:textId="77777777" w:rsidR="004D7D2E" w:rsidRPr="00966CD3" w:rsidRDefault="004D7D2E" w:rsidP="004D7D2E">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2C00E3E6" w14:textId="77777777" w:rsidR="004D7D2E" w:rsidRPr="00966CD3" w:rsidRDefault="004D7D2E" w:rsidP="004D7D2E">
            <w:pPr>
              <w:spacing w:after="0"/>
              <w:jc w:val="left"/>
              <w:rPr>
                <w:rFonts w:ascii="Arial Narrow" w:hAnsi="Arial Narrow" w:cs="Calibri"/>
                <w:color w:val="000000"/>
                <w:sz w:val="20"/>
                <w:lang w:eastAsia="en-US"/>
              </w:rPr>
            </w:pPr>
          </w:p>
        </w:tc>
      </w:tr>
      <w:tr w:rsidR="004D7D2E" w:rsidRPr="00966CD3" w14:paraId="1991AC2B" w14:textId="3933B776" w:rsidTr="00966CD3">
        <w:trPr>
          <w:trHeight w:val="840"/>
        </w:trPr>
        <w:tc>
          <w:tcPr>
            <w:tcW w:w="1218" w:type="pct"/>
            <w:tcBorders>
              <w:top w:val="nil"/>
              <w:left w:val="single" w:sz="4" w:space="0" w:color="auto"/>
              <w:bottom w:val="single" w:sz="4" w:space="0" w:color="auto"/>
              <w:right w:val="single" w:sz="4" w:space="0" w:color="auto"/>
            </w:tcBorders>
            <w:shd w:val="clear" w:color="auto" w:fill="auto"/>
            <w:vAlign w:val="bottom"/>
            <w:hideMark/>
          </w:tcPr>
          <w:p w14:paraId="1CEF0B50" w14:textId="77777777" w:rsidR="004D7D2E" w:rsidRPr="00966CD3" w:rsidRDefault="004D7D2E" w:rsidP="004D7D2E">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Formations des acteurs au niveau communal (formation à l’endroit des acteurs de mise en œuvre technique et de gestion des infrastructures :  maçons, hygiénistes, gestionnaires de latrines, club de santé scolaire (enseignants, agents de santé), COGES)</w:t>
            </w:r>
          </w:p>
        </w:tc>
        <w:tc>
          <w:tcPr>
            <w:tcW w:w="657" w:type="pct"/>
            <w:tcBorders>
              <w:top w:val="nil"/>
              <w:left w:val="single" w:sz="4" w:space="0" w:color="auto"/>
              <w:bottom w:val="single" w:sz="4" w:space="0" w:color="auto"/>
              <w:right w:val="single" w:sz="4" w:space="0" w:color="auto"/>
            </w:tcBorders>
          </w:tcPr>
          <w:p w14:paraId="7077137E" w14:textId="77777777" w:rsidR="004D7D2E" w:rsidRPr="00966CD3" w:rsidRDefault="004D7D2E" w:rsidP="004D7D2E">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719C2E71" w14:textId="77777777" w:rsidR="004D7D2E" w:rsidRPr="00966CD3" w:rsidRDefault="004D7D2E" w:rsidP="004D7D2E">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4543AAA9" w14:textId="77777777" w:rsidR="004D7D2E" w:rsidRPr="00966CD3" w:rsidRDefault="004D7D2E" w:rsidP="004D7D2E">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1011F998" w14:textId="77777777" w:rsidR="004D7D2E" w:rsidRPr="00966CD3" w:rsidRDefault="004D7D2E" w:rsidP="004D7D2E">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1CA0F9E3" w14:textId="77777777" w:rsidR="004D7D2E" w:rsidRPr="00966CD3" w:rsidRDefault="004D7D2E" w:rsidP="004D7D2E">
            <w:pPr>
              <w:spacing w:after="0"/>
              <w:jc w:val="left"/>
              <w:rPr>
                <w:rFonts w:ascii="Arial Narrow" w:hAnsi="Arial Narrow" w:cs="Calibri"/>
                <w:color w:val="000000"/>
                <w:sz w:val="20"/>
                <w:lang w:eastAsia="en-US"/>
              </w:rPr>
            </w:pPr>
          </w:p>
        </w:tc>
      </w:tr>
      <w:tr w:rsidR="004D7D2E" w:rsidRPr="00966CD3" w14:paraId="3F65A525" w14:textId="669F3FBF" w:rsidTr="00966CD3">
        <w:trPr>
          <w:trHeight w:val="276"/>
        </w:trPr>
        <w:tc>
          <w:tcPr>
            <w:tcW w:w="1218"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0486B8A1" w14:textId="77777777" w:rsidR="004D7D2E" w:rsidRPr="00966CD3" w:rsidRDefault="004D7D2E" w:rsidP="004D7D2E">
            <w:pPr>
              <w:spacing w:after="0"/>
              <w:jc w:val="left"/>
              <w:rPr>
                <w:b/>
                <w:bCs/>
                <w:color w:val="000000"/>
                <w:sz w:val="18"/>
                <w:szCs w:val="18"/>
                <w:lang w:val="en-US" w:eastAsia="en-US"/>
              </w:rPr>
            </w:pPr>
            <w:r w:rsidRPr="00966CD3">
              <w:rPr>
                <w:b/>
                <w:bCs/>
                <w:color w:val="000000"/>
                <w:sz w:val="18"/>
                <w:szCs w:val="18"/>
                <w:lang w:val="en-US" w:eastAsia="en-US"/>
              </w:rPr>
              <w:t>TOTAL ACTION 3</w:t>
            </w:r>
          </w:p>
        </w:tc>
        <w:tc>
          <w:tcPr>
            <w:tcW w:w="657" w:type="pct"/>
            <w:tcBorders>
              <w:top w:val="single" w:sz="8" w:space="0" w:color="auto"/>
              <w:left w:val="single" w:sz="8" w:space="0" w:color="auto"/>
              <w:bottom w:val="single" w:sz="8" w:space="0" w:color="auto"/>
              <w:right w:val="single" w:sz="8" w:space="0" w:color="auto"/>
            </w:tcBorders>
            <w:shd w:val="clear" w:color="000000" w:fill="92D050"/>
          </w:tcPr>
          <w:p w14:paraId="13D77A66" w14:textId="77777777" w:rsidR="004D7D2E" w:rsidRPr="00966CD3" w:rsidRDefault="004D7D2E" w:rsidP="004D7D2E">
            <w:pPr>
              <w:spacing w:after="0"/>
              <w:jc w:val="left"/>
              <w:rPr>
                <w:b/>
                <w:bCs/>
                <w:color w:val="000000"/>
                <w:sz w:val="18"/>
                <w:szCs w:val="18"/>
                <w:lang w:val="en-US" w:eastAsia="en-US"/>
              </w:rPr>
            </w:pPr>
          </w:p>
        </w:tc>
        <w:tc>
          <w:tcPr>
            <w:tcW w:w="834" w:type="pct"/>
            <w:tcBorders>
              <w:top w:val="single" w:sz="8" w:space="0" w:color="auto"/>
              <w:left w:val="single" w:sz="8" w:space="0" w:color="auto"/>
              <w:bottom w:val="single" w:sz="8" w:space="0" w:color="auto"/>
              <w:right w:val="single" w:sz="8" w:space="0" w:color="auto"/>
            </w:tcBorders>
            <w:shd w:val="clear" w:color="000000" w:fill="92D050"/>
          </w:tcPr>
          <w:p w14:paraId="3B0934B9" w14:textId="77777777" w:rsidR="004D7D2E" w:rsidRPr="00966CD3" w:rsidRDefault="004D7D2E" w:rsidP="004D7D2E">
            <w:pPr>
              <w:spacing w:after="0"/>
              <w:jc w:val="left"/>
              <w:rPr>
                <w:b/>
                <w:bCs/>
                <w:color w:val="000000"/>
                <w:sz w:val="18"/>
                <w:szCs w:val="18"/>
                <w:lang w:val="en-US" w:eastAsia="en-US"/>
              </w:rPr>
            </w:pPr>
          </w:p>
        </w:tc>
        <w:tc>
          <w:tcPr>
            <w:tcW w:w="764" w:type="pct"/>
            <w:tcBorders>
              <w:top w:val="single" w:sz="8" w:space="0" w:color="auto"/>
              <w:left w:val="single" w:sz="8" w:space="0" w:color="auto"/>
              <w:bottom w:val="single" w:sz="8" w:space="0" w:color="auto"/>
              <w:right w:val="single" w:sz="8" w:space="0" w:color="auto"/>
            </w:tcBorders>
            <w:shd w:val="clear" w:color="000000" w:fill="92D050"/>
          </w:tcPr>
          <w:p w14:paraId="5180A8BB" w14:textId="77777777" w:rsidR="004D7D2E" w:rsidRPr="00966CD3" w:rsidRDefault="004D7D2E" w:rsidP="004D7D2E">
            <w:pPr>
              <w:spacing w:after="0"/>
              <w:jc w:val="left"/>
              <w:rPr>
                <w:b/>
                <w:bCs/>
                <w:color w:val="000000"/>
                <w:sz w:val="18"/>
                <w:szCs w:val="18"/>
                <w:lang w:val="en-US" w:eastAsia="en-US"/>
              </w:rPr>
            </w:pPr>
          </w:p>
        </w:tc>
        <w:tc>
          <w:tcPr>
            <w:tcW w:w="764" w:type="pct"/>
            <w:tcBorders>
              <w:top w:val="single" w:sz="8" w:space="0" w:color="auto"/>
              <w:left w:val="single" w:sz="8" w:space="0" w:color="auto"/>
              <w:bottom w:val="single" w:sz="8" w:space="0" w:color="auto"/>
              <w:right w:val="single" w:sz="8" w:space="0" w:color="auto"/>
            </w:tcBorders>
            <w:shd w:val="clear" w:color="000000" w:fill="92D050"/>
          </w:tcPr>
          <w:p w14:paraId="065D6AC4" w14:textId="77777777" w:rsidR="004D7D2E" w:rsidRPr="00966CD3" w:rsidRDefault="004D7D2E" w:rsidP="004D7D2E">
            <w:pPr>
              <w:spacing w:after="0"/>
              <w:jc w:val="left"/>
              <w:rPr>
                <w:b/>
                <w:bCs/>
                <w:color w:val="000000"/>
                <w:sz w:val="18"/>
                <w:szCs w:val="18"/>
                <w:lang w:val="en-US" w:eastAsia="en-US"/>
              </w:rPr>
            </w:pPr>
          </w:p>
        </w:tc>
        <w:tc>
          <w:tcPr>
            <w:tcW w:w="763" w:type="pct"/>
            <w:tcBorders>
              <w:top w:val="single" w:sz="8" w:space="0" w:color="auto"/>
              <w:left w:val="single" w:sz="8" w:space="0" w:color="auto"/>
              <w:bottom w:val="single" w:sz="8" w:space="0" w:color="auto"/>
              <w:right w:val="single" w:sz="8" w:space="0" w:color="auto"/>
            </w:tcBorders>
            <w:shd w:val="clear" w:color="000000" w:fill="92D050"/>
          </w:tcPr>
          <w:p w14:paraId="48D595A7" w14:textId="77777777" w:rsidR="004D7D2E" w:rsidRPr="00966CD3" w:rsidRDefault="004D7D2E" w:rsidP="004D7D2E">
            <w:pPr>
              <w:spacing w:after="0"/>
              <w:jc w:val="left"/>
              <w:rPr>
                <w:b/>
                <w:bCs/>
                <w:color w:val="000000"/>
                <w:sz w:val="18"/>
                <w:szCs w:val="18"/>
                <w:lang w:val="en-US" w:eastAsia="en-US"/>
              </w:rPr>
            </w:pPr>
          </w:p>
        </w:tc>
      </w:tr>
      <w:tr w:rsidR="004D7D2E" w:rsidRPr="00966CD3" w14:paraId="19DF48C2" w14:textId="44DB0734" w:rsidTr="00966CD3">
        <w:trPr>
          <w:trHeight w:val="708"/>
        </w:trPr>
        <w:tc>
          <w:tcPr>
            <w:tcW w:w="1218" w:type="pct"/>
            <w:tcBorders>
              <w:top w:val="single" w:sz="4" w:space="0" w:color="auto"/>
              <w:left w:val="single" w:sz="4" w:space="0" w:color="auto"/>
              <w:bottom w:val="single" w:sz="4" w:space="0" w:color="auto"/>
              <w:right w:val="single" w:sz="4" w:space="0" w:color="auto"/>
            </w:tcBorders>
            <w:shd w:val="clear" w:color="000000" w:fill="00FFFF"/>
            <w:vAlign w:val="center"/>
            <w:hideMark/>
          </w:tcPr>
          <w:p w14:paraId="397D602C"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Action4: Réalisation de l'accès universel et continu aux services d'assainissement en milieu urbain</w:t>
            </w:r>
          </w:p>
        </w:tc>
        <w:tc>
          <w:tcPr>
            <w:tcW w:w="657" w:type="pct"/>
            <w:tcBorders>
              <w:top w:val="single" w:sz="4" w:space="0" w:color="auto"/>
              <w:left w:val="single" w:sz="4" w:space="0" w:color="auto"/>
              <w:bottom w:val="single" w:sz="4" w:space="0" w:color="auto"/>
              <w:right w:val="single" w:sz="4" w:space="0" w:color="auto"/>
            </w:tcBorders>
            <w:shd w:val="clear" w:color="000000" w:fill="00FFFF"/>
          </w:tcPr>
          <w:p w14:paraId="4CE012F7"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single" w:sz="4" w:space="0" w:color="auto"/>
              <w:left w:val="single" w:sz="4" w:space="0" w:color="auto"/>
              <w:bottom w:val="single" w:sz="4" w:space="0" w:color="auto"/>
              <w:right w:val="single" w:sz="4" w:space="0" w:color="auto"/>
            </w:tcBorders>
            <w:shd w:val="clear" w:color="000000" w:fill="00FFFF"/>
          </w:tcPr>
          <w:p w14:paraId="6D5EDA02"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single" w:sz="4" w:space="0" w:color="auto"/>
              <w:left w:val="single" w:sz="4" w:space="0" w:color="auto"/>
              <w:bottom w:val="single" w:sz="4" w:space="0" w:color="auto"/>
              <w:right w:val="single" w:sz="4" w:space="0" w:color="auto"/>
            </w:tcBorders>
            <w:shd w:val="clear" w:color="000000" w:fill="00FFFF"/>
          </w:tcPr>
          <w:p w14:paraId="5FAD201F"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single" w:sz="4" w:space="0" w:color="auto"/>
              <w:left w:val="single" w:sz="4" w:space="0" w:color="auto"/>
              <w:bottom w:val="single" w:sz="4" w:space="0" w:color="auto"/>
              <w:right w:val="single" w:sz="4" w:space="0" w:color="auto"/>
            </w:tcBorders>
            <w:shd w:val="clear" w:color="000000" w:fill="00FFFF"/>
          </w:tcPr>
          <w:p w14:paraId="21B02012"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single" w:sz="4" w:space="0" w:color="auto"/>
              <w:left w:val="single" w:sz="4" w:space="0" w:color="auto"/>
              <w:bottom w:val="single" w:sz="4" w:space="0" w:color="auto"/>
              <w:right w:val="single" w:sz="4" w:space="0" w:color="auto"/>
            </w:tcBorders>
            <w:shd w:val="clear" w:color="000000" w:fill="00FFFF"/>
          </w:tcPr>
          <w:p w14:paraId="7CCB25A2"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11B985C6" w14:textId="186FA28D" w:rsidTr="00966CD3">
        <w:trPr>
          <w:trHeight w:val="552"/>
        </w:trPr>
        <w:tc>
          <w:tcPr>
            <w:tcW w:w="1218" w:type="pct"/>
            <w:tcBorders>
              <w:top w:val="nil"/>
              <w:left w:val="single" w:sz="4" w:space="0" w:color="auto"/>
              <w:bottom w:val="single" w:sz="4" w:space="0" w:color="auto"/>
              <w:right w:val="single" w:sz="4" w:space="0" w:color="auto"/>
            </w:tcBorders>
            <w:shd w:val="clear" w:color="000000" w:fill="00B050"/>
            <w:vAlign w:val="center"/>
            <w:hideMark/>
          </w:tcPr>
          <w:p w14:paraId="25F70CF9"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Objectif Spécifique 4 : Assurer un accès universel et continu des populations aux services d’assainissement  en milieu urbain </w:t>
            </w:r>
          </w:p>
        </w:tc>
        <w:tc>
          <w:tcPr>
            <w:tcW w:w="657" w:type="pct"/>
            <w:tcBorders>
              <w:top w:val="nil"/>
              <w:left w:val="single" w:sz="4" w:space="0" w:color="auto"/>
              <w:bottom w:val="single" w:sz="4" w:space="0" w:color="auto"/>
              <w:right w:val="single" w:sz="4" w:space="0" w:color="auto"/>
            </w:tcBorders>
            <w:shd w:val="clear" w:color="000000" w:fill="00B050"/>
          </w:tcPr>
          <w:p w14:paraId="181596EF"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00B050"/>
          </w:tcPr>
          <w:p w14:paraId="712BEB12"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00B050"/>
          </w:tcPr>
          <w:p w14:paraId="5AED81EF"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00B050"/>
          </w:tcPr>
          <w:p w14:paraId="0DBBC7E1"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00B050"/>
          </w:tcPr>
          <w:p w14:paraId="77EFAF3E"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636C354F" w14:textId="4122D9AE"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154DC430"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Produit1: Le développement de l’assainissement autonome familial est assuré en milieu urbain conformément à l’AFDH et aux normes en vigueur </w:t>
            </w:r>
          </w:p>
        </w:tc>
        <w:tc>
          <w:tcPr>
            <w:tcW w:w="657" w:type="pct"/>
            <w:tcBorders>
              <w:top w:val="nil"/>
              <w:left w:val="single" w:sz="4" w:space="0" w:color="auto"/>
              <w:bottom w:val="single" w:sz="4" w:space="0" w:color="auto"/>
              <w:right w:val="single" w:sz="4" w:space="0" w:color="auto"/>
            </w:tcBorders>
            <w:shd w:val="clear" w:color="000000" w:fill="F4B084"/>
          </w:tcPr>
          <w:p w14:paraId="71A239E9"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61EFF002"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3034BD07"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7105C14C"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04D57FB1"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1EEDA32A" w14:textId="0D905F2D"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494609AA" w14:textId="77777777" w:rsidR="004D7D2E" w:rsidRPr="00966CD3" w:rsidRDefault="004D7D2E" w:rsidP="004D7D2E">
            <w:pPr>
              <w:spacing w:after="0"/>
              <w:jc w:val="left"/>
              <w:rPr>
                <w:rFonts w:ascii="Arial Narrow" w:hAnsi="Arial Narrow" w:cs="Calibri"/>
                <w:sz w:val="20"/>
                <w:lang w:eastAsia="en-US"/>
              </w:rPr>
            </w:pPr>
            <w:r w:rsidRPr="00966CD3">
              <w:rPr>
                <w:rFonts w:ascii="Arial Narrow" w:hAnsi="Arial Narrow" w:cs="Calibri"/>
                <w:sz w:val="20"/>
                <w:lang w:eastAsia="en-US"/>
              </w:rPr>
              <w:t>Cibler/prioriser des interventions à travers les documents de planification et de budgétisation en vue de  garantir la performance</w:t>
            </w:r>
          </w:p>
        </w:tc>
        <w:tc>
          <w:tcPr>
            <w:tcW w:w="657" w:type="pct"/>
            <w:tcBorders>
              <w:top w:val="nil"/>
              <w:left w:val="single" w:sz="4" w:space="0" w:color="auto"/>
              <w:bottom w:val="single" w:sz="4" w:space="0" w:color="auto"/>
              <w:right w:val="single" w:sz="4" w:space="0" w:color="auto"/>
            </w:tcBorders>
          </w:tcPr>
          <w:p w14:paraId="1916186A" w14:textId="77777777" w:rsidR="004D7D2E" w:rsidRPr="00966CD3" w:rsidRDefault="004D7D2E" w:rsidP="004D7D2E">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004B3A5F"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482CB794"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76A00BD3" w14:textId="77777777" w:rsidR="004D7D2E" w:rsidRPr="00966CD3" w:rsidRDefault="004D7D2E" w:rsidP="004D7D2E">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74F28C9E" w14:textId="77777777" w:rsidR="004D7D2E" w:rsidRPr="00966CD3" w:rsidRDefault="004D7D2E" w:rsidP="004D7D2E">
            <w:pPr>
              <w:spacing w:after="0"/>
              <w:jc w:val="left"/>
              <w:rPr>
                <w:rFonts w:ascii="Arial Narrow" w:hAnsi="Arial Narrow" w:cs="Calibri"/>
                <w:sz w:val="20"/>
                <w:lang w:eastAsia="en-US"/>
              </w:rPr>
            </w:pPr>
          </w:p>
        </w:tc>
      </w:tr>
      <w:tr w:rsidR="004D7D2E" w:rsidRPr="00966CD3" w14:paraId="1BF9A497" w14:textId="18098A0E"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1D994505" w14:textId="77777777" w:rsidR="004D7D2E" w:rsidRPr="00966CD3" w:rsidRDefault="004D7D2E" w:rsidP="004D7D2E">
            <w:pPr>
              <w:spacing w:after="0"/>
              <w:jc w:val="left"/>
              <w:rPr>
                <w:rFonts w:ascii="Arial Narrow" w:hAnsi="Arial Narrow" w:cs="Calibri"/>
                <w:sz w:val="20"/>
                <w:lang w:eastAsia="en-US"/>
              </w:rPr>
            </w:pPr>
            <w:r w:rsidRPr="00966CD3">
              <w:rPr>
                <w:rFonts w:ascii="Arial Narrow" w:hAnsi="Arial Narrow" w:cs="Calibri"/>
                <w:sz w:val="20"/>
                <w:lang w:eastAsia="en-US"/>
              </w:rPr>
              <w:t>Elaborer le guide IMS en matière d’assainissement en milieu urbain</w:t>
            </w:r>
          </w:p>
        </w:tc>
        <w:tc>
          <w:tcPr>
            <w:tcW w:w="657" w:type="pct"/>
            <w:tcBorders>
              <w:top w:val="nil"/>
              <w:left w:val="single" w:sz="4" w:space="0" w:color="auto"/>
              <w:bottom w:val="single" w:sz="4" w:space="0" w:color="auto"/>
              <w:right w:val="single" w:sz="4" w:space="0" w:color="auto"/>
            </w:tcBorders>
          </w:tcPr>
          <w:p w14:paraId="2094E240" w14:textId="77777777" w:rsidR="004D7D2E" w:rsidRPr="00966CD3" w:rsidRDefault="004D7D2E" w:rsidP="004D7D2E">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7F1E6FA8"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62EFF107"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4101E9EB" w14:textId="77777777" w:rsidR="004D7D2E" w:rsidRPr="00966CD3" w:rsidRDefault="004D7D2E" w:rsidP="004D7D2E">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0177A402" w14:textId="77777777" w:rsidR="004D7D2E" w:rsidRPr="00966CD3" w:rsidRDefault="004D7D2E" w:rsidP="004D7D2E">
            <w:pPr>
              <w:spacing w:after="0"/>
              <w:jc w:val="left"/>
              <w:rPr>
                <w:rFonts w:ascii="Arial Narrow" w:hAnsi="Arial Narrow" w:cs="Calibri"/>
                <w:sz w:val="20"/>
                <w:lang w:eastAsia="en-US"/>
              </w:rPr>
            </w:pPr>
          </w:p>
        </w:tc>
      </w:tr>
      <w:tr w:rsidR="004D7D2E" w:rsidRPr="00966CD3" w14:paraId="56EA11A3" w14:textId="65DB86B7"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532BEB2D" w14:textId="77777777" w:rsidR="004D7D2E" w:rsidRPr="00966CD3" w:rsidRDefault="004D7D2E" w:rsidP="004D7D2E">
            <w:pPr>
              <w:spacing w:after="0"/>
              <w:jc w:val="left"/>
              <w:rPr>
                <w:rFonts w:ascii="Arial Narrow" w:hAnsi="Arial Narrow" w:cs="Calibri"/>
                <w:sz w:val="20"/>
                <w:lang w:eastAsia="en-US"/>
              </w:rPr>
            </w:pPr>
            <w:r w:rsidRPr="00966CD3">
              <w:rPr>
                <w:rFonts w:ascii="Arial Narrow" w:hAnsi="Arial Narrow" w:cs="Calibri"/>
                <w:sz w:val="20"/>
                <w:lang w:eastAsia="en-US"/>
              </w:rPr>
              <w:t>Vulgariser le guide IMS en matière d’assainissement en milieu urbain</w:t>
            </w:r>
          </w:p>
        </w:tc>
        <w:tc>
          <w:tcPr>
            <w:tcW w:w="657" w:type="pct"/>
            <w:tcBorders>
              <w:top w:val="nil"/>
              <w:left w:val="single" w:sz="4" w:space="0" w:color="auto"/>
              <w:bottom w:val="single" w:sz="4" w:space="0" w:color="auto"/>
              <w:right w:val="single" w:sz="4" w:space="0" w:color="auto"/>
            </w:tcBorders>
          </w:tcPr>
          <w:p w14:paraId="61AEE634" w14:textId="77777777" w:rsidR="004D7D2E" w:rsidRPr="00966CD3" w:rsidRDefault="004D7D2E" w:rsidP="004D7D2E">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3A3272DA"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24FBA17A"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31CBF7D8" w14:textId="77777777" w:rsidR="004D7D2E" w:rsidRPr="00966CD3" w:rsidRDefault="004D7D2E" w:rsidP="004D7D2E">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78EFE4D8" w14:textId="77777777" w:rsidR="004D7D2E" w:rsidRPr="00966CD3" w:rsidRDefault="004D7D2E" w:rsidP="004D7D2E">
            <w:pPr>
              <w:spacing w:after="0"/>
              <w:jc w:val="left"/>
              <w:rPr>
                <w:rFonts w:ascii="Arial Narrow" w:hAnsi="Arial Narrow" w:cs="Calibri"/>
                <w:sz w:val="20"/>
                <w:lang w:eastAsia="en-US"/>
              </w:rPr>
            </w:pPr>
          </w:p>
        </w:tc>
      </w:tr>
      <w:tr w:rsidR="004D7D2E" w:rsidRPr="00966CD3" w14:paraId="3AEE14F7" w14:textId="262B2855"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6CB37074" w14:textId="77777777" w:rsidR="004D7D2E" w:rsidRPr="00966CD3" w:rsidRDefault="004D7D2E" w:rsidP="004D7D2E">
            <w:pPr>
              <w:spacing w:after="0"/>
              <w:jc w:val="left"/>
              <w:rPr>
                <w:rFonts w:ascii="Arial Narrow" w:hAnsi="Arial Narrow" w:cs="Calibri"/>
                <w:sz w:val="20"/>
                <w:lang w:eastAsia="en-US"/>
              </w:rPr>
            </w:pPr>
            <w:r w:rsidRPr="00966CD3">
              <w:rPr>
                <w:rFonts w:ascii="Arial Narrow" w:hAnsi="Arial Narrow" w:cs="Calibri"/>
                <w:sz w:val="20"/>
                <w:lang w:eastAsia="en-US"/>
              </w:rPr>
              <w:t>Réaliser l'intermédiation sociale intégrant le guide IMS AEUE</w:t>
            </w:r>
          </w:p>
        </w:tc>
        <w:tc>
          <w:tcPr>
            <w:tcW w:w="657" w:type="pct"/>
            <w:tcBorders>
              <w:top w:val="nil"/>
              <w:left w:val="single" w:sz="4" w:space="0" w:color="auto"/>
              <w:bottom w:val="single" w:sz="4" w:space="0" w:color="auto"/>
              <w:right w:val="single" w:sz="4" w:space="0" w:color="auto"/>
            </w:tcBorders>
          </w:tcPr>
          <w:p w14:paraId="6F51B3E5" w14:textId="77777777" w:rsidR="004D7D2E" w:rsidRPr="00966CD3" w:rsidRDefault="004D7D2E" w:rsidP="004D7D2E">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3A519B7C"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017E0959"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60B71414" w14:textId="77777777" w:rsidR="004D7D2E" w:rsidRPr="00966CD3" w:rsidRDefault="004D7D2E" w:rsidP="004D7D2E">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6A8A1CE1" w14:textId="77777777" w:rsidR="004D7D2E" w:rsidRPr="00966CD3" w:rsidRDefault="004D7D2E" w:rsidP="004D7D2E">
            <w:pPr>
              <w:spacing w:after="0"/>
              <w:jc w:val="left"/>
              <w:rPr>
                <w:rFonts w:ascii="Arial Narrow" w:hAnsi="Arial Narrow" w:cs="Calibri"/>
                <w:sz w:val="20"/>
                <w:lang w:eastAsia="en-US"/>
              </w:rPr>
            </w:pPr>
          </w:p>
        </w:tc>
      </w:tr>
      <w:tr w:rsidR="004D7D2E" w:rsidRPr="00966CD3" w14:paraId="599A25E2" w14:textId="4F82C6DE" w:rsidTr="00966CD3">
        <w:trPr>
          <w:trHeight w:val="82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5AA72743" w14:textId="77777777" w:rsidR="004D7D2E" w:rsidRPr="00966CD3" w:rsidRDefault="004D7D2E" w:rsidP="004D7D2E">
            <w:pPr>
              <w:spacing w:after="0"/>
              <w:jc w:val="left"/>
              <w:rPr>
                <w:rFonts w:ascii="Arial Narrow" w:hAnsi="Arial Narrow" w:cs="Calibri"/>
                <w:sz w:val="20"/>
                <w:lang w:eastAsia="en-US"/>
              </w:rPr>
            </w:pPr>
            <w:r w:rsidRPr="00966CD3">
              <w:rPr>
                <w:rFonts w:ascii="Arial Narrow" w:hAnsi="Arial Narrow" w:cs="Calibri"/>
                <w:sz w:val="20"/>
                <w:lang w:eastAsia="en-US"/>
              </w:rPr>
              <w:t>Conduire  des études  diagnostiques pour la réhabilitation et la réalisation des ouvrages d'assainissement autonome</w:t>
            </w:r>
          </w:p>
        </w:tc>
        <w:tc>
          <w:tcPr>
            <w:tcW w:w="657" w:type="pct"/>
            <w:tcBorders>
              <w:top w:val="nil"/>
              <w:left w:val="single" w:sz="4" w:space="0" w:color="auto"/>
              <w:bottom w:val="single" w:sz="4" w:space="0" w:color="auto"/>
              <w:right w:val="single" w:sz="4" w:space="0" w:color="auto"/>
            </w:tcBorders>
          </w:tcPr>
          <w:p w14:paraId="445486D2" w14:textId="77777777" w:rsidR="004D7D2E" w:rsidRPr="00966CD3" w:rsidRDefault="004D7D2E" w:rsidP="004D7D2E">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4E21E2A1"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411B26AA"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67141866" w14:textId="77777777" w:rsidR="004D7D2E" w:rsidRPr="00966CD3" w:rsidRDefault="004D7D2E" w:rsidP="004D7D2E">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08F8F486" w14:textId="77777777" w:rsidR="004D7D2E" w:rsidRPr="00966CD3" w:rsidRDefault="004D7D2E" w:rsidP="004D7D2E">
            <w:pPr>
              <w:spacing w:after="0"/>
              <w:jc w:val="left"/>
              <w:rPr>
                <w:rFonts w:ascii="Arial Narrow" w:hAnsi="Arial Narrow" w:cs="Calibri"/>
                <w:sz w:val="20"/>
                <w:lang w:eastAsia="en-US"/>
              </w:rPr>
            </w:pPr>
          </w:p>
        </w:tc>
      </w:tr>
      <w:tr w:rsidR="004D7D2E" w:rsidRPr="00966CD3" w14:paraId="2BA8C2DD" w14:textId="51C968A2"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09AC2233" w14:textId="77777777" w:rsidR="004D7D2E" w:rsidRPr="00966CD3" w:rsidRDefault="004D7D2E" w:rsidP="004D7D2E">
            <w:pPr>
              <w:spacing w:after="0"/>
              <w:jc w:val="left"/>
              <w:rPr>
                <w:rFonts w:ascii="Arial Narrow" w:hAnsi="Arial Narrow" w:cs="Calibri"/>
                <w:sz w:val="20"/>
                <w:lang w:eastAsia="en-US"/>
              </w:rPr>
            </w:pPr>
            <w:r w:rsidRPr="00966CD3">
              <w:rPr>
                <w:rFonts w:ascii="Arial Narrow" w:hAnsi="Arial Narrow" w:cs="Calibri"/>
                <w:sz w:val="20"/>
                <w:lang w:eastAsia="en-US"/>
              </w:rPr>
              <w:t xml:space="preserve">réaliser des études  de conception  d’ouvrages </w:t>
            </w:r>
            <w:r w:rsidRPr="00966CD3">
              <w:rPr>
                <w:rFonts w:ascii="Arial Narrow" w:hAnsi="Arial Narrow" w:cs="Calibri"/>
                <w:sz w:val="20"/>
                <w:lang w:eastAsia="en-US"/>
              </w:rPr>
              <w:lastRenderedPageBreak/>
              <w:t>d’assainissement moderne types pour les lieux publics</w:t>
            </w:r>
          </w:p>
        </w:tc>
        <w:tc>
          <w:tcPr>
            <w:tcW w:w="657" w:type="pct"/>
            <w:tcBorders>
              <w:top w:val="nil"/>
              <w:left w:val="single" w:sz="4" w:space="0" w:color="auto"/>
              <w:bottom w:val="single" w:sz="4" w:space="0" w:color="auto"/>
              <w:right w:val="single" w:sz="4" w:space="0" w:color="auto"/>
            </w:tcBorders>
          </w:tcPr>
          <w:p w14:paraId="161E5E1A" w14:textId="77777777" w:rsidR="004D7D2E" w:rsidRPr="00966CD3" w:rsidRDefault="004D7D2E" w:rsidP="004D7D2E">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6E74D38E"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2C815397"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36BFF248" w14:textId="77777777" w:rsidR="004D7D2E" w:rsidRPr="00966CD3" w:rsidRDefault="004D7D2E" w:rsidP="004D7D2E">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7CBE8F6A" w14:textId="77777777" w:rsidR="004D7D2E" w:rsidRPr="00966CD3" w:rsidRDefault="004D7D2E" w:rsidP="004D7D2E">
            <w:pPr>
              <w:spacing w:after="0"/>
              <w:jc w:val="left"/>
              <w:rPr>
                <w:rFonts w:ascii="Arial Narrow" w:hAnsi="Arial Narrow" w:cs="Calibri"/>
                <w:sz w:val="20"/>
                <w:lang w:eastAsia="en-US"/>
              </w:rPr>
            </w:pPr>
          </w:p>
        </w:tc>
      </w:tr>
      <w:tr w:rsidR="004D7D2E" w:rsidRPr="00966CD3" w14:paraId="68551E0E" w14:textId="3590DEDA" w:rsidTr="00966CD3">
        <w:trPr>
          <w:trHeight w:val="624"/>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044864F1" w14:textId="77777777" w:rsidR="004D7D2E" w:rsidRPr="00966CD3" w:rsidRDefault="004D7D2E" w:rsidP="004D7D2E">
            <w:pPr>
              <w:spacing w:after="0"/>
              <w:jc w:val="left"/>
              <w:rPr>
                <w:rFonts w:ascii="Arial Narrow" w:hAnsi="Arial Narrow" w:cs="Calibri"/>
                <w:sz w:val="20"/>
                <w:lang w:eastAsia="en-US"/>
              </w:rPr>
            </w:pPr>
            <w:r w:rsidRPr="00966CD3">
              <w:rPr>
                <w:rFonts w:ascii="Arial Narrow" w:hAnsi="Arial Narrow" w:cs="Calibri"/>
                <w:sz w:val="20"/>
                <w:lang w:eastAsia="en-US"/>
              </w:rPr>
              <w:lastRenderedPageBreak/>
              <w:t>Conduire  des études  pour la réhabilitation et la réalisation des ouvrages institutionnels et publics</w:t>
            </w:r>
          </w:p>
        </w:tc>
        <w:tc>
          <w:tcPr>
            <w:tcW w:w="657" w:type="pct"/>
            <w:tcBorders>
              <w:top w:val="nil"/>
              <w:left w:val="single" w:sz="4" w:space="0" w:color="auto"/>
              <w:bottom w:val="single" w:sz="4" w:space="0" w:color="auto"/>
              <w:right w:val="single" w:sz="4" w:space="0" w:color="auto"/>
            </w:tcBorders>
          </w:tcPr>
          <w:p w14:paraId="54275CD5" w14:textId="77777777" w:rsidR="004D7D2E" w:rsidRPr="00966CD3" w:rsidRDefault="004D7D2E" w:rsidP="004D7D2E">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744D65AE"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12C4692D"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11C22917" w14:textId="77777777" w:rsidR="004D7D2E" w:rsidRPr="00966CD3" w:rsidRDefault="004D7D2E" w:rsidP="004D7D2E">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60AF0D4D" w14:textId="77777777" w:rsidR="004D7D2E" w:rsidRPr="00966CD3" w:rsidRDefault="004D7D2E" w:rsidP="004D7D2E">
            <w:pPr>
              <w:spacing w:after="0"/>
              <w:jc w:val="left"/>
              <w:rPr>
                <w:rFonts w:ascii="Arial Narrow" w:hAnsi="Arial Narrow" w:cs="Calibri"/>
                <w:sz w:val="20"/>
                <w:lang w:eastAsia="en-US"/>
              </w:rPr>
            </w:pPr>
          </w:p>
        </w:tc>
      </w:tr>
      <w:tr w:rsidR="004D7D2E" w:rsidRPr="00966CD3" w14:paraId="50A9528A" w14:textId="369E3AC9"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246EFB3E" w14:textId="77777777" w:rsidR="004D7D2E" w:rsidRPr="00966CD3" w:rsidRDefault="004D7D2E" w:rsidP="004D7D2E">
            <w:pPr>
              <w:spacing w:after="0"/>
              <w:jc w:val="left"/>
              <w:rPr>
                <w:rFonts w:ascii="Arial Narrow" w:hAnsi="Arial Narrow" w:cs="Calibri"/>
                <w:sz w:val="20"/>
                <w:lang w:eastAsia="en-US"/>
              </w:rPr>
            </w:pPr>
            <w:r w:rsidRPr="00966CD3">
              <w:rPr>
                <w:rFonts w:ascii="Arial Narrow" w:hAnsi="Arial Narrow" w:cs="Calibri"/>
                <w:sz w:val="20"/>
                <w:lang w:eastAsia="en-US"/>
              </w:rPr>
              <w:t>Réaliser des ouvrages d'assainissement autonome</w:t>
            </w:r>
          </w:p>
        </w:tc>
        <w:tc>
          <w:tcPr>
            <w:tcW w:w="657" w:type="pct"/>
            <w:tcBorders>
              <w:top w:val="nil"/>
              <w:left w:val="single" w:sz="4" w:space="0" w:color="auto"/>
              <w:bottom w:val="single" w:sz="4" w:space="0" w:color="auto"/>
              <w:right w:val="single" w:sz="4" w:space="0" w:color="auto"/>
            </w:tcBorders>
          </w:tcPr>
          <w:p w14:paraId="68BCDCBC" w14:textId="77777777" w:rsidR="004D7D2E" w:rsidRPr="00966CD3" w:rsidRDefault="004D7D2E" w:rsidP="004D7D2E">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13AF9142"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6B86CE40"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6F41F580" w14:textId="77777777" w:rsidR="004D7D2E" w:rsidRPr="00966CD3" w:rsidRDefault="004D7D2E" w:rsidP="004D7D2E">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50743073" w14:textId="77777777" w:rsidR="004D7D2E" w:rsidRPr="00966CD3" w:rsidRDefault="004D7D2E" w:rsidP="004D7D2E">
            <w:pPr>
              <w:spacing w:after="0"/>
              <w:jc w:val="left"/>
              <w:rPr>
                <w:rFonts w:ascii="Arial Narrow" w:hAnsi="Arial Narrow" w:cs="Calibri"/>
                <w:sz w:val="20"/>
                <w:lang w:eastAsia="en-US"/>
              </w:rPr>
            </w:pPr>
          </w:p>
        </w:tc>
      </w:tr>
      <w:tr w:rsidR="004D7D2E" w:rsidRPr="00966CD3" w14:paraId="73AF1D18" w14:textId="14739CD9"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0AD049E2"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Produit2: Le développement du service de l’assainissement dans les institutions et lieux publics est assuré en milieu  urbain conformément à l’AFDH et aux normes en vigueur</w:t>
            </w:r>
          </w:p>
        </w:tc>
        <w:tc>
          <w:tcPr>
            <w:tcW w:w="657" w:type="pct"/>
            <w:tcBorders>
              <w:top w:val="nil"/>
              <w:left w:val="single" w:sz="4" w:space="0" w:color="auto"/>
              <w:bottom w:val="single" w:sz="4" w:space="0" w:color="auto"/>
              <w:right w:val="single" w:sz="4" w:space="0" w:color="auto"/>
            </w:tcBorders>
            <w:shd w:val="clear" w:color="000000" w:fill="F4B084"/>
          </w:tcPr>
          <w:p w14:paraId="5FABADB6"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0D471777"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6DEAB814"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3254E7FB"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7E545608"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245287A4" w14:textId="0475668C"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1FFC1230"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Cibler/prioriser des interventions à travers les documents de planification et de budgétisation en vue de  garantir la performance</w:t>
            </w:r>
          </w:p>
        </w:tc>
        <w:tc>
          <w:tcPr>
            <w:tcW w:w="657" w:type="pct"/>
            <w:tcBorders>
              <w:top w:val="nil"/>
              <w:left w:val="single" w:sz="4" w:space="0" w:color="auto"/>
              <w:bottom w:val="single" w:sz="4" w:space="0" w:color="auto"/>
              <w:right w:val="single" w:sz="4" w:space="0" w:color="auto"/>
            </w:tcBorders>
          </w:tcPr>
          <w:p w14:paraId="5F890227"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0F274956"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2F32C509"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26EBC33B"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3DAD7504"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2FCAE485" w14:textId="426EF857"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0D2A6E01"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Elaborer le guide IMS en matière d’assainissement en milieu urbain</w:t>
            </w:r>
          </w:p>
        </w:tc>
        <w:tc>
          <w:tcPr>
            <w:tcW w:w="657" w:type="pct"/>
            <w:tcBorders>
              <w:top w:val="nil"/>
              <w:left w:val="single" w:sz="4" w:space="0" w:color="auto"/>
              <w:bottom w:val="single" w:sz="4" w:space="0" w:color="auto"/>
              <w:right w:val="single" w:sz="4" w:space="0" w:color="auto"/>
            </w:tcBorders>
          </w:tcPr>
          <w:p w14:paraId="61F9703D"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1BF9C497"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0C170604"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3639EBEF"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671D10DB"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3FD6A181" w14:textId="611C8403"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15AD9916"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Vulgariser le guide IMS en matière d’assainissement en milieu urbain</w:t>
            </w:r>
          </w:p>
        </w:tc>
        <w:tc>
          <w:tcPr>
            <w:tcW w:w="657" w:type="pct"/>
            <w:tcBorders>
              <w:top w:val="nil"/>
              <w:left w:val="single" w:sz="4" w:space="0" w:color="auto"/>
              <w:bottom w:val="single" w:sz="4" w:space="0" w:color="auto"/>
              <w:right w:val="single" w:sz="4" w:space="0" w:color="auto"/>
            </w:tcBorders>
          </w:tcPr>
          <w:p w14:paraId="5A1909BD"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4F32EB2B"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61C017C2"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1E015ADB"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35074F63"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724FB011" w14:textId="747D5BE8"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27FEBAC4"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Réaliser l'intermédiation sociale intégrant le guide IMS AEUE</w:t>
            </w:r>
          </w:p>
        </w:tc>
        <w:tc>
          <w:tcPr>
            <w:tcW w:w="657" w:type="pct"/>
            <w:tcBorders>
              <w:top w:val="nil"/>
              <w:left w:val="single" w:sz="4" w:space="0" w:color="auto"/>
              <w:bottom w:val="single" w:sz="4" w:space="0" w:color="auto"/>
              <w:right w:val="single" w:sz="4" w:space="0" w:color="auto"/>
            </w:tcBorders>
          </w:tcPr>
          <w:p w14:paraId="09FA9E5C"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6CCFDF1A"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6E7BC553"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083BD669"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7A9D28D2"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20922F06" w14:textId="7A3406B5"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76226539"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Conduire  des études  diagnostiques pour la réhabilitation et la réalisation des ouvrages d'assainissement autonome</w:t>
            </w:r>
          </w:p>
        </w:tc>
        <w:tc>
          <w:tcPr>
            <w:tcW w:w="657" w:type="pct"/>
            <w:tcBorders>
              <w:top w:val="nil"/>
              <w:left w:val="single" w:sz="4" w:space="0" w:color="auto"/>
              <w:bottom w:val="single" w:sz="4" w:space="0" w:color="auto"/>
              <w:right w:val="single" w:sz="4" w:space="0" w:color="auto"/>
            </w:tcBorders>
          </w:tcPr>
          <w:p w14:paraId="2137DC81"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3790978A"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5329C227"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38F248DD"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41E20A8C"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076B567F" w14:textId="17BB628C"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2322C1A3"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réaliser des études  de conception  d’ouvrages d’assainissement moderne types pour les lieux publics</w:t>
            </w:r>
          </w:p>
        </w:tc>
        <w:tc>
          <w:tcPr>
            <w:tcW w:w="657" w:type="pct"/>
            <w:tcBorders>
              <w:top w:val="nil"/>
              <w:left w:val="single" w:sz="4" w:space="0" w:color="auto"/>
              <w:bottom w:val="single" w:sz="4" w:space="0" w:color="auto"/>
              <w:right w:val="single" w:sz="4" w:space="0" w:color="auto"/>
            </w:tcBorders>
          </w:tcPr>
          <w:p w14:paraId="2F8A6461"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777D525F"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18E790A1"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0AC0457E"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0D36A1D5"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66AD93A7" w14:textId="03EB1E8E" w:rsidTr="00966CD3">
        <w:trPr>
          <w:trHeight w:val="624"/>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3BE1F62B"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Conduire  des études  pour la réhabilitation et la réalisation des ouvrages institutionnels et publics</w:t>
            </w:r>
          </w:p>
        </w:tc>
        <w:tc>
          <w:tcPr>
            <w:tcW w:w="657" w:type="pct"/>
            <w:tcBorders>
              <w:top w:val="nil"/>
              <w:left w:val="single" w:sz="4" w:space="0" w:color="auto"/>
              <w:bottom w:val="single" w:sz="4" w:space="0" w:color="auto"/>
              <w:right w:val="single" w:sz="4" w:space="0" w:color="auto"/>
            </w:tcBorders>
          </w:tcPr>
          <w:p w14:paraId="1E2BE338"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00D0CFAB"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63B0D922"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6DFFED92"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0E49FEE4"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0D4A5A58" w14:textId="47C42640"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2C066B2D"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Réaliser/réhabiliter des ouvrages institutionnels et publics</w:t>
            </w:r>
          </w:p>
        </w:tc>
        <w:tc>
          <w:tcPr>
            <w:tcW w:w="657" w:type="pct"/>
            <w:tcBorders>
              <w:top w:val="nil"/>
              <w:left w:val="single" w:sz="4" w:space="0" w:color="auto"/>
              <w:bottom w:val="single" w:sz="4" w:space="0" w:color="auto"/>
              <w:right w:val="single" w:sz="4" w:space="0" w:color="auto"/>
            </w:tcBorders>
          </w:tcPr>
          <w:p w14:paraId="092ECA3D"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63DFE782"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577A95A3"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4AFC52A5"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4CFB6546"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443551A8" w14:textId="63690665"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78788FE6"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Produit3: Le développement du service de l’assainissement collectif et semi-collectif est assuré en milieu urbain conformément à l’AFDH et aux normes en vigueur</w:t>
            </w:r>
          </w:p>
        </w:tc>
        <w:tc>
          <w:tcPr>
            <w:tcW w:w="657" w:type="pct"/>
            <w:tcBorders>
              <w:top w:val="nil"/>
              <w:left w:val="single" w:sz="4" w:space="0" w:color="auto"/>
              <w:bottom w:val="single" w:sz="4" w:space="0" w:color="auto"/>
              <w:right w:val="single" w:sz="4" w:space="0" w:color="auto"/>
            </w:tcBorders>
            <w:shd w:val="clear" w:color="000000" w:fill="F4B084"/>
          </w:tcPr>
          <w:p w14:paraId="2686B7C5"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544D97A4"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5A2195BB"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4F2733F9"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2E01A4C9"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763007D2" w14:textId="101B77E2"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4C8A7179"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lastRenderedPageBreak/>
              <w:t>Cibler/prioriser des interventions à travers les documents de planification et de budgétisation en vue de  garantir la performance</w:t>
            </w:r>
          </w:p>
        </w:tc>
        <w:tc>
          <w:tcPr>
            <w:tcW w:w="657" w:type="pct"/>
            <w:tcBorders>
              <w:top w:val="nil"/>
              <w:left w:val="single" w:sz="4" w:space="0" w:color="auto"/>
              <w:bottom w:val="single" w:sz="4" w:space="0" w:color="auto"/>
              <w:right w:val="single" w:sz="4" w:space="0" w:color="auto"/>
            </w:tcBorders>
          </w:tcPr>
          <w:p w14:paraId="7CF24DB3"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2752CDAB"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471FFF36"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08D2C9CF"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1994C03A"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0AAAB08C" w14:textId="7A9F231F"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2BA8ED77"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Conduire des études pour la réalisation des ouvrages d’assainissement collectif (Extension de réseau, Mini-réseaux, raccordements, STEP  et STBV)</w:t>
            </w:r>
          </w:p>
        </w:tc>
        <w:tc>
          <w:tcPr>
            <w:tcW w:w="657" w:type="pct"/>
            <w:tcBorders>
              <w:top w:val="nil"/>
              <w:left w:val="single" w:sz="4" w:space="0" w:color="auto"/>
              <w:bottom w:val="single" w:sz="4" w:space="0" w:color="auto"/>
              <w:right w:val="single" w:sz="4" w:space="0" w:color="auto"/>
            </w:tcBorders>
          </w:tcPr>
          <w:p w14:paraId="4E702DCA"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1E0B4C41"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44698F1E"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461342FD"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6BFDBEF2"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28B10B57" w14:textId="00933E5B" w:rsidTr="00966CD3">
        <w:trPr>
          <w:trHeight w:val="420"/>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514394D2" w14:textId="77777777" w:rsidR="004D7D2E" w:rsidRPr="00966CD3" w:rsidRDefault="004D7D2E" w:rsidP="004D7D2E">
            <w:pPr>
              <w:spacing w:after="0"/>
              <w:jc w:val="left"/>
              <w:rPr>
                <w:rFonts w:ascii="Arial Narrow" w:hAnsi="Arial Narrow" w:cs="Calibri"/>
                <w:color w:val="FF0000"/>
                <w:sz w:val="20"/>
                <w:lang w:val="en-US" w:eastAsia="en-US"/>
              </w:rPr>
            </w:pPr>
            <w:proofErr w:type="spellStart"/>
            <w:r w:rsidRPr="00966CD3">
              <w:rPr>
                <w:rFonts w:ascii="Arial Narrow" w:hAnsi="Arial Narrow" w:cs="Calibri"/>
                <w:color w:val="FF0000"/>
                <w:sz w:val="20"/>
                <w:lang w:val="en-US" w:eastAsia="en-US"/>
              </w:rPr>
              <w:t>Réaliser</w:t>
            </w:r>
            <w:proofErr w:type="spellEnd"/>
            <w:r w:rsidRPr="00966CD3">
              <w:rPr>
                <w:rFonts w:ascii="Arial Narrow" w:hAnsi="Arial Narrow" w:cs="Calibri"/>
                <w:color w:val="FF0000"/>
                <w:sz w:val="20"/>
                <w:lang w:val="en-US" w:eastAsia="en-US"/>
              </w:rPr>
              <w:t xml:space="preserve"> des STBV </w:t>
            </w:r>
          </w:p>
        </w:tc>
        <w:tc>
          <w:tcPr>
            <w:tcW w:w="657" w:type="pct"/>
            <w:tcBorders>
              <w:top w:val="nil"/>
              <w:left w:val="single" w:sz="4" w:space="0" w:color="auto"/>
              <w:bottom w:val="single" w:sz="4" w:space="0" w:color="auto"/>
              <w:right w:val="single" w:sz="4" w:space="0" w:color="auto"/>
            </w:tcBorders>
          </w:tcPr>
          <w:p w14:paraId="5A163AD8" w14:textId="77777777" w:rsidR="004D7D2E" w:rsidRPr="00966CD3" w:rsidRDefault="004D7D2E" w:rsidP="004D7D2E">
            <w:pPr>
              <w:spacing w:after="0"/>
              <w:jc w:val="left"/>
              <w:rPr>
                <w:rFonts w:ascii="Arial Narrow" w:hAnsi="Arial Narrow" w:cs="Calibri"/>
                <w:color w:val="FF0000"/>
                <w:sz w:val="20"/>
                <w:lang w:val="en-US" w:eastAsia="en-US"/>
              </w:rPr>
            </w:pPr>
          </w:p>
        </w:tc>
        <w:tc>
          <w:tcPr>
            <w:tcW w:w="834" w:type="pct"/>
            <w:tcBorders>
              <w:top w:val="nil"/>
              <w:left w:val="single" w:sz="4" w:space="0" w:color="auto"/>
              <w:bottom w:val="single" w:sz="4" w:space="0" w:color="auto"/>
              <w:right w:val="single" w:sz="4" w:space="0" w:color="auto"/>
            </w:tcBorders>
          </w:tcPr>
          <w:p w14:paraId="6C001A1B" w14:textId="77777777" w:rsidR="004D7D2E" w:rsidRPr="00966CD3" w:rsidRDefault="004D7D2E" w:rsidP="004D7D2E">
            <w:pPr>
              <w:spacing w:after="0"/>
              <w:jc w:val="left"/>
              <w:rPr>
                <w:rFonts w:ascii="Arial Narrow" w:hAnsi="Arial Narrow" w:cs="Calibri"/>
                <w:color w:val="FF0000"/>
                <w:sz w:val="20"/>
                <w:lang w:val="en-US" w:eastAsia="en-US"/>
              </w:rPr>
            </w:pPr>
          </w:p>
        </w:tc>
        <w:tc>
          <w:tcPr>
            <w:tcW w:w="764" w:type="pct"/>
            <w:tcBorders>
              <w:top w:val="nil"/>
              <w:left w:val="single" w:sz="4" w:space="0" w:color="auto"/>
              <w:bottom w:val="single" w:sz="4" w:space="0" w:color="auto"/>
              <w:right w:val="single" w:sz="4" w:space="0" w:color="auto"/>
            </w:tcBorders>
          </w:tcPr>
          <w:p w14:paraId="5A537F52" w14:textId="77777777" w:rsidR="004D7D2E" w:rsidRPr="00966CD3" w:rsidRDefault="004D7D2E" w:rsidP="004D7D2E">
            <w:pPr>
              <w:spacing w:after="0"/>
              <w:jc w:val="left"/>
              <w:rPr>
                <w:rFonts w:ascii="Arial Narrow" w:hAnsi="Arial Narrow" w:cs="Calibri"/>
                <w:color w:val="FF0000"/>
                <w:sz w:val="20"/>
                <w:lang w:val="en-US" w:eastAsia="en-US"/>
              </w:rPr>
            </w:pPr>
          </w:p>
        </w:tc>
        <w:tc>
          <w:tcPr>
            <w:tcW w:w="764" w:type="pct"/>
            <w:tcBorders>
              <w:top w:val="nil"/>
              <w:left w:val="single" w:sz="4" w:space="0" w:color="auto"/>
              <w:bottom w:val="single" w:sz="4" w:space="0" w:color="auto"/>
              <w:right w:val="single" w:sz="4" w:space="0" w:color="auto"/>
            </w:tcBorders>
          </w:tcPr>
          <w:p w14:paraId="2BCBE707" w14:textId="77777777" w:rsidR="004D7D2E" w:rsidRPr="00966CD3" w:rsidRDefault="004D7D2E" w:rsidP="004D7D2E">
            <w:pPr>
              <w:spacing w:after="0"/>
              <w:jc w:val="left"/>
              <w:rPr>
                <w:rFonts w:ascii="Arial Narrow" w:hAnsi="Arial Narrow" w:cs="Calibri"/>
                <w:color w:val="FF0000"/>
                <w:sz w:val="20"/>
                <w:lang w:val="en-US" w:eastAsia="en-US"/>
              </w:rPr>
            </w:pPr>
          </w:p>
        </w:tc>
        <w:tc>
          <w:tcPr>
            <w:tcW w:w="763" w:type="pct"/>
            <w:tcBorders>
              <w:top w:val="nil"/>
              <w:left w:val="single" w:sz="4" w:space="0" w:color="auto"/>
              <w:bottom w:val="single" w:sz="4" w:space="0" w:color="auto"/>
              <w:right w:val="single" w:sz="4" w:space="0" w:color="auto"/>
            </w:tcBorders>
          </w:tcPr>
          <w:p w14:paraId="486AB356" w14:textId="77777777" w:rsidR="004D7D2E" w:rsidRPr="00966CD3" w:rsidRDefault="004D7D2E" w:rsidP="004D7D2E">
            <w:pPr>
              <w:spacing w:after="0"/>
              <w:jc w:val="left"/>
              <w:rPr>
                <w:rFonts w:ascii="Arial Narrow" w:hAnsi="Arial Narrow" w:cs="Calibri"/>
                <w:color w:val="FF0000"/>
                <w:sz w:val="20"/>
                <w:lang w:val="en-US" w:eastAsia="en-US"/>
              </w:rPr>
            </w:pPr>
          </w:p>
        </w:tc>
      </w:tr>
      <w:tr w:rsidR="004D7D2E" w:rsidRPr="00966CD3" w14:paraId="2638B988" w14:textId="406ECDA3"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2B0CD449" w14:textId="77777777" w:rsidR="004D7D2E" w:rsidRPr="00966CD3" w:rsidRDefault="004D7D2E" w:rsidP="004D7D2E">
            <w:pPr>
              <w:spacing w:after="0"/>
              <w:jc w:val="left"/>
              <w:rPr>
                <w:rFonts w:ascii="Arial Narrow" w:hAnsi="Arial Narrow" w:cs="Calibri"/>
                <w:color w:val="FF0000"/>
                <w:sz w:val="20"/>
                <w:lang w:val="en-US" w:eastAsia="en-US"/>
              </w:rPr>
            </w:pPr>
            <w:proofErr w:type="spellStart"/>
            <w:r w:rsidRPr="00966CD3">
              <w:rPr>
                <w:rFonts w:ascii="Arial Narrow" w:hAnsi="Arial Narrow" w:cs="Calibri"/>
                <w:color w:val="FF0000"/>
                <w:sz w:val="20"/>
                <w:lang w:val="en-US" w:eastAsia="en-US"/>
              </w:rPr>
              <w:t>Réaliser</w:t>
            </w:r>
            <w:proofErr w:type="spellEnd"/>
            <w:r w:rsidRPr="00966CD3">
              <w:rPr>
                <w:rFonts w:ascii="Arial Narrow" w:hAnsi="Arial Narrow" w:cs="Calibri"/>
                <w:color w:val="FF0000"/>
                <w:sz w:val="20"/>
                <w:lang w:val="en-US" w:eastAsia="en-US"/>
              </w:rPr>
              <w:t xml:space="preserve"> des STEP  </w:t>
            </w:r>
          </w:p>
        </w:tc>
        <w:tc>
          <w:tcPr>
            <w:tcW w:w="657" w:type="pct"/>
            <w:tcBorders>
              <w:top w:val="nil"/>
              <w:left w:val="single" w:sz="4" w:space="0" w:color="auto"/>
              <w:bottom w:val="single" w:sz="4" w:space="0" w:color="auto"/>
              <w:right w:val="single" w:sz="4" w:space="0" w:color="auto"/>
            </w:tcBorders>
          </w:tcPr>
          <w:p w14:paraId="1D2C7294" w14:textId="77777777" w:rsidR="004D7D2E" w:rsidRPr="00966CD3" w:rsidRDefault="004D7D2E" w:rsidP="004D7D2E">
            <w:pPr>
              <w:spacing w:after="0"/>
              <w:jc w:val="left"/>
              <w:rPr>
                <w:rFonts w:ascii="Arial Narrow" w:hAnsi="Arial Narrow" w:cs="Calibri"/>
                <w:color w:val="FF0000"/>
                <w:sz w:val="20"/>
                <w:lang w:val="en-US" w:eastAsia="en-US"/>
              </w:rPr>
            </w:pPr>
          </w:p>
        </w:tc>
        <w:tc>
          <w:tcPr>
            <w:tcW w:w="834" w:type="pct"/>
            <w:tcBorders>
              <w:top w:val="nil"/>
              <w:left w:val="single" w:sz="4" w:space="0" w:color="auto"/>
              <w:bottom w:val="single" w:sz="4" w:space="0" w:color="auto"/>
              <w:right w:val="single" w:sz="4" w:space="0" w:color="auto"/>
            </w:tcBorders>
          </w:tcPr>
          <w:p w14:paraId="3D360BDF" w14:textId="77777777" w:rsidR="004D7D2E" w:rsidRPr="00966CD3" w:rsidRDefault="004D7D2E" w:rsidP="004D7D2E">
            <w:pPr>
              <w:spacing w:after="0"/>
              <w:jc w:val="left"/>
              <w:rPr>
                <w:rFonts w:ascii="Arial Narrow" w:hAnsi="Arial Narrow" w:cs="Calibri"/>
                <w:color w:val="FF0000"/>
                <w:sz w:val="20"/>
                <w:lang w:val="en-US" w:eastAsia="en-US"/>
              </w:rPr>
            </w:pPr>
          </w:p>
        </w:tc>
        <w:tc>
          <w:tcPr>
            <w:tcW w:w="764" w:type="pct"/>
            <w:tcBorders>
              <w:top w:val="nil"/>
              <w:left w:val="single" w:sz="4" w:space="0" w:color="auto"/>
              <w:bottom w:val="single" w:sz="4" w:space="0" w:color="auto"/>
              <w:right w:val="single" w:sz="4" w:space="0" w:color="auto"/>
            </w:tcBorders>
          </w:tcPr>
          <w:p w14:paraId="03931495" w14:textId="77777777" w:rsidR="004D7D2E" w:rsidRPr="00966CD3" w:rsidRDefault="004D7D2E" w:rsidP="004D7D2E">
            <w:pPr>
              <w:spacing w:after="0"/>
              <w:jc w:val="left"/>
              <w:rPr>
                <w:rFonts w:ascii="Arial Narrow" w:hAnsi="Arial Narrow" w:cs="Calibri"/>
                <w:color w:val="FF0000"/>
                <w:sz w:val="20"/>
                <w:lang w:val="en-US" w:eastAsia="en-US"/>
              </w:rPr>
            </w:pPr>
          </w:p>
        </w:tc>
        <w:tc>
          <w:tcPr>
            <w:tcW w:w="764" w:type="pct"/>
            <w:tcBorders>
              <w:top w:val="nil"/>
              <w:left w:val="single" w:sz="4" w:space="0" w:color="auto"/>
              <w:bottom w:val="single" w:sz="4" w:space="0" w:color="auto"/>
              <w:right w:val="single" w:sz="4" w:space="0" w:color="auto"/>
            </w:tcBorders>
          </w:tcPr>
          <w:p w14:paraId="75D3AAD9" w14:textId="77777777" w:rsidR="004D7D2E" w:rsidRPr="00966CD3" w:rsidRDefault="004D7D2E" w:rsidP="004D7D2E">
            <w:pPr>
              <w:spacing w:after="0"/>
              <w:jc w:val="left"/>
              <w:rPr>
                <w:rFonts w:ascii="Arial Narrow" w:hAnsi="Arial Narrow" w:cs="Calibri"/>
                <w:color w:val="FF0000"/>
                <w:sz w:val="20"/>
                <w:lang w:val="en-US" w:eastAsia="en-US"/>
              </w:rPr>
            </w:pPr>
          </w:p>
        </w:tc>
        <w:tc>
          <w:tcPr>
            <w:tcW w:w="763" w:type="pct"/>
            <w:tcBorders>
              <w:top w:val="nil"/>
              <w:left w:val="single" w:sz="4" w:space="0" w:color="auto"/>
              <w:bottom w:val="single" w:sz="4" w:space="0" w:color="auto"/>
              <w:right w:val="single" w:sz="4" w:space="0" w:color="auto"/>
            </w:tcBorders>
          </w:tcPr>
          <w:p w14:paraId="544E2F5B" w14:textId="77777777" w:rsidR="004D7D2E" w:rsidRPr="00966CD3" w:rsidRDefault="004D7D2E" w:rsidP="004D7D2E">
            <w:pPr>
              <w:spacing w:after="0"/>
              <w:jc w:val="left"/>
              <w:rPr>
                <w:rFonts w:ascii="Arial Narrow" w:hAnsi="Arial Narrow" w:cs="Calibri"/>
                <w:color w:val="FF0000"/>
                <w:sz w:val="20"/>
                <w:lang w:val="en-US" w:eastAsia="en-US"/>
              </w:rPr>
            </w:pPr>
          </w:p>
        </w:tc>
      </w:tr>
      <w:tr w:rsidR="004D7D2E" w:rsidRPr="00966CD3" w14:paraId="4AF58181" w14:textId="567B9EE2"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6932550B"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Etendre les réseaux d’assainissement collectif (km)</w:t>
            </w:r>
          </w:p>
        </w:tc>
        <w:tc>
          <w:tcPr>
            <w:tcW w:w="657" w:type="pct"/>
            <w:tcBorders>
              <w:top w:val="nil"/>
              <w:left w:val="single" w:sz="4" w:space="0" w:color="auto"/>
              <w:bottom w:val="single" w:sz="4" w:space="0" w:color="auto"/>
              <w:right w:val="single" w:sz="4" w:space="0" w:color="auto"/>
            </w:tcBorders>
          </w:tcPr>
          <w:p w14:paraId="6B7F0C73"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03CCF1EE"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78ECF913"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5F8B225C"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77B21097"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1691EB3B" w14:textId="053363A6"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47760B07"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Raccorder les ménages au réseau collectif</w:t>
            </w:r>
          </w:p>
        </w:tc>
        <w:tc>
          <w:tcPr>
            <w:tcW w:w="657" w:type="pct"/>
            <w:tcBorders>
              <w:top w:val="nil"/>
              <w:left w:val="single" w:sz="4" w:space="0" w:color="auto"/>
              <w:bottom w:val="single" w:sz="4" w:space="0" w:color="auto"/>
              <w:right w:val="single" w:sz="4" w:space="0" w:color="auto"/>
            </w:tcBorders>
          </w:tcPr>
          <w:p w14:paraId="1710DB01"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449191E6"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752FA786"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1F829546"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6FA55A38"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6C4D444A" w14:textId="35831499"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76F9E82F"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Produit4: La gestion durable des infrastructures d’assainissement est assurée en milieu urbain </w:t>
            </w:r>
          </w:p>
        </w:tc>
        <w:tc>
          <w:tcPr>
            <w:tcW w:w="657" w:type="pct"/>
            <w:tcBorders>
              <w:top w:val="nil"/>
              <w:left w:val="single" w:sz="4" w:space="0" w:color="auto"/>
              <w:bottom w:val="single" w:sz="4" w:space="0" w:color="auto"/>
              <w:right w:val="single" w:sz="4" w:space="0" w:color="auto"/>
            </w:tcBorders>
            <w:shd w:val="clear" w:color="000000" w:fill="F4B084"/>
          </w:tcPr>
          <w:p w14:paraId="4BFB5AA1"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0022C96D"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26CC4ADA"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00BA0DF9"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7CB6BB81"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52FF806F" w14:textId="094450F5"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6B41B667"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Exploiter les infrastructures d’assainissement collectif</w:t>
            </w:r>
          </w:p>
        </w:tc>
        <w:tc>
          <w:tcPr>
            <w:tcW w:w="657" w:type="pct"/>
            <w:tcBorders>
              <w:top w:val="nil"/>
              <w:left w:val="single" w:sz="4" w:space="0" w:color="auto"/>
              <w:bottom w:val="single" w:sz="4" w:space="0" w:color="auto"/>
              <w:right w:val="single" w:sz="4" w:space="0" w:color="auto"/>
            </w:tcBorders>
          </w:tcPr>
          <w:p w14:paraId="531133F7"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042B2624"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36E86949"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1CE28738"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396A3C5F"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204434D4" w14:textId="3B9AD7DD" w:rsidTr="00966CD3">
        <w:trPr>
          <w:trHeight w:val="82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2EEEF545"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Mettre en œuvre les outils existants (cahier de charge type pour la gestion des latrines publiques, prescription techniques, normes et critères…) pour la gestion durable des ouvrages d’assainissement, conformément à l’AFDH ;</w:t>
            </w:r>
          </w:p>
        </w:tc>
        <w:tc>
          <w:tcPr>
            <w:tcW w:w="657" w:type="pct"/>
            <w:tcBorders>
              <w:top w:val="nil"/>
              <w:left w:val="single" w:sz="4" w:space="0" w:color="auto"/>
              <w:bottom w:val="single" w:sz="4" w:space="0" w:color="auto"/>
              <w:right w:val="single" w:sz="4" w:space="0" w:color="auto"/>
            </w:tcBorders>
          </w:tcPr>
          <w:p w14:paraId="5BC00080"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1B19C86D"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01A0E648"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3E57FA79"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5030CED8"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150A25C5" w14:textId="7B7C1AF8"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73AB7DE8"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Accompagner les communes dans l’exercice de la MOC en y intégrant le secteur privé pour la gestion des ouvrages</w:t>
            </w:r>
          </w:p>
        </w:tc>
        <w:tc>
          <w:tcPr>
            <w:tcW w:w="657" w:type="pct"/>
            <w:tcBorders>
              <w:top w:val="nil"/>
              <w:left w:val="single" w:sz="4" w:space="0" w:color="auto"/>
              <w:bottom w:val="single" w:sz="4" w:space="0" w:color="auto"/>
              <w:right w:val="single" w:sz="4" w:space="0" w:color="auto"/>
            </w:tcBorders>
          </w:tcPr>
          <w:p w14:paraId="05754C30"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4B95DA8C"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1ACE327C"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63238883"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6539037F"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5B96347E" w14:textId="57480D48"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4157AD0A"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Organiser  des campagnes d’information/sensibilisation des communes sur l’intercommunalité, les dispositions légales et règlementaires, leurs importances pour le développement local</w:t>
            </w:r>
          </w:p>
        </w:tc>
        <w:tc>
          <w:tcPr>
            <w:tcW w:w="657" w:type="pct"/>
            <w:tcBorders>
              <w:top w:val="nil"/>
              <w:left w:val="single" w:sz="4" w:space="0" w:color="auto"/>
              <w:bottom w:val="single" w:sz="4" w:space="0" w:color="auto"/>
              <w:right w:val="single" w:sz="4" w:space="0" w:color="auto"/>
            </w:tcBorders>
          </w:tcPr>
          <w:p w14:paraId="7CC3D3AD"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1F27544F"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2F8E79D2"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02325D73"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6137B388"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48B9ADED" w14:textId="30EF4F70"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2C68BA23"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Inciter, accompagner et suivre des communes à la mutualisation à travers des expériences pilotes pour la gestion du service public d’assainissement</w:t>
            </w:r>
          </w:p>
        </w:tc>
        <w:tc>
          <w:tcPr>
            <w:tcW w:w="657" w:type="pct"/>
            <w:tcBorders>
              <w:top w:val="nil"/>
              <w:left w:val="single" w:sz="4" w:space="0" w:color="auto"/>
              <w:bottom w:val="single" w:sz="4" w:space="0" w:color="auto"/>
              <w:right w:val="single" w:sz="4" w:space="0" w:color="auto"/>
            </w:tcBorders>
          </w:tcPr>
          <w:p w14:paraId="3236A782"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46A5D4BF"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5BEB4A43"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67C73CCC"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61745864"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6AD8E972" w14:textId="476FDEF3" w:rsidTr="00966CD3">
        <w:trPr>
          <w:trHeight w:val="564"/>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16523571"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 xml:space="preserve">Evaluer des processus d’intercommunalités mis en place pour vérifier leurs </w:t>
            </w:r>
            <w:r w:rsidRPr="00966CD3">
              <w:rPr>
                <w:rFonts w:ascii="Arial Narrow" w:hAnsi="Arial Narrow" w:cs="Calibri"/>
                <w:color w:val="FF0000"/>
                <w:sz w:val="20"/>
                <w:lang w:eastAsia="en-US"/>
              </w:rPr>
              <w:lastRenderedPageBreak/>
              <w:t>fonctionnalités et leurs efficacités d’actions</w:t>
            </w:r>
          </w:p>
        </w:tc>
        <w:tc>
          <w:tcPr>
            <w:tcW w:w="657" w:type="pct"/>
            <w:tcBorders>
              <w:top w:val="nil"/>
              <w:left w:val="single" w:sz="4" w:space="0" w:color="auto"/>
              <w:bottom w:val="single" w:sz="4" w:space="0" w:color="auto"/>
              <w:right w:val="single" w:sz="4" w:space="0" w:color="auto"/>
            </w:tcBorders>
          </w:tcPr>
          <w:p w14:paraId="215B60F4"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332D07BC"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718A0E23"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29C8FC53"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1E84D325"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468D8A4F" w14:textId="68A507DC" w:rsidTr="00966CD3">
        <w:trPr>
          <w:trHeight w:val="276"/>
        </w:trPr>
        <w:tc>
          <w:tcPr>
            <w:tcW w:w="1218"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1E809980" w14:textId="77777777" w:rsidR="004D7D2E" w:rsidRPr="00966CD3" w:rsidRDefault="004D7D2E" w:rsidP="004D7D2E">
            <w:pPr>
              <w:spacing w:after="0"/>
              <w:jc w:val="left"/>
              <w:rPr>
                <w:b/>
                <w:bCs/>
                <w:color w:val="000000"/>
                <w:sz w:val="18"/>
                <w:szCs w:val="18"/>
                <w:lang w:val="en-US" w:eastAsia="en-US"/>
              </w:rPr>
            </w:pPr>
            <w:r w:rsidRPr="00966CD3">
              <w:rPr>
                <w:b/>
                <w:bCs/>
                <w:color w:val="000000"/>
                <w:sz w:val="18"/>
                <w:szCs w:val="18"/>
                <w:lang w:val="en-US" w:eastAsia="en-US"/>
              </w:rPr>
              <w:lastRenderedPageBreak/>
              <w:t>TOTAL ACTION 4</w:t>
            </w:r>
          </w:p>
        </w:tc>
        <w:tc>
          <w:tcPr>
            <w:tcW w:w="657" w:type="pct"/>
            <w:tcBorders>
              <w:top w:val="single" w:sz="8" w:space="0" w:color="auto"/>
              <w:left w:val="single" w:sz="8" w:space="0" w:color="auto"/>
              <w:bottom w:val="single" w:sz="8" w:space="0" w:color="auto"/>
              <w:right w:val="single" w:sz="8" w:space="0" w:color="auto"/>
            </w:tcBorders>
            <w:shd w:val="clear" w:color="000000" w:fill="92D050"/>
          </w:tcPr>
          <w:p w14:paraId="15F4BECF" w14:textId="77777777" w:rsidR="004D7D2E" w:rsidRPr="00966CD3" w:rsidRDefault="004D7D2E" w:rsidP="004D7D2E">
            <w:pPr>
              <w:spacing w:after="0"/>
              <w:jc w:val="left"/>
              <w:rPr>
                <w:b/>
                <w:bCs/>
                <w:color w:val="000000"/>
                <w:sz w:val="18"/>
                <w:szCs w:val="18"/>
                <w:lang w:val="en-US" w:eastAsia="en-US"/>
              </w:rPr>
            </w:pPr>
          </w:p>
        </w:tc>
        <w:tc>
          <w:tcPr>
            <w:tcW w:w="834" w:type="pct"/>
            <w:tcBorders>
              <w:top w:val="single" w:sz="8" w:space="0" w:color="auto"/>
              <w:left w:val="single" w:sz="8" w:space="0" w:color="auto"/>
              <w:bottom w:val="single" w:sz="8" w:space="0" w:color="auto"/>
              <w:right w:val="single" w:sz="8" w:space="0" w:color="auto"/>
            </w:tcBorders>
            <w:shd w:val="clear" w:color="000000" w:fill="92D050"/>
          </w:tcPr>
          <w:p w14:paraId="336BB405" w14:textId="77777777" w:rsidR="004D7D2E" w:rsidRPr="00966CD3" w:rsidRDefault="004D7D2E" w:rsidP="004D7D2E">
            <w:pPr>
              <w:spacing w:after="0"/>
              <w:jc w:val="left"/>
              <w:rPr>
                <w:b/>
                <w:bCs/>
                <w:color w:val="000000"/>
                <w:sz w:val="18"/>
                <w:szCs w:val="18"/>
                <w:lang w:val="en-US" w:eastAsia="en-US"/>
              </w:rPr>
            </w:pPr>
          </w:p>
        </w:tc>
        <w:tc>
          <w:tcPr>
            <w:tcW w:w="764" w:type="pct"/>
            <w:tcBorders>
              <w:top w:val="single" w:sz="8" w:space="0" w:color="auto"/>
              <w:left w:val="single" w:sz="8" w:space="0" w:color="auto"/>
              <w:bottom w:val="single" w:sz="8" w:space="0" w:color="auto"/>
              <w:right w:val="single" w:sz="8" w:space="0" w:color="auto"/>
            </w:tcBorders>
            <w:shd w:val="clear" w:color="000000" w:fill="92D050"/>
          </w:tcPr>
          <w:p w14:paraId="26F6AD31" w14:textId="77777777" w:rsidR="004D7D2E" w:rsidRPr="00966CD3" w:rsidRDefault="004D7D2E" w:rsidP="004D7D2E">
            <w:pPr>
              <w:spacing w:after="0"/>
              <w:jc w:val="left"/>
              <w:rPr>
                <w:b/>
                <w:bCs/>
                <w:color w:val="000000"/>
                <w:sz w:val="18"/>
                <w:szCs w:val="18"/>
                <w:lang w:val="en-US" w:eastAsia="en-US"/>
              </w:rPr>
            </w:pPr>
          </w:p>
        </w:tc>
        <w:tc>
          <w:tcPr>
            <w:tcW w:w="764" w:type="pct"/>
            <w:tcBorders>
              <w:top w:val="single" w:sz="8" w:space="0" w:color="auto"/>
              <w:left w:val="single" w:sz="8" w:space="0" w:color="auto"/>
              <w:bottom w:val="single" w:sz="8" w:space="0" w:color="auto"/>
              <w:right w:val="single" w:sz="8" w:space="0" w:color="auto"/>
            </w:tcBorders>
            <w:shd w:val="clear" w:color="000000" w:fill="92D050"/>
          </w:tcPr>
          <w:p w14:paraId="1E2B5F76" w14:textId="77777777" w:rsidR="004D7D2E" w:rsidRPr="00966CD3" w:rsidRDefault="004D7D2E" w:rsidP="004D7D2E">
            <w:pPr>
              <w:spacing w:after="0"/>
              <w:jc w:val="left"/>
              <w:rPr>
                <w:b/>
                <w:bCs/>
                <w:color w:val="000000"/>
                <w:sz w:val="18"/>
                <w:szCs w:val="18"/>
                <w:lang w:val="en-US" w:eastAsia="en-US"/>
              </w:rPr>
            </w:pPr>
          </w:p>
        </w:tc>
        <w:tc>
          <w:tcPr>
            <w:tcW w:w="763" w:type="pct"/>
            <w:tcBorders>
              <w:top w:val="single" w:sz="8" w:space="0" w:color="auto"/>
              <w:left w:val="single" w:sz="8" w:space="0" w:color="auto"/>
              <w:bottom w:val="single" w:sz="8" w:space="0" w:color="auto"/>
              <w:right w:val="single" w:sz="8" w:space="0" w:color="auto"/>
            </w:tcBorders>
            <w:shd w:val="clear" w:color="000000" w:fill="92D050"/>
          </w:tcPr>
          <w:p w14:paraId="00F9F1DC" w14:textId="77777777" w:rsidR="004D7D2E" w:rsidRPr="00966CD3" w:rsidRDefault="004D7D2E" w:rsidP="004D7D2E">
            <w:pPr>
              <w:spacing w:after="0"/>
              <w:jc w:val="left"/>
              <w:rPr>
                <w:b/>
                <w:bCs/>
                <w:color w:val="000000"/>
                <w:sz w:val="18"/>
                <w:szCs w:val="18"/>
                <w:lang w:val="en-US" w:eastAsia="en-US"/>
              </w:rPr>
            </w:pPr>
          </w:p>
        </w:tc>
      </w:tr>
      <w:tr w:rsidR="004D7D2E" w:rsidRPr="00966CD3" w14:paraId="753A40F3" w14:textId="0FC03D0C" w:rsidTr="00966CD3">
        <w:trPr>
          <w:trHeight w:val="708"/>
        </w:trPr>
        <w:tc>
          <w:tcPr>
            <w:tcW w:w="1218" w:type="pct"/>
            <w:tcBorders>
              <w:top w:val="single" w:sz="4" w:space="0" w:color="auto"/>
              <w:left w:val="single" w:sz="4" w:space="0" w:color="auto"/>
              <w:bottom w:val="single" w:sz="4" w:space="0" w:color="auto"/>
              <w:right w:val="single" w:sz="4" w:space="0" w:color="auto"/>
            </w:tcBorders>
            <w:shd w:val="clear" w:color="000000" w:fill="00FFFF"/>
            <w:vAlign w:val="center"/>
            <w:hideMark/>
          </w:tcPr>
          <w:p w14:paraId="3EFFC520"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Action 5 : Optimisation de la gestion et de la valorisation des eaux usées et boues de vidange dans une perspective de protection environnementale et sociale</w:t>
            </w:r>
          </w:p>
        </w:tc>
        <w:tc>
          <w:tcPr>
            <w:tcW w:w="657" w:type="pct"/>
            <w:tcBorders>
              <w:top w:val="single" w:sz="4" w:space="0" w:color="auto"/>
              <w:left w:val="single" w:sz="4" w:space="0" w:color="auto"/>
              <w:bottom w:val="single" w:sz="4" w:space="0" w:color="auto"/>
              <w:right w:val="single" w:sz="4" w:space="0" w:color="auto"/>
            </w:tcBorders>
            <w:shd w:val="clear" w:color="000000" w:fill="00FFFF"/>
          </w:tcPr>
          <w:p w14:paraId="2A59DB65"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single" w:sz="4" w:space="0" w:color="auto"/>
              <w:left w:val="single" w:sz="4" w:space="0" w:color="auto"/>
              <w:bottom w:val="single" w:sz="4" w:space="0" w:color="auto"/>
              <w:right w:val="single" w:sz="4" w:space="0" w:color="auto"/>
            </w:tcBorders>
            <w:shd w:val="clear" w:color="000000" w:fill="00FFFF"/>
          </w:tcPr>
          <w:p w14:paraId="220795CD"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single" w:sz="4" w:space="0" w:color="auto"/>
              <w:left w:val="single" w:sz="4" w:space="0" w:color="auto"/>
              <w:bottom w:val="single" w:sz="4" w:space="0" w:color="auto"/>
              <w:right w:val="single" w:sz="4" w:space="0" w:color="auto"/>
            </w:tcBorders>
            <w:shd w:val="clear" w:color="000000" w:fill="00FFFF"/>
          </w:tcPr>
          <w:p w14:paraId="381133CC"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single" w:sz="4" w:space="0" w:color="auto"/>
              <w:left w:val="single" w:sz="4" w:space="0" w:color="auto"/>
              <w:bottom w:val="single" w:sz="4" w:space="0" w:color="auto"/>
              <w:right w:val="single" w:sz="4" w:space="0" w:color="auto"/>
            </w:tcBorders>
            <w:shd w:val="clear" w:color="000000" w:fill="00FFFF"/>
          </w:tcPr>
          <w:p w14:paraId="5CF2AAB5"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single" w:sz="4" w:space="0" w:color="auto"/>
              <w:left w:val="single" w:sz="4" w:space="0" w:color="auto"/>
              <w:bottom w:val="single" w:sz="4" w:space="0" w:color="auto"/>
              <w:right w:val="single" w:sz="4" w:space="0" w:color="auto"/>
            </w:tcBorders>
            <w:shd w:val="clear" w:color="000000" w:fill="00FFFF"/>
          </w:tcPr>
          <w:p w14:paraId="648BD3AE"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1F0A1427" w14:textId="6344AE59" w:rsidTr="00966CD3">
        <w:trPr>
          <w:trHeight w:val="276"/>
        </w:trPr>
        <w:tc>
          <w:tcPr>
            <w:tcW w:w="1218" w:type="pct"/>
            <w:tcBorders>
              <w:top w:val="nil"/>
              <w:left w:val="single" w:sz="4" w:space="0" w:color="auto"/>
              <w:bottom w:val="single" w:sz="4" w:space="0" w:color="auto"/>
              <w:right w:val="single" w:sz="4" w:space="0" w:color="auto"/>
            </w:tcBorders>
            <w:shd w:val="clear" w:color="000000" w:fill="00B050"/>
            <w:vAlign w:val="center"/>
            <w:hideMark/>
          </w:tcPr>
          <w:p w14:paraId="56DAB2CC"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Objectif Spécifique 5 : Optimiser la gestion des eaux usées et boues de vidange </w:t>
            </w:r>
          </w:p>
        </w:tc>
        <w:tc>
          <w:tcPr>
            <w:tcW w:w="657" w:type="pct"/>
            <w:tcBorders>
              <w:top w:val="nil"/>
              <w:left w:val="single" w:sz="4" w:space="0" w:color="auto"/>
              <w:bottom w:val="single" w:sz="4" w:space="0" w:color="auto"/>
              <w:right w:val="single" w:sz="4" w:space="0" w:color="auto"/>
            </w:tcBorders>
            <w:shd w:val="clear" w:color="000000" w:fill="00B050"/>
          </w:tcPr>
          <w:p w14:paraId="16F2BD76"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00B050"/>
          </w:tcPr>
          <w:p w14:paraId="6BD049C7"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00B050"/>
          </w:tcPr>
          <w:p w14:paraId="2D9A2D23"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00B050"/>
          </w:tcPr>
          <w:p w14:paraId="5CE17B00"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00B050"/>
          </w:tcPr>
          <w:p w14:paraId="513893B4"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6FA7424A" w14:textId="02873F07"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60B3E00D"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Produit1: La chaîne de valeur de l’assainissement est structurée et développée</w:t>
            </w:r>
          </w:p>
        </w:tc>
        <w:tc>
          <w:tcPr>
            <w:tcW w:w="657" w:type="pct"/>
            <w:tcBorders>
              <w:top w:val="nil"/>
              <w:left w:val="single" w:sz="4" w:space="0" w:color="auto"/>
              <w:bottom w:val="single" w:sz="4" w:space="0" w:color="auto"/>
              <w:right w:val="single" w:sz="4" w:space="0" w:color="auto"/>
            </w:tcBorders>
            <w:shd w:val="clear" w:color="000000" w:fill="F4B084"/>
          </w:tcPr>
          <w:p w14:paraId="3758A36A"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3634ACE2"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51E1E4E8"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1989B2D5"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529E4D34"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6730CE3A" w14:textId="1E049ABC" w:rsidTr="00966CD3">
        <w:trPr>
          <w:trHeight w:val="82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7EA6FC7A"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Vulgariser la stratégie nationale de gestion de la filière de l'assainissement pour sa mise en œuvre</w:t>
            </w:r>
          </w:p>
        </w:tc>
        <w:tc>
          <w:tcPr>
            <w:tcW w:w="657" w:type="pct"/>
            <w:tcBorders>
              <w:top w:val="nil"/>
              <w:left w:val="single" w:sz="4" w:space="0" w:color="auto"/>
              <w:bottom w:val="single" w:sz="4" w:space="0" w:color="auto"/>
              <w:right w:val="single" w:sz="4" w:space="0" w:color="auto"/>
            </w:tcBorders>
          </w:tcPr>
          <w:p w14:paraId="38B80225"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31F5075A"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3B142352"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31B0E5C8"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6A6BE812"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66F47923" w14:textId="48B2E024"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5664754A"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Mettre en œuvre la stratégie nationale de gestion de la filière de l'assainissement</w:t>
            </w:r>
          </w:p>
        </w:tc>
        <w:tc>
          <w:tcPr>
            <w:tcW w:w="657" w:type="pct"/>
            <w:tcBorders>
              <w:top w:val="nil"/>
              <w:left w:val="single" w:sz="4" w:space="0" w:color="auto"/>
              <w:bottom w:val="single" w:sz="4" w:space="0" w:color="auto"/>
              <w:right w:val="single" w:sz="4" w:space="0" w:color="auto"/>
            </w:tcBorders>
          </w:tcPr>
          <w:p w14:paraId="0B112655"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32EA8EA0"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089B6CA5"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114DAA9C"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6B96DADE"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3EF95F4E" w14:textId="15575955"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4BD82B13" w14:textId="77777777" w:rsidR="004D7D2E" w:rsidRPr="00966CD3" w:rsidRDefault="004D7D2E" w:rsidP="004D7D2E">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Valoriser les sous-produits de l’assainissement.</w:t>
            </w:r>
          </w:p>
        </w:tc>
        <w:tc>
          <w:tcPr>
            <w:tcW w:w="657" w:type="pct"/>
            <w:tcBorders>
              <w:top w:val="nil"/>
              <w:left w:val="single" w:sz="4" w:space="0" w:color="auto"/>
              <w:bottom w:val="single" w:sz="4" w:space="0" w:color="auto"/>
              <w:right w:val="single" w:sz="4" w:space="0" w:color="auto"/>
            </w:tcBorders>
          </w:tcPr>
          <w:p w14:paraId="6EBEEC3E" w14:textId="77777777" w:rsidR="004D7D2E" w:rsidRPr="00966CD3" w:rsidRDefault="004D7D2E" w:rsidP="004D7D2E">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0654155D" w14:textId="77777777" w:rsidR="004D7D2E" w:rsidRPr="00966CD3" w:rsidRDefault="004D7D2E" w:rsidP="004D7D2E">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186B3948" w14:textId="77777777" w:rsidR="004D7D2E" w:rsidRPr="00966CD3" w:rsidRDefault="004D7D2E" w:rsidP="004D7D2E">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530ACDE5" w14:textId="77777777" w:rsidR="004D7D2E" w:rsidRPr="00966CD3" w:rsidRDefault="004D7D2E" w:rsidP="004D7D2E">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6089B6FC" w14:textId="77777777" w:rsidR="004D7D2E" w:rsidRPr="00966CD3" w:rsidRDefault="004D7D2E" w:rsidP="004D7D2E">
            <w:pPr>
              <w:spacing w:after="0"/>
              <w:jc w:val="left"/>
              <w:rPr>
                <w:rFonts w:ascii="Arial Narrow" w:hAnsi="Arial Narrow" w:cs="Calibri"/>
                <w:color w:val="000000"/>
                <w:sz w:val="20"/>
                <w:lang w:eastAsia="en-US"/>
              </w:rPr>
            </w:pPr>
          </w:p>
        </w:tc>
      </w:tr>
      <w:tr w:rsidR="004D7D2E" w:rsidRPr="00966CD3" w14:paraId="0379DF45" w14:textId="1E3DD7DC"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7FCA0049"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Produit2: Le cadre environnemental et socio-sanitaire est protégé du péril fécal</w:t>
            </w:r>
          </w:p>
        </w:tc>
        <w:tc>
          <w:tcPr>
            <w:tcW w:w="657" w:type="pct"/>
            <w:tcBorders>
              <w:top w:val="nil"/>
              <w:left w:val="single" w:sz="4" w:space="0" w:color="auto"/>
              <w:bottom w:val="single" w:sz="4" w:space="0" w:color="auto"/>
              <w:right w:val="single" w:sz="4" w:space="0" w:color="auto"/>
            </w:tcBorders>
            <w:shd w:val="clear" w:color="000000" w:fill="F4B084"/>
          </w:tcPr>
          <w:p w14:paraId="3D21A22A"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1D565D35"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4D99CA57"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458EE57E"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1606F30F"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70418258" w14:textId="23A74996" w:rsidTr="00966CD3">
        <w:trPr>
          <w:trHeight w:val="564"/>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7576F929"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Mettre en œuvre les actions du PGES</w:t>
            </w:r>
          </w:p>
        </w:tc>
        <w:tc>
          <w:tcPr>
            <w:tcW w:w="657" w:type="pct"/>
            <w:tcBorders>
              <w:top w:val="nil"/>
              <w:left w:val="single" w:sz="4" w:space="0" w:color="auto"/>
              <w:bottom w:val="single" w:sz="4" w:space="0" w:color="auto"/>
              <w:right w:val="single" w:sz="4" w:space="0" w:color="auto"/>
            </w:tcBorders>
          </w:tcPr>
          <w:p w14:paraId="77D632A9"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3027F43A"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78865EAE"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63BECFBD"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2A34741B"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50969FFA" w14:textId="3956FF9C" w:rsidTr="00966CD3">
        <w:trPr>
          <w:trHeight w:val="276"/>
        </w:trPr>
        <w:tc>
          <w:tcPr>
            <w:tcW w:w="1218"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1C324BE7" w14:textId="77777777" w:rsidR="004D7D2E" w:rsidRPr="00966CD3" w:rsidRDefault="004D7D2E" w:rsidP="004D7D2E">
            <w:pPr>
              <w:spacing w:after="0"/>
              <w:jc w:val="left"/>
              <w:rPr>
                <w:b/>
                <w:bCs/>
                <w:color w:val="000000"/>
                <w:sz w:val="18"/>
                <w:szCs w:val="18"/>
                <w:lang w:val="en-US" w:eastAsia="en-US"/>
              </w:rPr>
            </w:pPr>
            <w:r w:rsidRPr="00966CD3">
              <w:rPr>
                <w:b/>
                <w:bCs/>
                <w:color w:val="000000"/>
                <w:sz w:val="18"/>
                <w:szCs w:val="18"/>
                <w:lang w:val="en-US" w:eastAsia="en-US"/>
              </w:rPr>
              <w:t>TOTAL ACTION 5</w:t>
            </w:r>
          </w:p>
        </w:tc>
        <w:tc>
          <w:tcPr>
            <w:tcW w:w="657" w:type="pct"/>
            <w:tcBorders>
              <w:top w:val="single" w:sz="8" w:space="0" w:color="auto"/>
              <w:left w:val="single" w:sz="8" w:space="0" w:color="auto"/>
              <w:bottom w:val="single" w:sz="8" w:space="0" w:color="auto"/>
              <w:right w:val="single" w:sz="8" w:space="0" w:color="auto"/>
            </w:tcBorders>
            <w:shd w:val="clear" w:color="000000" w:fill="92D050"/>
          </w:tcPr>
          <w:p w14:paraId="2E87DEC7" w14:textId="77777777" w:rsidR="004D7D2E" w:rsidRPr="00966CD3" w:rsidRDefault="004D7D2E" w:rsidP="004D7D2E">
            <w:pPr>
              <w:spacing w:after="0"/>
              <w:jc w:val="left"/>
              <w:rPr>
                <w:b/>
                <w:bCs/>
                <w:color w:val="000000"/>
                <w:sz w:val="18"/>
                <w:szCs w:val="18"/>
                <w:lang w:val="en-US" w:eastAsia="en-US"/>
              </w:rPr>
            </w:pPr>
          </w:p>
        </w:tc>
        <w:tc>
          <w:tcPr>
            <w:tcW w:w="834" w:type="pct"/>
            <w:tcBorders>
              <w:top w:val="single" w:sz="8" w:space="0" w:color="auto"/>
              <w:left w:val="single" w:sz="8" w:space="0" w:color="auto"/>
              <w:bottom w:val="single" w:sz="8" w:space="0" w:color="auto"/>
              <w:right w:val="single" w:sz="8" w:space="0" w:color="auto"/>
            </w:tcBorders>
            <w:shd w:val="clear" w:color="000000" w:fill="92D050"/>
          </w:tcPr>
          <w:p w14:paraId="7EFBB292" w14:textId="77777777" w:rsidR="004D7D2E" w:rsidRPr="00966CD3" w:rsidRDefault="004D7D2E" w:rsidP="004D7D2E">
            <w:pPr>
              <w:spacing w:after="0"/>
              <w:jc w:val="left"/>
              <w:rPr>
                <w:b/>
                <w:bCs/>
                <w:color w:val="000000"/>
                <w:sz w:val="18"/>
                <w:szCs w:val="18"/>
                <w:lang w:val="en-US" w:eastAsia="en-US"/>
              </w:rPr>
            </w:pPr>
          </w:p>
        </w:tc>
        <w:tc>
          <w:tcPr>
            <w:tcW w:w="764" w:type="pct"/>
            <w:tcBorders>
              <w:top w:val="single" w:sz="8" w:space="0" w:color="auto"/>
              <w:left w:val="single" w:sz="8" w:space="0" w:color="auto"/>
              <w:bottom w:val="single" w:sz="8" w:space="0" w:color="auto"/>
              <w:right w:val="single" w:sz="8" w:space="0" w:color="auto"/>
            </w:tcBorders>
            <w:shd w:val="clear" w:color="000000" w:fill="92D050"/>
          </w:tcPr>
          <w:p w14:paraId="38F5ACA3" w14:textId="77777777" w:rsidR="004D7D2E" w:rsidRPr="00966CD3" w:rsidRDefault="004D7D2E" w:rsidP="004D7D2E">
            <w:pPr>
              <w:spacing w:after="0"/>
              <w:jc w:val="left"/>
              <w:rPr>
                <w:b/>
                <w:bCs/>
                <w:color w:val="000000"/>
                <w:sz w:val="18"/>
                <w:szCs w:val="18"/>
                <w:lang w:val="en-US" w:eastAsia="en-US"/>
              </w:rPr>
            </w:pPr>
          </w:p>
        </w:tc>
        <w:tc>
          <w:tcPr>
            <w:tcW w:w="764" w:type="pct"/>
            <w:tcBorders>
              <w:top w:val="single" w:sz="8" w:space="0" w:color="auto"/>
              <w:left w:val="single" w:sz="8" w:space="0" w:color="auto"/>
              <w:bottom w:val="single" w:sz="8" w:space="0" w:color="auto"/>
              <w:right w:val="single" w:sz="8" w:space="0" w:color="auto"/>
            </w:tcBorders>
            <w:shd w:val="clear" w:color="000000" w:fill="92D050"/>
          </w:tcPr>
          <w:p w14:paraId="5998C84E" w14:textId="77777777" w:rsidR="004D7D2E" w:rsidRPr="00966CD3" w:rsidRDefault="004D7D2E" w:rsidP="004D7D2E">
            <w:pPr>
              <w:spacing w:after="0"/>
              <w:jc w:val="left"/>
              <w:rPr>
                <w:b/>
                <w:bCs/>
                <w:color w:val="000000"/>
                <w:sz w:val="18"/>
                <w:szCs w:val="18"/>
                <w:lang w:val="en-US" w:eastAsia="en-US"/>
              </w:rPr>
            </w:pPr>
          </w:p>
        </w:tc>
        <w:tc>
          <w:tcPr>
            <w:tcW w:w="763" w:type="pct"/>
            <w:tcBorders>
              <w:top w:val="single" w:sz="8" w:space="0" w:color="auto"/>
              <w:left w:val="single" w:sz="8" w:space="0" w:color="auto"/>
              <w:bottom w:val="single" w:sz="8" w:space="0" w:color="auto"/>
              <w:right w:val="single" w:sz="8" w:space="0" w:color="auto"/>
            </w:tcBorders>
            <w:shd w:val="clear" w:color="000000" w:fill="92D050"/>
          </w:tcPr>
          <w:p w14:paraId="554940DC" w14:textId="77777777" w:rsidR="004D7D2E" w:rsidRPr="00966CD3" w:rsidRDefault="004D7D2E" w:rsidP="004D7D2E">
            <w:pPr>
              <w:spacing w:after="0"/>
              <w:jc w:val="left"/>
              <w:rPr>
                <w:b/>
                <w:bCs/>
                <w:color w:val="000000"/>
                <w:sz w:val="18"/>
                <w:szCs w:val="18"/>
                <w:lang w:val="en-US" w:eastAsia="en-US"/>
              </w:rPr>
            </w:pPr>
          </w:p>
        </w:tc>
      </w:tr>
      <w:tr w:rsidR="004D7D2E" w:rsidRPr="00966CD3" w14:paraId="12378670" w14:textId="764A20AB" w:rsidTr="00966CD3">
        <w:trPr>
          <w:trHeight w:val="708"/>
        </w:trPr>
        <w:tc>
          <w:tcPr>
            <w:tcW w:w="1218" w:type="pct"/>
            <w:tcBorders>
              <w:top w:val="single" w:sz="4" w:space="0" w:color="auto"/>
              <w:left w:val="single" w:sz="4" w:space="0" w:color="auto"/>
              <w:bottom w:val="single" w:sz="4" w:space="0" w:color="auto"/>
              <w:right w:val="single" w:sz="4" w:space="0" w:color="auto"/>
            </w:tcBorders>
            <w:shd w:val="clear" w:color="000000" w:fill="00FFFF"/>
            <w:vAlign w:val="center"/>
            <w:hideMark/>
          </w:tcPr>
          <w:p w14:paraId="3D842977"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Action 6 : Développement de la recherche dans le domaine l’assainissement des eaux usées et </w:t>
            </w:r>
            <w:proofErr w:type="spellStart"/>
            <w:r w:rsidRPr="00966CD3">
              <w:rPr>
                <w:rFonts w:ascii="Arial Narrow" w:hAnsi="Arial Narrow" w:cs="Calibri"/>
                <w:b/>
                <w:bCs/>
                <w:color w:val="000000"/>
                <w:sz w:val="20"/>
                <w:lang w:eastAsia="en-US"/>
              </w:rPr>
              <w:t>excreta</w:t>
            </w:r>
            <w:proofErr w:type="spellEnd"/>
          </w:p>
        </w:tc>
        <w:tc>
          <w:tcPr>
            <w:tcW w:w="657" w:type="pct"/>
            <w:tcBorders>
              <w:top w:val="single" w:sz="4" w:space="0" w:color="auto"/>
              <w:left w:val="single" w:sz="4" w:space="0" w:color="auto"/>
              <w:bottom w:val="single" w:sz="4" w:space="0" w:color="auto"/>
              <w:right w:val="single" w:sz="4" w:space="0" w:color="auto"/>
            </w:tcBorders>
            <w:shd w:val="clear" w:color="000000" w:fill="00FFFF"/>
          </w:tcPr>
          <w:p w14:paraId="4851B829"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single" w:sz="4" w:space="0" w:color="auto"/>
              <w:left w:val="single" w:sz="4" w:space="0" w:color="auto"/>
              <w:bottom w:val="single" w:sz="4" w:space="0" w:color="auto"/>
              <w:right w:val="single" w:sz="4" w:space="0" w:color="auto"/>
            </w:tcBorders>
            <w:shd w:val="clear" w:color="000000" w:fill="00FFFF"/>
          </w:tcPr>
          <w:p w14:paraId="795B8DD1"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single" w:sz="4" w:space="0" w:color="auto"/>
              <w:left w:val="single" w:sz="4" w:space="0" w:color="auto"/>
              <w:bottom w:val="single" w:sz="4" w:space="0" w:color="auto"/>
              <w:right w:val="single" w:sz="4" w:space="0" w:color="auto"/>
            </w:tcBorders>
            <w:shd w:val="clear" w:color="000000" w:fill="00FFFF"/>
          </w:tcPr>
          <w:p w14:paraId="6B297718"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single" w:sz="4" w:space="0" w:color="auto"/>
              <w:left w:val="single" w:sz="4" w:space="0" w:color="auto"/>
              <w:bottom w:val="single" w:sz="4" w:space="0" w:color="auto"/>
              <w:right w:val="single" w:sz="4" w:space="0" w:color="auto"/>
            </w:tcBorders>
            <w:shd w:val="clear" w:color="000000" w:fill="00FFFF"/>
          </w:tcPr>
          <w:p w14:paraId="14D43DC7"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single" w:sz="4" w:space="0" w:color="auto"/>
              <w:left w:val="single" w:sz="4" w:space="0" w:color="auto"/>
              <w:bottom w:val="single" w:sz="4" w:space="0" w:color="auto"/>
              <w:right w:val="single" w:sz="4" w:space="0" w:color="auto"/>
            </w:tcBorders>
            <w:shd w:val="clear" w:color="000000" w:fill="00FFFF"/>
          </w:tcPr>
          <w:p w14:paraId="2D52C64C"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1927D0E9" w14:textId="5B8E24A1" w:rsidTr="00966CD3">
        <w:trPr>
          <w:trHeight w:val="552"/>
        </w:trPr>
        <w:tc>
          <w:tcPr>
            <w:tcW w:w="1218" w:type="pct"/>
            <w:tcBorders>
              <w:top w:val="nil"/>
              <w:left w:val="single" w:sz="4" w:space="0" w:color="auto"/>
              <w:bottom w:val="single" w:sz="4" w:space="0" w:color="auto"/>
              <w:right w:val="single" w:sz="4" w:space="0" w:color="auto"/>
            </w:tcBorders>
            <w:shd w:val="clear" w:color="000000" w:fill="00B050"/>
            <w:vAlign w:val="center"/>
            <w:hideMark/>
          </w:tcPr>
          <w:p w14:paraId="772D1FBF"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Objectif Spécifique 6 : Améliorer les connaissances dans le domaine de l’assainissement des eaux usées et </w:t>
            </w:r>
            <w:proofErr w:type="spellStart"/>
            <w:r w:rsidRPr="00966CD3">
              <w:rPr>
                <w:rFonts w:ascii="Arial Narrow" w:hAnsi="Arial Narrow" w:cs="Calibri"/>
                <w:b/>
                <w:bCs/>
                <w:color w:val="000000"/>
                <w:sz w:val="20"/>
                <w:lang w:eastAsia="en-US"/>
              </w:rPr>
              <w:t>excreta</w:t>
            </w:r>
            <w:proofErr w:type="spellEnd"/>
            <w:r w:rsidRPr="00966CD3">
              <w:rPr>
                <w:rFonts w:ascii="Arial Narrow" w:hAnsi="Arial Narrow" w:cs="Calibri"/>
                <w:b/>
                <w:bCs/>
                <w:color w:val="000000"/>
                <w:sz w:val="20"/>
                <w:lang w:eastAsia="en-US"/>
              </w:rPr>
              <w:t xml:space="preserve"> </w:t>
            </w:r>
          </w:p>
        </w:tc>
        <w:tc>
          <w:tcPr>
            <w:tcW w:w="657" w:type="pct"/>
            <w:tcBorders>
              <w:top w:val="nil"/>
              <w:left w:val="single" w:sz="4" w:space="0" w:color="auto"/>
              <w:bottom w:val="single" w:sz="4" w:space="0" w:color="auto"/>
              <w:right w:val="single" w:sz="4" w:space="0" w:color="auto"/>
            </w:tcBorders>
            <w:shd w:val="clear" w:color="000000" w:fill="00B050"/>
          </w:tcPr>
          <w:p w14:paraId="2A375FC7"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00B050"/>
          </w:tcPr>
          <w:p w14:paraId="214F62F1"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00B050"/>
          </w:tcPr>
          <w:p w14:paraId="6E8A496A"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00B050"/>
          </w:tcPr>
          <w:p w14:paraId="77201837"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00B050"/>
          </w:tcPr>
          <w:p w14:paraId="254DED1E"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6131321B" w14:textId="398E6A8C"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27862B20"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Produit1: La recherche orientée et appliquée à l’assainissement est promue à travers des thématiques pertinentes </w:t>
            </w:r>
          </w:p>
        </w:tc>
        <w:tc>
          <w:tcPr>
            <w:tcW w:w="657" w:type="pct"/>
            <w:tcBorders>
              <w:top w:val="nil"/>
              <w:left w:val="single" w:sz="4" w:space="0" w:color="auto"/>
              <w:bottom w:val="single" w:sz="4" w:space="0" w:color="auto"/>
              <w:right w:val="single" w:sz="4" w:space="0" w:color="auto"/>
            </w:tcBorders>
            <w:shd w:val="clear" w:color="000000" w:fill="F4B084"/>
          </w:tcPr>
          <w:p w14:paraId="343EB07B"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1E213ED3"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1665B18E"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279A3DC0"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633FADC3"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6374D218" w14:textId="1CFA08D4"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375C1A97" w14:textId="77777777" w:rsidR="004D7D2E" w:rsidRPr="00966CD3" w:rsidRDefault="004D7D2E" w:rsidP="004D7D2E">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 xml:space="preserve">Identifier des thèmes de recherche dans le domaine  de l'assainissement en </w:t>
            </w:r>
            <w:r w:rsidRPr="00966CD3">
              <w:rPr>
                <w:rFonts w:ascii="Arial Narrow" w:hAnsi="Arial Narrow" w:cs="Calibri"/>
                <w:color w:val="000000"/>
                <w:sz w:val="20"/>
                <w:lang w:eastAsia="en-US"/>
              </w:rPr>
              <w:lastRenderedPageBreak/>
              <w:t>collaboration  avec les cadres et instituts existants</w:t>
            </w:r>
          </w:p>
        </w:tc>
        <w:tc>
          <w:tcPr>
            <w:tcW w:w="657" w:type="pct"/>
            <w:tcBorders>
              <w:top w:val="nil"/>
              <w:left w:val="single" w:sz="4" w:space="0" w:color="auto"/>
              <w:bottom w:val="single" w:sz="4" w:space="0" w:color="auto"/>
              <w:right w:val="single" w:sz="4" w:space="0" w:color="auto"/>
            </w:tcBorders>
          </w:tcPr>
          <w:p w14:paraId="33CCC717" w14:textId="77777777" w:rsidR="004D7D2E" w:rsidRPr="00966CD3" w:rsidRDefault="004D7D2E" w:rsidP="004D7D2E">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07814A43" w14:textId="77777777" w:rsidR="004D7D2E" w:rsidRPr="00966CD3" w:rsidRDefault="004D7D2E" w:rsidP="004D7D2E">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3CFFDF06" w14:textId="77777777" w:rsidR="004D7D2E" w:rsidRPr="00966CD3" w:rsidRDefault="004D7D2E" w:rsidP="004D7D2E">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3F317193" w14:textId="77777777" w:rsidR="004D7D2E" w:rsidRPr="00966CD3" w:rsidRDefault="004D7D2E" w:rsidP="004D7D2E">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66DEF5F5" w14:textId="77777777" w:rsidR="004D7D2E" w:rsidRPr="00966CD3" w:rsidRDefault="004D7D2E" w:rsidP="004D7D2E">
            <w:pPr>
              <w:spacing w:after="0"/>
              <w:jc w:val="left"/>
              <w:rPr>
                <w:rFonts w:ascii="Arial Narrow" w:hAnsi="Arial Narrow" w:cs="Calibri"/>
                <w:color w:val="000000"/>
                <w:sz w:val="20"/>
                <w:lang w:eastAsia="en-US"/>
              </w:rPr>
            </w:pPr>
          </w:p>
        </w:tc>
      </w:tr>
      <w:tr w:rsidR="004D7D2E" w:rsidRPr="00966CD3" w14:paraId="668AF772" w14:textId="128EA4E1"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13ACC840"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lastRenderedPageBreak/>
              <w:t>Conduire la recherche sur les thématiques identifiées avec focus sur les idées de concours d’innovation (faible coûts, durabilité et prenant en compte le genre)</w:t>
            </w:r>
          </w:p>
        </w:tc>
        <w:tc>
          <w:tcPr>
            <w:tcW w:w="657" w:type="pct"/>
            <w:tcBorders>
              <w:top w:val="nil"/>
              <w:left w:val="single" w:sz="4" w:space="0" w:color="auto"/>
              <w:bottom w:val="single" w:sz="4" w:space="0" w:color="auto"/>
              <w:right w:val="single" w:sz="4" w:space="0" w:color="auto"/>
            </w:tcBorders>
          </w:tcPr>
          <w:p w14:paraId="2DFB5659"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605CE9B3"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273AC6CF"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0557FC4C"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1B7697B3"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4C3A8206" w14:textId="2FA66853"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7C43B317" w14:textId="77777777" w:rsidR="004D7D2E" w:rsidRPr="00966CD3" w:rsidRDefault="004D7D2E" w:rsidP="004D7D2E">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Réaliser des études de faisabilité/test pilote pour le passage à l’échelle des produits de la recherche</w:t>
            </w:r>
          </w:p>
        </w:tc>
        <w:tc>
          <w:tcPr>
            <w:tcW w:w="657" w:type="pct"/>
            <w:tcBorders>
              <w:top w:val="nil"/>
              <w:left w:val="single" w:sz="4" w:space="0" w:color="auto"/>
              <w:bottom w:val="single" w:sz="4" w:space="0" w:color="auto"/>
              <w:right w:val="single" w:sz="4" w:space="0" w:color="auto"/>
            </w:tcBorders>
          </w:tcPr>
          <w:p w14:paraId="26F35D88" w14:textId="77777777" w:rsidR="004D7D2E" w:rsidRPr="00966CD3" w:rsidRDefault="004D7D2E" w:rsidP="004D7D2E">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77591DD0"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66130555" w14:textId="77777777" w:rsidR="004D7D2E" w:rsidRPr="00966CD3" w:rsidRDefault="004D7D2E" w:rsidP="004D7D2E">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1DFCF7C5" w14:textId="77777777" w:rsidR="004D7D2E" w:rsidRPr="00966CD3" w:rsidRDefault="004D7D2E" w:rsidP="004D7D2E">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0CB9FC36" w14:textId="77777777" w:rsidR="004D7D2E" w:rsidRPr="00966CD3" w:rsidRDefault="004D7D2E" w:rsidP="004D7D2E">
            <w:pPr>
              <w:spacing w:after="0"/>
              <w:jc w:val="left"/>
              <w:rPr>
                <w:rFonts w:ascii="Arial Narrow" w:hAnsi="Arial Narrow" w:cs="Calibri"/>
                <w:color w:val="FF0000"/>
                <w:sz w:val="20"/>
                <w:lang w:eastAsia="en-US"/>
              </w:rPr>
            </w:pPr>
          </w:p>
        </w:tc>
      </w:tr>
      <w:tr w:rsidR="004D7D2E" w:rsidRPr="00966CD3" w14:paraId="05424ECD" w14:textId="560D6D92"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7B9B0601"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Produit2: Les produits de la recherche améliorent les technologies d’assainissement et de gestion des  eaux usées et </w:t>
            </w:r>
            <w:proofErr w:type="spellStart"/>
            <w:r w:rsidRPr="00966CD3">
              <w:rPr>
                <w:rFonts w:ascii="Arial Narrow" w:hAnsi="Arial Narrow" w:cs="Calibri"/>
                <w:b/>
                <w:bCs/>
                <w:color w:val="000000"/>
                <w:sz w:val="20"/>
                <w:lang w:eastAsia="en-US"/>
              </w:rPr>
              <w:t>excreta</w:t>
            </w:r>
            <w:proofErr w:type="spellEnd"/>
          </w:p>
        </w:tc>
        <w:tc>
          <w:tcPr>
            <w:tcW w:w="657" w:type="pct"/>
            <w:tcBorders>
              <w:top w:val="nil"/>
              <w:left w:val="single" w:sz="4" w:space="0" w:color="auto"/>
              <w:bottom w:val="single" w:sz="4" w:space="0" w:color="auto"/>
              <w:right w:val="single" w:sz="4" w:space="0" w:color="auto"/>
            </w:tcBorders>
            <w:shd w:val="clear" w:color="000000" w:fill="F4B084"/>
          </w:tcPr>
          <w:p w14:paraId="078563A0"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2A071FD1"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2CDE926B"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5C315E97"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6D06BDEA"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315EE5E2" w14:textId="36B0ABE6"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5BD5BA74" w14:textId="77777777" w:rsidR="004D7D2E" w:rsidRPr="00966CD3" w:rsidRDefault="004D7D2E" w:rsidP="004D7D2E">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Vulgariser l’utilisation des résultats et produits de la recherche</w:t>
            </w:r>
          </w:p>
        </w:tc>
        <w:tc>
          <w:tcPr>
            <w:tcW w:w="657" w:type="pct"/>
            <w:tcBorders>
              <w:top w:val="nil"/>
              <w:left w:val="single" w:sz="4" w:space="0" w:color="auto"/>
              <w:bottom w:val="single" w:sz="4" w:space="0" w:color="auto"/>
              <w:right w:val="single" w:sz="4" w:space="0" w:color="auto"/>
            </w:tcBorders>
          </w:tcPr>
          <w:p w14:paraId="2707E45A" w14:textId="77777777" w:rsidR="004D7D2E" w:rsidRPr="00966CD3" w:rsidRDefault="004D7D2E" w:rsidP="004D7D2E">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666EFC49" w14:textId="77777777" w:rsidR="004D7D2E" w:rsidRPr="00966CD3" w:rsidRDefault="004D7D2E" w:rsidP="004D7D2E">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37B196D2" w14:textId="77777777" w:rsidR="004D7D2E" w:rsidRPr="00966CD3" w:rsidRDefault="004D7D2E" w:rsidP="004D7D2E">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32BF73FE" w14:textId="77777777" w:rsidR="004D7D2E" w:rsidRPr="00966CD3" w:rsidRDefault="004D7D2E" w:rsidP="004D7D2E">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75D19E27" w14:textId="77777777" w:rsidR="004D7D2E" w:rsidRPr="00966CD3" w:rsidRDefault="004D7D2E" w:rsidP="004D7D2E">
            <w:pPr>
              <w:spacing w:after="0"/>
              <w:jc w:val="left"/>
              <w:rPr>
                <w:rFonts w:ascii="Arial Narrow" w:hAnsi="Arial Narrow" w:cs="Calibri"/>
                <w:color w:val="000000"/>
                <w:sz w:val="20"/>
                <w:lang w:eastAsia="en-US"/>
              </w:rPr>
            </w:pPr>
          </w:p>
        </w:tc>
      </w:tr>
      <w:tr w:rsidR="004D7D2E" w:rsidRPr="00966CD3" w14:paraId="16598913" w14:textId="05AD37EE"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20A5DE9A"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Produit3: Les produits de la recherche améliorent les approches, les pratiques et les comportements en matière d'assainissement</w:t>
            </w:r>
          </w:p>
        </w:tc>
        <w:tc>
          <w:tcPr>
            <w:tcW w:w="657" w:type="pct"/>
            <w:tcBorders>
              <w:top w:val="nil"/>
              <w:left w:val="single" w:sz="4" w:space="0" w:color="auto"/>
              <w:bottom w:val="single" w:sz="4" w:space="0" w:color="auto"/>
              <w:right w:val="single" w:sz="4" w:space="0" w:color="auto"/>
            </w:tcBorders>
            <w:shd w:val="clear" w:color="000000" w:fill="F4B084"/>
          </w:tcPr>
          <w:p w14:paraId="706FC1C7"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5DF6018E"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4D08E4BB"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61475F61"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0A22F5BE"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1AE6D454" w14:textId="7A3A23E8" w:rsidTr="00966CD3">
        <w:trPr>
          <w:trHeight w:val="564"/>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03EC4A30" w14:textId="77777777" w:rsidR="004D7D2E" w:rsidRPr="00966CD3" w:rsidRDefault="004D7D2E" w:rsidP="004D7D2E">
            <w:pPr>
              <w:spacing w:after="0"/>
              <w:jc w:val="left"/>
              <w:rPr>
                <w:rFonts w:ascii="Arial Narrow" w:hAnsi="Arial Narrow" w:cs="Calibri"/>
                <w:sz w:val="20"/>
                <w:lang w:eastAsia="en-US"/>
              </w:rPr>
            </w:pPr>
            <w:r w:rsidRPr="00966CD3">
              <w:rPr>
                <w:rFonts w:ascii="Arial Narrow" w:hAnsi="Arial Narrow" w:cs="Calibri"/>
                <w:sz w:val="20"/>
                <w:lang w:eastAsia="en-US"/>
              </w:rPr>
              <w:t>Vulgariser l’utilisation des résultats et produits de la recherche</w:t>
            </w:r>
          </w:p>
        </w:tc>
        <w:tc>
          <w:tcPr>
            <w:tcW w:w="657" w:type="pct"/>
            <w:tcBorders>
              <w:top w:val="nil"/>
              <w:left w:val="single" w:sz="4" w:space="0" w:color="auto"/>
              <w:bottom w:val="single" w:sz="4" w:space="0" w:color="auto"/>
              <w:right w:val="single" w:sz="4" w:space="0" w:color="auto"/>
            </w:tcBorders>
          </w:tcPr>
          <w:p w14:paraId="18CB9E4A" w14:textId="77777777" w:rsidR="004D7D2E" w:rsidRPr="00966CD3" w:rsidRDefault="004D7D2E" w:rsidP="004D7D2E">
            <w:pPr>
              <w:spacing w:after="0"/>
              <w:jc w:val="left"/>
              <w:rPr>
                <w:rFonts w:ascii="Arial Narrow" w:hAnsi="Arial Narrow" w:cs="Calibri"/>
                <w:sz w:val="20"/>
                <w:lang w:eastAsia="en-US"/>
              </w:rPr>
            </w:pPr>
          </w:p>
        </w:tc>
        <w:tc>
          <w:tcPr>
            <w:tcW w:w="834" w:type="pct"/>
            <w:tcBorders>
              <w:top w:val="nil"/>
              <w:left w:val="single" w:sz="4" w:space="0" w:color="auto"/>
              <w:bottom w:val="single" w:sz="4" w:space="0" w:color="auto"/>
              <w:right w:val="single" w:sz="4" w:space="0" w:color="auto"/>
            </w:tcBorders>
          </w:tcPr>
          <w:p w14:paraId="2DD0D04D"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3363B97B" w14:textId="77777777" w:rsidR="004D7D2E" w:rsidRPr="00966CD3" w:rsidRDefault="004D7D2E" w:rsidP="004D7D2E">
            <w:pPr>
              <w:spacing w:after="0"/>
              <w:jc w:val="left"/>
              <w:rPr>
                <w:rFonts w:ascii="Arial Narrow" w:hAnsi="Arial Narrow" w:cs="Calibri"/>
                <w:sz w:val="20"/>
                <w:lang w:eastAsia="en-US"/>
              </w:rPr>
            </w:pPr>
          </w:p>
        </w:tc>
        <w:tc>
          <w:tcPr>
            <w:tcW w:w="764" w:type="pct"/>
            <w:tcBorders>
              <w:top w:val="nil"/>
              <w:left w:val="single" w:sz="4" w:space="0" w:color="auto"/>
              <w:bottom w:val="single" w:sz="4" w:space="0" w:color="auto"/>
              <w:right w:val="single" w:sz="4" w:space="0" w:color="auto"/>
            </w:tcBorders>
          </w:tcPr>
          <w:p w14:paraId="238069BA" w14:textId="77777777" w:rsidR="004D7D2E" w:rsidRPr="00966CD3" w:rsidRDefault="004D7D2E" w:rsidP="004D7D2E">
            <w:pPr>
              <w:spacing w:after="0"/>
              <w:jc w:val="left"/>
              <w:rPr>
                <w:rFonts w:ascii="Arial Narrow" w:hAnsi="Arial Narrow" w:cs="Calibri"/>
                <w:sz w:val="20"/>
                <w:lang w:eastAsia="en-US"/>
              </w:rPr>
            </w:pPr>
          </w:p>
        </w:tc>
        <w:tc>
          <w:tcPr>
            <w:tcW w:w="763" w:type="pct"/>
            <w:tcBorders>
              <w:top w:val="nil"/>
              <w:left w:val="single" w:sz="4" w:space="0" w:color="auto"/>
              <w:bottom w:val="single" w:sz="4" w:space="0" w:color="auto"/>
              <w:right w:val="single" w:sz="4" w:space="0" w:color="auto"/>
            </w:tcBorders>
          </w:tcPr>
          <w:p w14:paraId="1064D486" w14:textId="77777777" w:rsidR="004D7D2E" w:rsidRPr="00966CD3" w:rsidRDefault="004D7D2E" w:rsidP="004D7D2E">
            <w:pPr>
              <w:spacing w:after="0"/>
              <w:jc w:val="left"/>
              <w:rPr>
                <w:rFonts w:ascii="Arial Narrow" w:hAnsi="Arial Narrow" w:cs="Calibri"/>
                <w:sz w:val="20"/>
                <w:lang w:eastAsia="en-US"/>
              </w:rPr>
            </w:pPr>
          </w:p>
        </w:tc>
      </w:tr>
      <w:tr w:rsidR="004D7D2E" w:rsidRPr="00966CD3" w14:paraId="6BB38707" w14:textId="0739C4E4" w:rsidTr="00966CD3">
        <w:trPr>
          <w:trHeight w:val="276"/>
        </w:trPr>
        <w:tc>
          <w:tcPr>
            <w:tcW w:w="1218"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246C5988" w14:textId="77777777" w:rsidR="004D7D2E" w:rsidRPr="00966CD3" w:rsidRDefault="004D7D2E" w:rsidP="004D7D2E">
            <w:pPr>
              <w:spacing w:after="0"/>
              <w:jc w:val="left"/>
              <w:rPr>
                <w:b/>
                <w:bCs/>
                <w:color w:val="000000"/>
                <w:sz w:val="18"/>
                <w:szCs w:val="18"/>
                <w:lang w:val="en-US" w:eastAsia="en-US"/>
              </w:rPr>
            </w:pPr>
            <w:r w:rsidRPr="00966CD3">
              <w:rPr>
                <w:b/>
                <w:bCs/>
                <w:color w:val="000000"/>
                <w:sz w:val="18"/>
                <w:szCs w:val="18"/>
                <w:lang w:val="en-US" w:eastAsia="en-US"/>
              </w:rPr>
              <w:t>TOTAL ACTION 6</w:t>
            </w:r>
          </w:p>
        </w:tc>
        <w:tc>
          <w:tcPr>
            <w:tcW w:w="657" w:type="pct"/>
            <w:tcBorders>
              <w:top w:val="single" w:sz="8" w:space="0" w:color="auto"/>
              <w:left w:val="single" w:sz="8" w:space="0" w:color="auto"/>
              <w:bottom w:val="single" w:sz="8" w:space="0" w:color="auto"/>
              <w:right w:val="single" w:sz="8" w:space="0" w:color="auto"/>
            </w:tcBorders>
            <w:shd w:val="clear" w:color="000000" w:fill="92D050"/>
          </w:tcPr>
          <w:p w14:paraId="296DDD84" w14:textId="77777777" w:rsidR="004D7D2E" w:rsidRPr="00966CD3" w:rsidRDefault="004D7D2E" w:rsidP="004D7D2E">
            <w:pPr>
              <w:spacing w:after="0"/>
              <w:jc w:val="left"/>
              <w:rPr>
                <w:b/>
                <w:bCs/>
                <w:color w:val="000000"/>
                <w:sz w:val="18"/>
                <w:szCs w:val="18"/>
                <w:lang w:val="en-US" w:eastAsia="en-US"/>
              </w:rPr>
            </w:pPr>
          </w:p>
        </w:tc>
        <w:tc>
          <w:tcPr>
            <w:tcW w:w="834" w:type="pct"/>
            <w:tcBorders>
              <w:top w:val="single" w:sz="8" w:space="0" w:color="auto"/>
              <w:left w:val="single" w:sz="8" w:space="0" w:color="auto"/>
              <w:bottom w:val="single" w:sz="8" w:space="0" w:color="auto"/>
              <w:right w:val="single" w:sz="8" w:space="0" w:color="auto"/>
            </w:tcBorders>
            <w:shd w:val="clear" w:color="000000" w:fill="92D050"/>
          </w:tcPr>
          <w:p w14:paraId="63D00926" w14:textId="77777777" w:rsidR="004D7D2E" w:rsidRPr="00966CD3" w:rsidRDefault="004D7D2E" w:rsidP="004D7D2E">
            <w:pPr>
              <w:spacing w:after="0"/>
              <w:jc w:val="left"/>
              <w:rPr>
                <w:b/>
                <w:bCs/>
                <w:color w:val="000000"/>
                <w:sz w:val="18"/>
                <w:szCs w:val="18"/>
                <w:lang w:val="en-US" w:eastAsia="en-US"/>
              </w:rPr>
            </w:pPr>
          </w:p>
        </w:tc>
        <w:tc>
          <w:tcPr>
            <w:tcW w:w="764" w:type="pct"/>
            <w:tcBorders>
              <w:top w:val="single" w:sz="8" w:space="0" w:color="auto"/>
              <w:left w:val="single" w:sz="8" w:space="0" w:color="auto"/>
              <w:bottom w:val="single" w:sz="8" w:space="0" w:color="auto"/>
              <w:right w:val="single" w:sz="8" w:space="0" w:color="auto"/>
            </w:tcBorders>
            <w:shd w:val="clear" w:color="000000" w:fill="92D050"/>
          </w:tcPr>
          <w:p w14:paraId="189F5FE8" w14:textId="77777777" w:rsidR="004D7D2E" w:rsidRPr="00966CD3" w:rsidRDefault="004D7D2E" w:rsidP="004D7D2E">
            <w:pPr>
              <w:spacing w:after="0"/>
              <w:jc w:val="left"/>
              <w:rPr>
                <w:b/>
                <w:bCs/>
                <w:color w:val="000000"/>
                <w:sz w:val="18"/>
                <w:szCs w:val="18"/>
                <w:lang w:val="en-US" w:eastAsia="en-US"/>
              </w:rPr>
            </w:pPr>
          </w:p>
        </w:tc>
        <w:tc>
          <w:tcPr>
            <w:tcW w:w="764" w:type="pct"/>
            <w:tcBorders>
              <w:top w:val="single" w:sz="8" w:space="0" w:color="auto"/>
              <w:left w:val="single" w:sz="8" w:space="0" w:color="auto"/>
              <w:bottom w:val="single" w:sz="8" w:space="0" w:color="auto"/>
              <w:right w:val="single" w:sz="8" w:space="0" w:color="auto"/>
            </w:tcBorders>
            <w:shd w:val="clear" w:color="000000" w:fill="92D050"/>
          </w:tcPr>
          <w:p w14:paraId="4E4318BF" w14:textId="77777777" w:rsidR="004D7D2E" w:rsidRPr="00966CD3" w:rsidRDefault="004D7D2E" w:rsidP="004D7D2E">
            <w:pPr>
              <w:spacing w:after="0"/>
              <w:jc w:val="left"/>
              <w:rPr>
                <w:b/>
                <w:bCs/>
                <w:color w:val="000000"/>
                <w:sz w:val="18"/>
                <w:szCs w:val="18"/>
                <w:lang w:val="en-US" w:eastAsia="en-US"/>
              </w:rPr>
            </w:pPr>
          </w:p>
        </w:tc>
        <w:tc>
          <w:tcPr>
            <w:tcW w:w="763" w:type="pct"/>
            <w:tcBorders>
              <w:top w:val="single" w:sz="8" w:space="0" w:color="auto"/>
              <w:left w:val="single" w:sz="8" w:space="0" w:color="auto"/>
              <w:bottom w:val="single" w:sz="8" w:space="0" w:color="auto"/>
              <w:right w:val="single" w:sz="8" w:space="0" w:color="auto"/>
            </w:tcBorders>
            <w:shd w:val="clear" w:color="000000" w:fill="92D050"/>
          </w:tcPr>
          <w:p w14:paraId="7F1940E2" w14:textId="77777777" w:rsidR="004D7D2E" w:rsidRPr="00966CD3" w:rsidRDefault="004D7D2E" w:rsidP="004D7D2E">
            <w:pPr>
              <w:spacing w:after="0"/>
              <w:jc w:val="left"/>
              <w:rPr>
                <w:b/>
                <w:bCs/>
                <w:color w:val="000000"/>
                <w:sz w:val="18"/>
                <w:szCs w:val="18"/>
                <w:lang w:val="en-US" w:eastAsia="en-US"/>
              </w:rPr>
            </w:pPr>
          </w:p>
        </w:tc>
      </w:tr>
      <w:tr w:rsidR="004D7D2E" w:rsidRPr="00966CD3" w14:paraId="557B70DC" w14:textId="06DB14B8" w:rsidTr="00966CD3">
        <w:trPr>
          <w:trHeight w:val="708"/>
        </w:trPr>
        <w:tc>
          <w:tcPr>
            <w:tcW w:w="1218" w:type="pct"/>
            <w:tcBorders>
              <w:top w:val="single" w:sz="4" w:space="0" w:color="auto"/>
              <w:left w:val="single" w:sz="4" w:space="0" w:color="auto"/>
              <w:bottom w:val="single" w:sz="4" w:space="0" w:color="auto"/>
              <w:right w:val="single" w:sz="4" w:space="0" w:color="auto"/>
            </w:tcBorders>
            <w:shd w:val="clear" w:color="000000" w:fill="00FFFF"/>
            <w:vAlign w:val="center"/>
            <w:hideMark/>
          </w:tcPr>
          <w:p w14:paraId="61500277"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Action 7 : Renforcement des capacités de financement, de gestion et de pilotage du sous-secteur</w:t>
            </w:r>
          </w:p>
        </w:tc>
        <w:tc>
          <w:tcPr>
            <w:tcW w:w="657" w:type="pct"/>
            <w:tcBorders>
              <w:top w:val="single" w:sz="4" w:space="0" w:color="auto"/>
              <w:left w:val="single" w:sz="4" w:space="0" w:color="auto"/>
              <w:bottom w:val="single" w:sz="4" w:space="0" w:color="auto"/>
              <w:right w:val="single" w:sz="4" w:space="0" w:color="auto"/>
            </w:tcBorders>
            <w:shd w:val="clear" w:color="000000" w:fill="00FFFF"/>
          </w:tcPr>
          <w:p w14:paraId="52AAF2B0"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single" w:sz="4" w:space="0" w:color="auto"/>
              <w:left w:val="single" w:sz="4" w:space="0" w:color="auto"/>
              <w:bottom w:val="single" w:sz="4" w:space="0" w:color="auto"/>
              <w:right w:val="single" w:sz="4" w:space="0" w:color="auto"/>
            </w:tcBorders>
            <w:shd w:val="clear" w:color="000000" w:fill="00FFFF"/>
          </w:tcPr>
          <w:p w14:paraId="5DE796F5"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single" w:sz="4" w:space="0" w:color="auto"/>
              <w:left w:val="single" w:sz="4" w:space="0" w:color="auto"/>
              <w:bottom w:val="single" w:sz="4" w:space="0" w:color="auto"/>
              <w:right w:val="single" w:sz="4" w:space="0" w:color="auto"/>
            </w:tcBorders>
            <w:shd w:val="clear" w:color="000000" w:fill="00FFFF"/>
          </w:tcPr>
          <w:p w14:paraId="6A954543"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single" w:sz="4" w:space="0" w:color="auto"/>
              <w:left w:val="single" w:sz="4" w:space="0" w:color="auto"/>
              <w:bottom w:val="single" w:sz="4" w:space="0" w:color="auto"/>
              <w:right w:val="single" w:sz="4" w:space="0" w:color="auto"/>
            </w:tcBorders>
            <w:shd w:val="clear" w:color="000000" w:fill="00FFFF"/>
          </w:tcPr>
          <w:p w14:paraId="1DB678A4"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single" w:sz="4" w:space="0" w:color="auto"/>
              <w:left w:val="single" w:sz="4" w:space="0" w:color="auto"/>
              <w:bottom w:val="single" w:sz="4" w:space="0" w:color="auto"/>
              <w:right w:val="single" w:sz="4" w:space="0" w:color="auto"/>
            </w:tcBorders>
            <w:shd w:val="clear" w:color="000000" w:fill="00FFFF"/>
          </w:tcPr>
          <w:p w14:paraId="7C3EDBFA"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1B555AA3" w14:textId="128A1310" w:rsidTr="00966CD3">
        <w:trPr>
          <w:trHeight w:val="552"/>
        </w:trPr>
        <w:tc>
          <w:tcPr>
            <w:tcW w:w="1218" w:type="pct"/>
            <w:tcBorders>
              <w:top w:val="nil"/>
              <w:left w:val="single" w:sz="4" w:space="0" w:color="auto"/>
              <w:bottom w:val="single" w:sz="4" w:space="0" w:color="auto"/>
              <w:right w:val="single" w:sz="4" w:space="0" w:color="auto"/>
            </w:tcBorders>
            <w:shd w:val="clear" w:color="000000" w:fill="00B050"/>
            <w:vAlign w:val="center"/>
            <w:hideMark/>
          </w:tcPr>
          <w:p w14:paraId="7BA59BC2"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Objectif Spécifique 7 :Renforcer les capacités de financement, de gestion et de pilotage du sous-secteur.</w:t>
            </w:r>
          </w:p>
        </w:tc>
        <w:tc>
          <w:tcPr>
            <w:tcW w:w="657" w:type="pct"/>
            <w:tcBorders>
              <w:top w:val="nil"/>
              <w:left w:val="single" w:sz="4" w:space="0" w:color="auto"/>
              <w:bottom w:val="single" w:sz="4" w:space="0" w:color="auto"/>
              <w:right w:val="single" w:sz="4" w:space="0" w:color="auto"/>
            </w:tcBorders>
            <w:shd w:val="clear" w:color="000000" w:fill="00B050"/>
          </w:tcPr>
          <w:p w14:paraId="75BC9B38"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00B050"/>
          </w:tcPr>
          <w:p w14:paraId="76D37E1F"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00B050"/>
          </w:tcPr>
          <w:p w14:paraId="38941E09"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00B050"/>
          </w:tcPr>
          <w:p w14:paraId="560A0F6C"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00B050"/>
          </w:tcPr>
          <w:p w14:paraId="5AFE8E6E" w14:textId="77777777" w:rsidR="004D7D2E" w:rsidRPr="00966CD3" w:rsidRDefault="004D7D2E" w:rsidP="004D7D2E">
            <w:pPr>
              <w:spacing w:after="0"/>
              <w:jc w:val="left"/>
              <w:rPr>
                <w:rFonts w:ascii="Arial Narrow" w:hAnsi="Arial Narrow" w:cs="Calibri"/>
                <w:b/>
                <w:bCs/>
                <w:color w:val="000000"/>
                <w:sz w:val="20"/>
                <w:lang w:eastAsia="en-US"/>
              </w:rPr>
            </w:pPr>
          </w:p>
        </w:tc>
      </w:tr>
      <w:tr w:rsidR="004D7D2E" w:rsidRPr="00966CD3" w14:paraId="1DF5B2A4" w14:textId="72AAF6E3"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3482EE1E" w14:textId="77777777" w:rsidR="004D7D2E" w:rsidRPr="00966CD3" w:rsidRDefault="004D7D2E" w:rsidP="004D7D2E">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Produit1: Les ressources financières nécessaires à la mise en œuvre du programme sont progressivement mobilisées</w:t>
            </w:r>
          </w:p>
        </w:tc>
        <w:tc>
          <w:tcPr>
            <w:tcW w:w="657" w:type="pct"/>
            <w:tcBorders>
              <w:top w:val="nil"/>
              <w:left w:val="single" w:sz="4" w:space="0" w:color="auto"/>
              <w:bottom w:val="single" w:sz="4" w:space="0" w:color="auto"/>
              <w:right w:val="single" w:sz="4" w:space="0" w:color="auto"/>
            </w:tcBorders>
            <w:shd w:val="clear" w:color="000000" w:fill="F4B084"/>
          </w:tcPr>
          <w:p w14:paraId="746EDD15" w14:textId="77777777" w:rsidR="004D7D2E" w:rsidRPr="00966CD3" w:rsidRDefault="004D7D2E" w:rsidP="004D7D2E">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7D3CB276"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32E11CFC" w14:textId="77777777" w:rsidR="004D7D2E" w:rsidRPr="00966CD3" w:rsidRDefault="004D7D2E" w:rsidP="004D7D2E">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23CE5602" w14:textId="77777777" w:rsidR="004D7D2E" w:rsidRPr="00966CD3" w:rsidRDefault="004D7D2E" w:rsidP="004D7D2E">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3DC641CD" w14:textId="77777777" w:rsidR="004D7D2E" w:rsidRPr="00966CD3" w:rsidRDefault="004D7D2E" w:rsidP="004D7D2E">
            <w:pPr>
              <w:spacing w:after="0"/>
              <w:jc w:val="left"/>
              <w:rPr>
                <w:rFonts w:ascii="Arial Narrow" w:hAnsi="Arial Narrow" w:cs="Calibri"/>
                <w:b/>
                <w:bCs/>
                <w:color w:val="000000"/>
                <w:sz w:val="20"/>
                <w:lang w:eastAsia="en-US"/>
              </w:rPr>
            </w:pPr>
          </w:p>
        </w:tc>
      </w:tr>
      <w:tr w:rsidR="006D05CA" w:rsidRPr="00966CD3" w14:paraId="3C534B45" w14:textId="79D71C5A" w:rsidTr="00424DE0">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75D30AD4" w14:textId="77777777" w:rsidR="006D05CA" w:rsidRPr="00966CD3" w:rsidRDefault="006D05CA" w:rsidP="006D05CA">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 xml:space="preserve">Organiser des </w:t>
            </w:r>
            <w:proofErr w:type="spellStart"/>
            <w:r w:rsidRPr="00966CD3">
              <w:rPr>
                <w:rFonts w:ascii="Arial Narrow" w:hAnsi="Arial Narrow" w:cs="Calibri"/>
                <w:color w:val="000000"/>
                <w:sz w:val="20"/>
                <w:lang w:eastAsia="en-US"/>
              </w:rPr>
              <w:t>sanithons</w:t>
            </w:r>
            <w:proofErr w:type="spellEnd"/>
            <w:r w:rsidRPr="00966CD3">
              <w:rPr>
                <w:rFonts w:ascii="Arial Narrow" w:hAnsi="Arial Narrow" w:cs="Calibri"/>
                <w:color w:val="000000"/>
                <w:sz w:val="20"/>
                <w:lang w:eastAsia="en-US"/>
              </w:rPr>
              <w:t xml:space="preserve">  pour la collecte de fonds</w:t>
            </w:r>
          </w:p>
        </w:tc>
        <w:tc>
          <w:tcPr>
            <w:tcW w:w="657" w:type="pct"/>
            <w:tcBorders>
              <w:top w:val="nil"/>
              <w:left w:val="single" w:sz="4" w:space="0" w:color="auto"/>
              <w:bottom w:val="single" w:sz="4" w:space="0" w:color="auto"/>
              <w:right w:val="single" w:sz="4" w:space="0" w:color="auto"/>
            </w:tcBorders>
            <w:vAlign w:val="center"/>
          </w:tcPr>
          <w:p w14:paraId="7A52AEDA" w14:textId="25101756" w:rsidR="006D05CA" w:rsidRPr="00966CD3" w:rsidRDefault="006D05CA" w:rsidP="006D05CA">
            <w:pPr>
              <w:spacing w:after="0"/>
              <w:jc w:val="left"/>
              <w:rPr>
                <w:rFonts w:ascii="Arial Narrow" w:hAnsi="Arial Narrow" w:cs="Calibri"/>
                <w:color w:val="000000"/>
                <w:sz w:val="20"/>
                <w:lang w:eastAsia="en-US"/>
              </w:rPr>
            </w:pPr>
            <w:r>
              <w:rPr>
                <w:color w:val="000000"/>
              </w:rPr>
              <w:t xml:space="preserve">Sanithon </w:t>
            </w:r>
          </w:p>
        </w:tc>
        <w:tc>
          <w:tcPr>
            <w:tcW w:w="834" w:type="pct"/>
            <w:tcBorders>
              <w:top w:val="nil"/>
              <w:left w:val="single" w:sz="4" w:space="0" w:color="auto"/>
              <w:bottom w:val="single" w:sz="4" w:space="0" w:color="auto"/>
              <w:right w:val="single" w:sz="4" w:space="0" w:color="auto"/>
            </w:tcBorders>
            <w:vAlign w:val="center"/>
          </w:tcPr>
          <w:p w14:paraId="75F5F136" w14:textId="4A867922" w:rsidR="006D05CA" w:rsidRPr="00966CD3" w:rsidRDefault="006D05CA" w:rsidP="00424DE0">
            <w:pPr>
              <w:spacing w:after="0"/>
              <w:jc w:val="center"/>
              <w:rPr>
                <w:rFonts w:ascii="Arial Narrow" w:hAnsi="Arial Narrow" w:cs="Calibri"/>
                <w:color w:val="000000"/>
                <w:sz w:val="20"/>
                <w:lang w:eastAsia="en-US"/>
              </w:rPr>
            </w:pPr>
            <w:r>
              <w:rPr>
                <w:rFonts w:ascii="Arial Narrow" w:hAnsi="Arial Narrow" w:cs="Calibri"/>
                <w:color w:val="000000"/>
                <w:sz w:val="20"/>
                <w:lang w:eastAsia="en-US"/>
              </w:rPr>
              <w:t>-</w:t>
            </w:r>
          </w:p>
        </w:tc>
        <w:tc>
          <w:tcPr>
            <w:tcW w:w="764" w:type="pct"/>
            <w:tcBorders>
              <w:top w:val="nil"/>
              <w:left w:val="single" w:sz="4" w:space="0" w:color="auto"/>
              <w:bottom w:val="single" w:sz="4" w:space="0" w:color="auto"/>
              <w:right w:val="single" w:sz="4" w:space="0" w:color="auto"/>
            </w:tcBorders>
            <w:vAlign w:val="center"/>
          </w:tcPr>
          <w:p w14:paraId="04EA92AA" w14:textId="2ED0790F" w:rsidR="006D05CA" w:rsidRPr="00966CD3" w:rsidRDefault="006D05CA" w:rsidP="00424DE0">
            <w:pPr>
              <w:spacing w:after="0"/>
              <w:jc w:val="center"/>
              <w:rPr>
                <w:rFonts w:ascii="Arial Narrow" w:hAnsi="Arial Narrow" w:cs="Calibri"/>
                <w:color w:val="000000"/>
                <w:sz w:val="20"/>
                <w:lang w:eastAsia="en-US"/>
              </w:rPr>
            </w:pPr>
            <w:r>
              <w:rPr>
                <w:rFonts w:ascii="Arial Narrow" w:hAnsi="Arial Narrow" w:cs="Calibri"/>
                <w:color w:val="000000"/>
                <w:sz w:val="20"/>
                <w:lang w:eastAsia="en-US"/>
              </w:rPr>
              <w:t>-</w:t>
            </w:r>
          </w:p>
        </w:tc>
        <w:tc>
          <w:tcPr>
            <w:tcW w:w="764" w:type="pct"/>
            <w:tcBorders>
              <w:top w:val="nil"/>
              <w:left w:val="single" w:sz="4" w:space="0" w:color="auto"/>
              <w:bottom w:val="single" w:sz="4" w:space="0" w:color="auto"/>
              <w:right w:val="single" w:sz="4" w:space="0" w:color="auto"/>
            </w:tcBorders>
            <w:vAlign w:val="center"/>
          </w:tcPr>
          <w:p w14:paraId="4C67A274" w14:textId="1ACA728C" w:rsidR="006D05CA" w:rsidRPr="00966CD3" w:rsidRDefault="006D05CA" w:rsidP="00424DE0">
            <w:pPr>
              <w:spacing w:after="0"/>
              <w:jc w:val="center"/>
              <w:rPr>
                <w:rFonts w:ascii="Arial Narrow" w:hAnsi="Arial Narrow" w:cs="Calibri"/>
                <w:color w:val="000000"/>
                <w:sz w:val="20"/>
                <w:lang w:eastAsia="en-US"/>
              </w:rPr>
            </w:pPr>
            <w:r>
              <w:rPr>
                <w:rFonts w:ascii="Arial Narrow" w:hAnsi="Arial Narrow" w:cs="Calibri"/>
                <w:color w:val="000000"/>
                <w:sz w:val="20"/>
                <w:lang w:eastAsia="en-US"/>
              </w:rPr>
              <w:t>-</w:t>
            </w:r>
          </w:p>
        </w:tc>
        <w:tc>
          <w:tcPr>
            <w:tcW w:w="763" w:type="pct"/>
            <w:tcBorders>
              <w:top w:val="nil"/>
              <w:left w:val="single" w:sz="4" w:space="0" w:color="auto"/>
              <w:bottom w:val="single" w:sz="4" w:space="0" w:color="auto"/>
              <w:right w:val="single" w:sz="4" w:space="0" w:color="auto"/>
            </w:tcBorders>
            <w:vAlign w:val="center"/>
          </w:tcPr>
          <w:p w14:paraId="3ED01C6D" w14:textId="0444618A" w:rsidR="006D05CA" w:rsidRPr="00966CD3" w:rsidRDefault="006D05CA" w:rsidP="00424DE0">
            <w:pPr>
              <w:spacing w:after="0"/>
              <w:jc w:val="center"/>
              <w:rPr>
                <w:rFonts w:ascii="Arial Narrow" w:hAnsi="Arial Narrow" w:cs="Calibri"/>
                <w:color w:val="000000"/>
                <w:sz w:val="20"/>
                <w:lang w:eastAsia="en-US"/>
              </w:rPr>
            </w:pPr>
            <w:r>
              <w:rPr>
                <w:rFonts w:ascii="Arial Narrow" w:hAnsi="Arial Narrow" w:cs="Calibri"/>
                <w:color w:val="000000"/>
                <w:sz w:val="20"/>
                <w:lang w:eastAsia="en-US"/>
              </w:rPr>
              <w:t>-</w:t>
            </w:r>
          </w:p>
        </w:tc>
      </w:tr>
      <w:tr w:rsidR="006D05CA" w:rsidRPr="00966CD3" w14:paraId="34BA665E" w14:textId="50DF44BC" w:rsidTr="00424DE0">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627B7167" w14:textId="77777777" w:rsidR="006D05CA" w:rsidRPr="00966CD3" w:rsidRDefault="006D05CA" w:rsidP="006D05CA">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Organiser des tables rondes avec les bailleurs de fonds ou avec la diaspora pour le financement de l’assainissement</w:t>
            </w:r>
          </w:p>
        </w:tc>
        <w:tc>
          <w:tcPr>
            <w:tcW w:w="657" w:type="pct"/>
            <w:tcBorders>
              <w:top w:val="nil"/>
              <w:left w:val="single" w:sz="4" w:space="0" w:color="auto"/>
              <w:bottom w:val="single" w:sz="4" w:space="0" w:color="auto"/>
              <w:right w:val="single" w:sz="4" w:space="0" w:color="auto"/>
            </w:tcBorders>
            <w:vAlign w:val="center"/>
          </w:tcPr>
          <w:p w14:paraId="29F17251" w14:textId="755C04F9" w:rsidR="006D05CA" w:rsidRPr="00966CD3" w:rsidRDefault="006D05CA" w:rsidP="006D05CA">
            <w:pPr>
              <w:spacing w:after="0"/>
              <w:jc w:val="left"/>
              <w:rPr>
                <w:rFonts w:ascii="Arial Narrow" w:hAnsi="Arial Narrow" w:cs="Calibri"/>
                <w:color w:val="000000"/>
                <w:sz w:val="20"/>
                <w:lang w:eastAsia="en-US"/>
              </w:rPr>
            </w:pPr>
            <w:r>
              <w:rPr>
                <w:color w:val="000000"/>
              </w:rPr>
              <w:t>Table ronde</w:t>
            </w:r>
          </w:p>
        </w:tc>
        <w:tc>
          <w:tcPr>
            <w:tcW w:w="834" w:type="pct"/>
            <w:tcBorders>
              <w:top w:val="nil"/>
              <w:left w:val="single" w:sz="4" w:space="0" w:color="auto"/>
              <w:bottom w:val="single" w:sz="4" w:space="0" w:color="auto"/>
              <w:right w:val="single" w:sz="4" w:space="0" w:color="auto"/>
            </w:tcBorders>
            <w:vAlign w:val="center"/>
          </w:tcPr>
          <w:p w14:paraId="10E299A9" w14:textId="23E1F714" w:rsidR="006D05CA" w:rsidRPr="00966CD3" w:rsidRDefault="006D05CA" w:rsidP="00424DE0">
            <w:pPr>
              <w:spacing w:after="0"/>
              <w:jc w:val="center"/>
              <w:rPr>
                <w:rFonts w:ascii="Arial Narrow" w:hAnsi="Arial Narrow" w:cs="Calibri"/>
                <w:color w:val="000000"/>
                <w:sz w:val="20"/>
                <w:lang w:eastAsia="en-US"/>
              </w:rPr>
            </w:pPr>
            <w:r>
              <w:rPr>
                <w:rFonts w:ascii="Arial Narrow" w:hAnsi="Arial Narrow" w:cs="Calibri"/>
                <w:color w:val="000000"/>
                <w:sz w:val="20"/>
                <w:lang w:eastAsia="en-US"/>
              </w:rPr>
              <w:t>-</w:t>
            </w:r>
          </w:p>
        </w:tc>
        <w:tc>
          <w:tcPr>
            <w:tcW w:w="764" w:type="pct"/>
            <w:tcBorders>
              <w:top w:val="nil"/>
              <w:left w:val="single" w:sz="4" w:space="0" w:color="auto"/>
              <w:bottom w:val="single" w:sz="4" w:space="0" w:color="auto"/>
              <w:right w:val="single" w:sz="4" w:space="0" w:color="auto"/>
            </w:tcBorders>
            <w:vAlign w:val="center"/>
          </w:tcPr>
          <w:p w14:paraId="1820726C" w14:textId="0EC0F02C" w:rsidR="006D05CA" w:rsidRPr="00966CD3" w:rsidRDefault="006D05CA" w:rsidP="00424DE0">
            <w:pPr>
              <w:spacing w:after="0"/>
              <w:jc w:val="center"/>
              <w:rPr>
                <w:rFonts w:ascii="Arial Narrow" w:hAnsi="Arial Narrow" w:cs="Calibri"/>
                <w:color w:val="000000"/>
                <w:sz w:val="20"/>
                <w:lang w:eastAsia="en-US"/>
              </w:rPr>
            </w:pPr>
            <w:r>
              <w:rPr>
                <w:rFonts w:ascii="Arial Narrow" w:hAnsi="Arial Narrow" w:cs="Calibri"/>
                <w:color w:val="000000"/>
                <w:sz w:val="20"/>
                <w:lang w:eastAsia="en-US"/>
              </w:rPr>
              <w:t>-</w:t>
            </w:r>
          </w:p>
        </w:tc>
        <w:tc>
          <w:tcPr>
            <w:tcW w:w="764" w:type="pct"/>
            <w:tcBorders>
              <w:top w:val="nil"/>
              <w:left w:val="single" w:sz="4" w:space="0" w:color="auto"/>
              <w:bottom w:val="single" w:sz="4" w:space="0" w:color="auto"/>
              <w:right w:val="single" w:sz="4" w:space="0" w:color="auto"/>
            </w:tcBorders>
            <w:vAlign w:val="center"/>
          </w:tcPr>
          <w:p w14:paraId="205CB08C" w14:textId="63991EED" w:rsidR="006D05CA" w:rsidRPr="00966CD3" w:rsidRDefault="006D05CA" w:rsidP="00424DE0">
            <w:pPr>
              <w:spacing w:after="0"/>
              <w:jc w:val="center"/>
              <w:rPr>
                <w:rFonts w:ascii="Arial Narrow" w:hAnsi="Arial Narrow" w:cs="Calibri"/>
                <w:color w:val="000000"/>
                <w:sz w:val="20"/>
                <w:lang w:eastAsia="en-US"/>
              </w:rPr>
            </w:pPr>
            <w:r>
              <w:rPr>
                <w:rFonts w:ascii="Arial Narrow" w:hAnsi="Arial Narrow" w:cs="Calibri"/>
                <w:color w:val="000000"/>
                <w:sz w:val="20"/>
                <w:lang w:eastAsia="en-US"/>
              </w:rPr>
              <w:t>-</w:t>
            </w:r>
          </w:p>
        </w:tc>
        <w:tc>
          <w:tcPr>
            <w:tcW w:w="763" w:type="pct"/>
            <w:tcBorders>
              <w:top w:val="nil"/>
              <w:left w:val="single" w:sz="4" w:space="0" w:color="auto"/>
              <w:bottom w:val="single" w:sz="4" w:space="0" w:color="auto"/>
              <w:right w:val="single" w:sz="4" w:space="0" w:color="auto"/>
            </w:tcBorders>
            <w:vAlign w:val="center"/>
          </w:tcPr>
          <w:p w14:paraId="1EEDB2F1" w14:textId="4E5E8CC6" w:rsidR="006D05CA" w:rsidRPr="00966CD3" w:rsidRDefault="006D05CA" w:rsidP="00424DE0">
            <w:pPr>
              <w:spacing w:after="0"/>
              <w:jc w:val="center"/>
              <w:rPr>
                <w:rFonts w:ascii="Arial Narrow" w:hAnsi="Arial Narrow" w:cs="Calibri"/>
                <w:color w:val="000000"/>
                <w:sz w:val="20"/>
                <w:lang w:eastAsia="en-US"/>
              </w:rPr>
            </w:pPr>
            <w:r>
              <w:rPr>
                <w:rFonts w:ascii="Arial Narrow" w:hAnsi="Arial Narrow" w:cs="Calibri"/>
                <w:color w:val="000000"/>
                <w:sz w:val="20"/>
                <w:lang w:eastAsia="en-US"/>
              </w:rPr>
              <w:t>-</w:t>
            </w:r>
          </w:p>
        </w:tc>
      </w:tr>
      <w:tr w:rsidR="006D05CA" w:rsidRPr="00966CD3" w14:paraId="1031EF31" w14:textId="1FF6975A" w:rsidTr="00424DE0">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6DF5F7D7" w14:textId="77777777" w:rsidR="006D05CA" w:rsidRPr="00966CD3" w:rsidRDefault="006D05CA" w:rsidP="006D05CA">
            <w:pPr>
              <w:spacing w:after="0"/>
              <w:jc w:val="left"/>
              <w:rPr>
                <w:rFonts w:ascii="Arial Narrow" w:hAnsi="Arial Narrow" w:cs="Calibri"/>
                <w:color w:val="000000"/>
                <w:sz w:val="20"/>
                <w:lang w:val="en-US" w:eastAsia="en-US"/>
              </w:rPr>
            </w:pPr>
            <w:proofErr w:type="spellStart"/>
            <w:r w:rsidRPr="00966CD3">
              <w:rPr>
                <w:rFonts w:ascii="Arial Narrow" w:hAnsi="Arial Narrow" w:cs="Calibri"/>
                <w:color w:val="000000"/>
                <w:sz w:val="20"/>
                <w:lang w:val="en-US" w:eastAsia="en-US"/>
              </w:rPr>
              <w:t>Elaborer</w:t>
            </w:r>
            <w:proofErr w:type="spellEnd"/>
            <w:r w:rsidRPr="00966CD3">
              <w:rPr>
                <w:rFonts w:ascii="Arial Narrow" w:hAnsi="Arial Narrow" w:cs="Calibri"/>
                <w:color w:val="000000"/>
                <w:sz w:val="20"/>
                <w:lang w:val="en-US" w:eastAsia="en-US"/>
              </w:rPr>
              <w:t xml:space="preserve"> les BPO </w:t>
            </w:r>
            <w:proofErr w:type="spellStart"/>
            <w:r w:rsidRPr="00966CD3">
              <w:rPr>
                <w:rFonts w:ascii="Arial Narrow" w:hAnsi="Arial Narrow" w:cs="Calibri"/>
                <w:color w:val="000000"/>
                <w:sz w:val="20"/>
                <w:lang w:val="en-US" w:eastAsia="en-US"/>
              </w:rPr>
              <w:t>régionaux</w:t>
            </w:r>
            <w:proofErr w:type="spellEnd"/>
            <w:r w:rsidRPr="00966CD3">
              <w:rPr>
                <w:rFonts w:ascii="Arial Narrow" w:hAnsi="Arial Narrow" w:cs="Calibri"/>
                <w:color w:val="000000"/>
                <w:sz w:val="20"/>
                <w:lang w:val="en-US" w:eastAsia="en-US"/>
              </w:rPr>
              <w:t xml:space="preserve"> </w:t>
            </w:r>
          </w:p>
        </w:tc>
        <w:tc>
          <w:tcPr>
            <w:tcW w:w="657" w:type="pct"/>
            <w:tcBorders>
              <w:top w:val="nil"/>
              <w:left w:val="single" w:sz="4" w:space="0" w:color="auto"/>
              <w:bottom w:val="single" w:sz="4" w:space="0" w:color="auto"/>
              <w:right w:val="single" w:sz="4" w:space="0" w:color="auto"/>
            </w:tcBorders>
            <w:vAlign w:val="center"/>
          </w:tcPr>
          <w:p w14:paraId="64EB9F17" w14:textId="216C4060" w:rsidR="006D05CA" w:rsidRPr="006D05CA" w:rsidRDefault="006D05CA" w:rsidP="00424DE0">
            <w:pPr>
              <w:spacing w:after="0"/>
              <w:jc w:val="center"/>
              <w:rPr>
                <w:rFonts w:ascii="Arial Narrow" w:hAnsi="Arial Narrow" w:cs="Calibri"/>
                <w:color w:val="000000"/>
                <w:sz w:val="20"/>
                <w:lang w:val="en-US" w:eastAsia="en-US"/>
              </w:rPr>
            </w:pPr>
            <w:r w:rsidRPr="00424DE0">
              <w:rPr>
                <w:rFonts w:ascii="Arial Narrow" w:hAnsi="Arial Narrow"/>
                <w:color w:val="000000"/>
              </w:rPr>
              <w:t>BPO</w:t>
            </w:r>
          </w:p>
        </w:tc>
        <w:tc>
          <w:tcPr>
            <w:tcW w:w="834" w:type="pct"/>
            <w:tcBorders>
              <w:top w:val="nil"/>
              <w:left w:val="single" w:sz="4" w:space="0" w:color="auto"/>
              <w:bottom w:val="single" w:sz="4" w:space="0" w:color="auto"/>
              <w:right w:val="single" w:sz="4" w:space="0" w:color="auto"/>
            </w:tcBorders>
            <w:vAlign w:val="center"/>
          </w:tcPr>
          <w:p w14:paraId="521A7C2A" w14:textId="50EE5899" w:rsidR="006D05CA" w:rsidRPr="00EC2235" w:rsidRDefault="006D05CA" w:rsidP="00424DE0">
            <w:pPr>
              <w:spacing w:after="0"/>
              <w:jc w:val="center"/>
              <w:rPr>
                <w:rFonts w:ascii="Arial Narrow" w:hAnsi="Arial Narrow" w:cs="Calibri"/>
                <w:b/>
                <w:color w:val="000000"/>
                <w:sz w:val="20"/>
                <w:lang w:val="en-US" w:eastAsia="en-US"/>
              </w:rPr>
            </w:pPr>
            <w:r w:rsidRPr="00EC2235">
              <w:rPr>
                <w:b/>
                <w:color w:val="000000"/>
              </w:rPr>
              <w:t>1</w:t>
            </w:r>
          </w:p>
        </w:tc>
        <w:tc>
          <w:tcPr>
            <w:tcW w:w="764" w:type="pct"/>
            <w:tcBorders>
              <w:top w:val="nil"/>
              <w:left w:val="single" w:sz="4" w:space="0" w:color="auto"/>
              <w:bottom w:val="single" w:sz="4" w:space="0" w:color="auto"/>
              <w:right w:val="single" w:sz="4" w:space="0" w:color="auto"/>
            </w:tcBorders>
            <w:vAlign w:val="center"/>
          </w:tcPr>
          <w:p w14:paraId="30B640B9" w14:textId="62C9C87C" w:rsidR="006D05CA" w:rsidRPr="00EC2235" w:rsidRDefault="006D05CA" w:rsidP="00424DE0">
            <w:pPr>
              <w:spacing w:after="0"/>
              <w:jc w:val="center"/>
              <w:rPr>
                <w:rFonts w:ascii="Arial Narrow" w:hAnsi="Arial Narrow" w:cs="Calibri"/>
                <w:b/>
                <w:color w:val="000000"/>
                <w:sz w:val="20"/>
                <w:lang w:val="en-US" w:eastAsia="en-US"/>
              </w:rPr>
            </w:pPr>
            <w:r w:rsidRPr="00EC2235">
              <w:rPr>
                <w:b/>
                <w:color w:val="000000"/>
              </w:rPr>
              <w:t>1</w:t>
            </w:r>
          </w:p>
        </w:tc>
        <w:tc>
          <w:tcPr>
            <w:tcW w:w="764" w:type="pct"/>
            <w:tcBorders>
              <w:top w:val="nil"/>
              <w:left w:val="single" w:sz="4" w:space="0" w:color="auto"/>
              <w:bottom w:val="single" w:sz="4" w:space="0" w:color="auto"/>
              <w:right w:val="single" w:sz="4" w:space="0" w:color="auto"/>
            </w:tcBorders>
            <w:vAlign w:val="center"/>
          </w:tcPr>
          <w:p w14:paraId="52191C54" w14:textId="42463C53" w:rsidR="006D05CA" w:rsidRPr="00EC2235" w:rsidRDefault="006D05CA" w:rsidP="00424DE0">
            <w:pPr>
              <w:spacing w:after="0"/>
              <w:jc w:val="center"/>
              <w:rPr>
                <w:rFonts w:ascii="Arial Narrow" w:hAnsi="Arial Narrow" w:cs="Calibri"/>
                <w:b/>
                <w:color w:val="000000"/>
                <w:sz w:val="20"/>
                <w:lang w:val="en-US" w:eastAsia="en-US"/>
              </w:rPr>
            </w:pPr>
            <w:r w:rsidRPr="00EC2235">
              <w:rPr>
                <w:rFonts w:ascii="Arial Narrow" w:hAnsi="Arial Narrow" w:cs="Calibri"/>
                <w:b/>
                <w:color w:val="000000"/>
                <w:sz w:val="20"/>
                <w:lang w:val="en-US" w:eastAsia="en-US"/>
              </w:rPr>
              <w:t>1</w:t>
            </w:r>
          </w:p>
        </w:tc>
        <w:tc>
          <w:tcPr>
            <w:tcW w:w="763" w:type="pct"/>
            <w:tcBorders>
              <w:top w:val="nil"/>
              <w:left w:val="single" w:sz="4" w:space="0" w:color="auto"/>
              <w:bottom w:val="single" w:sz="4" w:space="0" w:color="auto"/>
              <w:right w:val="single" w:sz="4" w:space="0" w:color="auto"/>
            </w:tcBorders>
            <w:vAlign w:val="center"/>
          </w:tcPr>
          <w:p w14:paraId="2860AB0B" w14:textId="6078F26B" w:rsidR="006D05CA" w:rsidRPr="00EC2235" w:rsidRDefault="006D05CA" w:rsidP="00424DE0">
            <w:pPr>
              <w:spacing w:after="0"/>
              <w:jc w:val="center"/>
              <w:rPr>
                <w:rFonts w:ascii="Arial Narrow" w:hAnsi="Arial Narrow" w:cs="Calibri"/>
                <w:b/>
                <w:color w:val="000000"/>
                <w:sz w:val="20"/>
                <w:lang w:val="en-US" w:eastAsia="en-US"/>
              </w:rPr>
            </w:pPr>
            <w:r w:rsidRPr="00EC2235">
              <w:rPr>
                <w:rFonts w:ascii="Arial Narrow" w:hAnsi="Arial Narrow" w:cs="Calibri"/>
                <w:b/>
                <w:color w:val="000000"/>
                <w:sz w:val="20"/>
                <w:lang w:val="en-US" w:eastAsia="en-US"/>
              </w:rPr>
              <w:t>1</w:t>
            </w:r>
          </w:p>
        </w:tc>
      </w:tr>
      <w:tr w:rsidR="006D05CA" w:rsidRPr="00966CD3" w14:paraId="4F7E28EA" w14:textId="1F8E8763" w:rsidTr="00424DE0">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66B1D67B" w14:textId="77777777" w:rsidR="006D05CA" w:rsidRPr="00966CD3" w:rsidRDefault="006D05CA" w:rsidP="006D05CA">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lastRenderedPageBreak/>
              <w:t>Développer  de nouveaux mécanismes de financement endogène de l’assainissement (boutiques d’assainissement, micro crédits, crédits- bail)</w:t>
            </w:r>
          </w:p>
        </w:tc>
        <w:tc>
          <w:tcPr>
            <w:tcW w:w="657" w:type="pct"/>
            <w:tcBorders>
              <w:top w:val="nil"/>
              <w:left w:val="single" w:sz="4" w:space="0" w:color="auto"/>
              <w:bottom w:val="single" w:sz="4" w:space="0" w:color="auto"/>
              <w:right w:val="single" w:sz="4" w:space="0" w:color="auto"/>
            </w:tcBorders>
          </w:tcPr>
          <w:p w14:paraId="31B87427" w14:textId="1FB3CF93" w:rsidR="006D05CA" w:rsidRPr="00966CD3" w:rsidRDefault="00D44C1B" w:rsidP="006D05CA">
            <w:pPr>
              <w:spacing w:after="0"/>
              <w:jc w:val="left"/>
              <w:rPr>
                <w:rFonts w:ascii="Arial Narrow" w:hAnsi="Arial Narrow" w:cs="Calibri"/>
                <w:color w:val="000000"/>
                <w:sz w:val="20"/>
                <w:lang w:eastAsia="en-US"/>
              </w:rPr>
            </w:pPr>
            <w:r>
              <w:rPr>
                <w:rFonts w:ascii="Arial Narrow" w:hAnsi="Arial Narrow" w:cs="Calibri"/>
                <w:color w:val="000000"/>
                <w:sz w:val="20"/>
                <w:lang w:eastAsia="en-US"/>
              </w:rPr>
              <w:t>Nombre de boutiques d’assainissement</w:t>
            </w:r>
          </w:p>
        </w:tc>
        <w:tc>
          <w:tcPr>
            <w:tcW w:w="834" w:type="pct"/>
            <w:tcBorders>
              <w:top w:val="nil"/>
              <w:left w:val="single" w:sz="4" w:space="0" w:color="auto"/>
              <w:bottom w:val="single" w:sz="4" w:space="0" w:color="auto"/>
              <w:right w:val="single" w:sz="4" w:space="0" w:color="auto"/>
            </w:tcBorders>
            <w:vAlign w:val="center"/>
          </w:tcPr>
          <w:p w14:paraId="516A1749" w14:textId="312727AE" w:rsidR="006D05CA" w:rsidRPr="00EC2235" w:rsidRDefault="00D44C1B"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w:t>
            </w:r>
          </w:p>
        </w:tc>
        <w:tc>
          <w:tcPr>
            <w:tcW w:w="764" w:type="pct"/>
            <w:tcBorders>
              <w:top w:val="nil"/>
              <w:left w:val="single" w:sz="4" w:space="0" w:color="auto"/>
              <w:bottom w:val="single" w:sz="4" w:space="0" w:color="auto"/>
              <w:right w:val="single" w:sz="4" w:space="0" w:color="auto"/>
            </w:tcBorders>
            <w:vAlign w:val="center"/>
          </w:tcPr>
          <w:p w14:paraId="096996E2" w14:textId="443A71DE" w:rsidR="006D05CA" w:rsidRPr="00EC2235" w:rsidRDefault="00D44C1B"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w:t>
            </w:r>
          </w:p>
        </w:tc>
        <w:tc>
          <w:tcPr>
            <w:tcW w:w="764" w:type="pct"/>
            <w:tcBorders>
              <w:top w:val="nil"/>
              <w:left w:val="single" w:sz="4" w:space="0" w:color="auto"/>
              <w:bottom w:val="single" w:sz="4" w:space="0" w:color="auto"/>
              <w:right w:val="single" w:sz="4" w:space="0" w:color="auto"/>
            </w:tcBorders>
            <w:vAlign w:val="center"/>
          </w:tcPr>
          <w:p w14:paraId="39EC91E5" w14:textId="0A1888CA" w:rsidR="006D05CA" w:rsidRPr="00EC2235" w:rsidRDefault="00D44C1B"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w:t>
            </w:r>
          </w:p>
        </w:tc>
        <w:tc>
          <w:tcPr>
            <w:tcW w:w="763" w:type="pct"/>
            <w:tcBorders>
              <w:top w:val="nil"/>
              <w:left w:val="single" w:sz="4" w:space="0" w:color="auto"/>
              <w:bottom w:val="single" w:sz="4" w:space="0" w:color="auto"/>
              <w:right w:val="single" w:sz="4" w:space="0" w:color="auto"/>
            </w:tcBorders>
            <w:vAlign w:val="center"/>
          </w:tcPr>
          <w:p w14:paraId="43A5C91F" w14:textId="4B55F71C" w:rsidR="006D05CA" w:rsidRPr="00EC2235" w:rsidRDefault="00D44C1B"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18</w:t>
            </w:r>
          </w:p>
        </w:tc>
      </w:tr>
      <w:tr w:rsidR="006D05CA" w:rsidRPr="00966CD3" w14:paraId="7ED275E5" w14:textId="4A217650"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35F478FE" w14:textId="77777777" w:rsidR="006D05CA" w:rsidRPr="00966CD3" w:rsidRDefault="006D05CA" w:rsidP="006D05CA">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Produit2: La mise en œuvre du programme est encadrée par des textes juridiques et réglementaires adéquats</w:t>
            </w:r>
          </w:p>
        </w:tc>
        <w:tc>
          <w:tcPr>
            <w:tcW w:w="657" w:type="pct"/>
            <w:tcBorders>
              <w:top w:val="nil"/>
              <w:left w:val="single" w:sz="4" w:space="0" w:color="auto"/>
              <w:bottom w:val="single" w:sz="4" w:space="0" w:color="auto"/>
              <w:right w:val="single" w:sz="4" w:space="0" w:color="auto"/>
            </w:tcBorders>
            <w:shd w:val="clear" w:color="000000" w:fill="F4B084"/>
          </w:tcPr>
          <w:p w14:paraId="762EB0C6" w14:textId="77777777" w:rsidR="006D05CA" w:rsidRPr="00966CD3" w:rsidRDefault="006D05CA" w:rsidP="006D05CA">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668E633A" w14:textId="77777777" w:rsidR="006D05CA" w:rsidRPr="00966CD3" w:rsidRDefault="006D05CA" w:rsidP="006D05CA">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25247EDB" w14:textId="77777777" w:rsidR="006D05CA" w:rsidRPr="00966CD3" w:rsidRDefault="006D05CA" w:rsidP="006D05CA">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00C4C2EB" w14:textId="77777777" w:rsidR="006D05CA" w:rsidRPr="00966CD3" w:rsidRDefault="006D05CA" w:rsidP="006D05CA">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17765B69" w14:textId="77777777" w:rsidR="006D05CA" w:rsidRPr="00966CD3" w:rsidRDefault="006D05CA" w:rsidP="006D05CA">
            <w:pPr>
              <w:spacing w:after="0"/>
              <w:jc w:val="left"/>
              <w:rPr>
                <w:rFonts w:ascii="Arial Narrow" w:hAnsi="Arial Narrow" w:cs="Calibri"/>
                <w:b/>
                <w:bCs/>
                <w:color w:val="000000"/>
                <w:sz w:val="20"/>
                <w:lang w:eastAsia="en-US"/>
              </w:rPr>
            </w:pPr>
          </w:p>
        </w:tc>
      </w:tr>
      <w:tr w:rsidR="006D05CA" w:rsidRPr="00966CD3" w14:paraId="40F9B28A" w14:textId="329D7ACD"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6B01D949" w14:textId="77777777" w:rsidR="006D05CA" w:rsidRPr="00966CD3" w:rsidRDefault="006D05CA" w:rsidP="006D05CA">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Elaborer un système de monitoring des principes de l’AFDH dans le cycle de réalisation des ouvrages  y compris l’évaluation de l’accès des pauvres aux services d’assainissement</w:t>
            </w:r>
          </w:p>
        </w:tc>
        <w:tc>
          <w:tcPr>
            <w:tcW w:w="657" w:type="pct"/>
            <w:tcBorders>
              <w:top w:val="nil"/>
              <w:left w:val="single" w:sz="4" w:space="0" w:color="auto"/>
              <w:bottom w:val="single" w:sz="4" w:space="0" w:color="auto"/>
              <w:right w:val="single" w:sz="4" w:space="0" w:color="auto"/>
            </w:tcBorders>
          </w:tcPr>
          <w:p w14:paraId="5ECA1784" w14:textId="77777777" w:rsidR="006D05CA" w:rsidRPr="00966CD3" w:rsidRDefault="006D05CA" w:rsidP="006D05CA">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26A69637" w14:textId="77777777" w:rsidR="006D05CA" w:rsidRPr="00966CD3" w:rsidRDefault="006D05CA" w:rsidP="006D05CA">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5ABD1606" w14:textId="77777777" w:rsidR="006D05CA" w:rsidRPr="00966CD3" w:rsidRDefault="006D05CA" w:rsidP="006D05CA">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5E7CDD87" w14:textId="77777777" w:rsidR="006D05CA" w:rsidRPr="00966CD3" w:rsidRDefault="006D05CA" w:rsidP="006D05CA">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774B7E6F" w14:textId="77777777" w:rsidR="006D05CA" w:rsidRPr="00966CD3" w:rsidRDefault="006D05CA" w:rsidP="006D05CA">
            <w:pPr>
              <w:spacing w:after="0"/>
              <w:jc w:val="left"/>
              <w:rPr>
                <w:rFonts w:ascii="Arial Narrow" w:hAnsi="Arial Narrow" w:cs="Calibri"/>
                <w:color w:val="FF0000"/>
                <w:sz w:val="20"/>
                <w:lang w:eastAsia="en-US"/>
              </w:rPr>
            </w:pPr>
          </w:p>
        </w:tc>
      </w:tr>
      <w:tr w:rsidR="006D05CA" w:rsidRPr="00966CD3" w14:paraId="1C8A5BFE" w14:textId="263E708C" w:rsidTr="00966CD3">
        <w:trPr>
          <w:trHeight w:val="2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46433D10" w14:textId="77777777" w:rsidR="006D05CA" w:rsidRPr="00966CD3" w:rsidRDefault="006D05CA" w:rsidP="006D05CA">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Mettre en place le dispositif de pilotage du PN-AEUE en lien avec les autres programmes</w:t>
            </w:r>
          </w:p>
        </w:tc>
        <w:tc>
          <w:tcPr>
            <w:tcW w:w="657" w:type="pct"/>
            <w:tcBorders>
              <w:top w:val="nil"/>
              <w:left w:val="single" w:sz="4" w:space="0" w:color="auto"/>
              <w:bottom w:val="single" w:sz="4" w:space="0" w:color="auto"/>
              <w:right w:val="single" w:sz="4" w:space="0" w:color="auto"/>
            </w:tcBorders>
          </w:tcPr>
          <w:p w14:paraId="1B3E939F" w14:textId="77777777" w:rsidR="006D05CA" w:rsidRPr="00966CD3" w:rsidRDefault="006D05CA" w:rsidP="006D05CA">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4F6B11C2" w14:textId="77777777" w:rsidR="006D05CA" w:rsidRPr="00966CD3" w:rsidRDefault="006D05CA" w:rsidP="006D05CA">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3DCFFA01" w14:textId="77777777" w:rsidR="006D05CA" w:rsidRPr="00966CD3" w:rsidRDefault="006D05CA" w:rsidP="006D05CA">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44706707" w14:textId="77777777" w:rsidR="006D05CA" w:rsidRPr="00966CD3" w:rsidRDefault="006D05CA" w:rsidP="006D05CA">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272D4BEA" w14:textId="77777777" w:rsidR="006D05CA" w:rsidRPr="00966CD3" w:rsidRDefault="006D05CA" w:rsidP="006D05CA">
            <w:pPr>
              <w:spacing w:after="0"/>
              <w:jc w:val="left"/>
              <w:rPr>
                <w:rFonts w:ascii="Arial Narrow" w:hAnsi="Arial Narrow" w:cs="Calibri"/>
                <w:color w:val="FF0000"/>
                <w:sz w:val="20"/>
                <w:lang w:eastAsia="en-US"/>
              </w:rPr>
            </w:pPr>
          </w:p>
        </w:tc>
      </w:tr>
      <w:tr w:rsidR="006D05CA" w:rsidRPr="00966CD3" w14:paraId="78E11B78" w14:textId="0FC617B8"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02F7D633" w14:textId="77777777" w:rsidR="006D05CA" w:rsidRPr="00966CD3" w:rsidRDefault="006D05CA" w:rsidP="006D05CA">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w:t>
            </w:r>
            <w:proofErr w:type="gramStart"/>
            <w:r w:rsidRPr="00966CD3">
              <w:rPr>
                <w:rFonts w:ascii="Arial Narrow" w:hAnsi="Arial Narrow" w:cs="Calibri"/>
                <w:b/>
                <w:bCs/>
                <w:color w:val="000000"/>
                <w:sz w:val="20"/>
                <w:lang w:eastAsia="en-US"/>
              </w:rPr>
              <w:t>3:</w:t>
            </w:r>
            <w:proofErr w:type="gramEnd"/>
            <w:r w:rsidRPr="00966CD3">
              <w:rPr>
                <w:rFonts w:ascii="Arial Narrow" w:hAnsi="Arial Narrow" w:cs="Calibri"/>
                <w:b/>
                <w:bCs/>
                <w:color w:val="000000"/>
                <w:sz w:val="20"/>
                <w:lang w:eastAsia="en-US"/>
              </w:rPr>
              <w:t xml:space="preserve"> Une part de plus en plus importante de l’assainissement familial est réalisée sur fonds propres des ménages. </w:t>
            </w:r>
          </w:p>
        </w:tc>
        <w:tc>
          <w:tcPr>
            <w:tcW w:w="657" w:type="pct"/>
            <w:tcBorders>
              <w:top w:val="nil"/>
              <w:left w:val="single" w:sz="4" w:space="0" w:color="auto"/>
              <w:bottom w:val="single" w:sz="4" w:space="0" w:color="auto"/>
              <w:right w:val="single" w:sz="4" w:space="0" w:color="auto"/>
            </w:tcBorders>
            <w:shd w:val="clear" w:color="000000" w:fill="F4B084"/>
          </w:tcPr>
          <w:p w14:paraId="28C817EB" w14:textId="77777777" w:rsidR="006D05CA" w:rsidRPr="00966CD3" w:rsidRDefault="006D05CA" w:rsidP="006D05CA">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49353BDF" w14:textId="77777777" w:rsidR="006D05CA" w:rsidRPr="00966CD3" w:rsidRDefault="006D05CA" w:rsidP="006D05CA">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73C547ED" w14:textId="77777777" w:rsidR="006D05CA" w:rsidRPr="00966CD3" w:rsidRDefault="006D05CA" w:rsidP="006D05CA">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3D889ACD" w14:textId="77777777" w:rsidR="006D05CA" w:rsidRPr="00966CD3" w:rsidRDefault="006D05CA" w:rsidP="006D05CA">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3CA783B6" w14:textId="77777777" w:rsidR="006D05CA" w:rsidRPr="00966CD3" w:rsidRDefault="006D05CA" w:rsidP="006D05CA">
            <w:pPr>
              <w:spacing w:after="0"/>
              <w:jc w:val="left"/>
              <w:rPr>
                <w:rFonts w:ascii="Arial Narrow" w:hAnsi="Arial Narrow" w:cs="Calibri"/>
                <w:b/>
                <w:bCs/>
                <w:color w:val="000000"/>
                <w:sz w:val="20"/>
                <w:lang w:eastAsia="en-US"/>
              </w:rPr>
            </w:pPr>
          </w:p>
        </w:tc>
      </w:tr>
      <w:tr w:rsidR="006D05CA" w:rsidRPr="00966CD3" w14:paraId="4DA0D9AE" w14:textId="0174C3C6" w:rsidTr="00966CD3">
        <w:trPr>
          <w:trHeight w:val="82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6EE7CC98" w14:textId="77777777" w:rsidR="006D05CA" w:rsidRPr="00966CD3" w:rsidRDefault="006D05CA" w:rsidP="006D05CA">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Identifier et médiatiser  des "champions d'assainissement"</w:t>
            </w:r>
          </w:p>
        </w:tc>
        <w:tc>
          <w:tcPr>
            <w:tcW w:w="657" w:type="pct"/>
            <w:tcBorders>
              <w:top w:val="nil"/>
              <w:left w:val="single" w:sz="4" w:space="0" w:color="auto"/>
              <w:bottom w:val="single" w:sz="4" w:space="0" w:color="auto"/>
              <w:right w:val="single" w:sz="4" w:space="0" w:color="auto"/>
            </w:tcBorders>
          </w:tcPr>
          <w:p w14:paraId="01F5CA06" w14:textId="77777777" w:rsidR="006D05CA" w:rsidRPr="00966CD3" w:rsidRDefault="006D05CA" w:rsidP="006D05CA">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266B787D" w14:textId="77777777" w:rsidR="006D05CA" w:rsidRPr="00966CD3" w:rsidRDefault="006D05CA" w:rsidP="006D05CA">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31EB2261" w14:textId="77777777" w:rsidR="006D05CA" w:rsidRPr="00966CD3" w:rsidRDefault="006D05CA" w:rsidP="006D05CA">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7787308F" w14:textId="77777777" w:rsidR="006D05CA" w:rsidRPr="00966CD3" w:rsidRDefault="006D05CA" w:rsidP="006D05CA">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185ECF8B" w14:textId="77777777" w:rsidR="006D05CA" w:rsidRPr="00966CD3" w:rsidRDefault="006D05CA" w:rsidP="006D05CA">
            <w:pPr>
              <w:spacing w:after="0"/>
              <w:jc w:val="left"/>
              <w:rPr>
                <w:rFonts w:ascii="Arial Narrow" w:hAnsi="Arial Narrow" w:cs="Calibri"/>
                <w:color w:val="000000"/>
                <w:sz w:val="20"/>
                <w:lang w:eastAsia="en-US"/>
              </w:rPr>
            </w:pPr>
          </w:p>
        </w:tc>
      </w:tr>
      <w:tr w:rsidR="006D05CA" w:rsidRPr="00966CD3" w14:paraId="5AE2F2C1" w14:textId="084CD49A"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2ECBC8CB" w14:textId="77777777" w:rsidR="006D05CA" w:rsidRPr="00966CD3" w:rsidRDefault="006D05CA" w:rsidP="006D05CA">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Produit4: Le transfert de compétences et des ressources aux communes en matière d’assainissement est réalisé en lien avec le programme gouvernance</w:t>
            </w:r>
          </w:p>
        </w:tc>
        <w:tc>
          <w:tcPr>
            <w:tcW w:w="657" w:type="pct"/>
            <w:tcBorders>
              <w:top w:val="nil"/>
              <w:left w:val="single" w:sz="4" w:space="0" w:color="auto"/>
              <w:bottom w:val="single" w:sz="4" w:space="0" w:color="auto"/>
              <w:right w:val="single" w:sz="4" w:space="0" w:color="auto"/>
            </w:tcBorders>
            <w:shd w:val="clear" w:color="000000" w:fill="F4B084"/>
          </w:tcPr>
          <w:p w14:paraId="27048F13" w14:textId="77777777" w:rsidR="006D05CA" w:rsidRPr="00966CD3" w:rsidRDefault="006D05CA" w:rsidP="006D05CA">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2CFAA0B4" w14:textId="77777777" w:rsidR="006D05CA" w:rsidRPr="00966CD3" w:rsidRDefault="006D05CA" w:rsidP="006D05CA">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298C9B0C" w14:textId="77777777" w:rsidR="006D05CA" w:rsidRPr="00966CD3" w:rsidRDefault="006D05CA" w:rsidP="006D05CA">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0684C7E7" w14:textId="77777777" w:rsidR="006D05CA" w:rsidRPr="00966CD3" w:rsidRDefault="006D05CA" w:rsidP="006D05CA">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2EF5A5FC" w14:textId="77777777" w:rsidR="006D05CA" w:rsidRPr="00966CD3" w:rsidRDefault="006D05CA" w:rsidP="006D05CA">
            <w:pPr>
              <w:spacing w:after="0"/>
              <w:jc w:val="left"/>
              <w:rPr>
                <w:rFonts w:ascii="Arial Narrow" w:hAnsi="Arial Narrow" w:cs="Calibri"/>
                <w:b/>
                <w:bCs/>
                <w:color w:val="000000"/>
                <w:sz w:val="20"/>
                <w:lang w:eastAsia="en-US"/>
              </w:rPr>
            </w:pPr>
          </w:p>
        </w:tc>
      </w:tr>
      <w:tr w:rsidR="006D05CA" w:rsidRPr="00966CD3" w14:paraId="254D601B" w14:textId="20ED8FD0"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4F87BC3D" w14:textId="77777777" w:rsidR="006D05CA" w:rsidRPr="00966CD3" w:rsidRDefault="006D05CA" w:rsidP="006D05CA">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Poursuivre la mise en œuvre à l’échelle du  transfert des compétences et des ressources financières aux communes</w:t>
            </w:r>
          </w:p>
        </w:tc>
        <w:tc>
          <w:tcPr>
            <w:tcW w:w="657" w:type="pct"/>
            <w:tcBorders>
              <w:top w:val="nil"/>
              <w:left w:val="single" w:sz="4" w:space="0" w:color="auto"/>
              <w:bottom w:val="single" w:sz="4" w:space="0" w:color="auto"/>
              <w:right w:val="single" w:sz="4" w:space="0" w:color="auto"/>
            </w:tcBorders>
          </w:tcPr>
          <w:p w14:paraId="716E09DD" w14:textId="77777777" w:rsidR="006D05CA" w:rsidRPr="00966CD3" w:rsidRDefault="006D05CA" w:rsidP="006D05CA">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18378D98" w14:textId="77777777" w:rsidR="006D05CA" w:rsidRPr="00966CD3" w:rsidRDefault="006D05CA" w:rsidP="006D05CA">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2BEE5916" w14:textId="77777777" w:rsidR="006D05CA" w:rsidRPr="00966CD3" w:rsidRDefault="006D05CA" w:rsidP="006D05CA">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54B2DB2E" w14:textId="77777777" w:rsidR="006D05CA" w:rsidRPr="00966CD3" w:rsidRDefault="006D05CA" w:rsidP="006D05CA">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6C8F4B86" w14:textId="77777777" w:rsidR="006D05CA" w:rsidRPr="00966CD3" w:rsidRDefault="006D05CA" w:rsidP="006D05CA">
            <w:pPr>
              <w:spacing w:after="0"/>
              <w:jc w:val="left"/>
              <w:rPr>
                <w:rFonts w:ascii="Arial Narrow" w:hAnsi="Arial Narrow" w:cs="Calibri"/>
                <w:color w:val="000000"/>
                <w:sz w:val="20"/>
                <w:lang w:eastAsia="en-US"/>
              </w:rPr>
            </w:pPr>
          </w:p>
        </w:tc>
      </w:tr>
      <w:tr w:rsidR="006D05CA" w:rsidRPr="00966CD3" w14:paraId="7849AC9E" w14:textId="50514F63"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246CAD86" w14:textId="77777777" w:rsidR="006D05CA" w:rsidRPr="00966CD3" w:rsidRDefault="006D05CA" w:rsidP="006D05CA">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Evaluer les expériences de transferts des ressources aux communes</w:t>
            </w:r>
          </w:p>
        </w:tc>
        <w:tc>
          <w:tcPr>
            <w:tcW w:w="657" w:type="pct"/>
            <w:tcBorders>
              <w:top w:val="nil"/>
              <w:left w:val="single" w:sz="4" w:space="0" w:color="auto"/>
              <w:bottom w:val="single" w:sz="4" w:space="0" w:color="auto"/>
              <w:right w:val="single" w:sz="4" w:space="0" w:color="auto"/>
            </w:tcBorders>
          </w:tcPr>
          <w:p w14:paraId="5292EFDE" w14:textId="77777777" w:rsidR="006D05CA" w:rsidRPr="00966CD3" w:rsidRDefault="006D05CA" w:rsidP="006D05CA">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77A0A585" w14:textId="77777777" w:rsidR="006D05CA" w:rsidRPr="00966CD3" w:rsidRDefault="006D05CA" w:rsidP="006D05CA">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2D64C879" w14:textId="77777777" w:rsidR="006D05CA" w:rsidRPr="00966CD3" w:rsidRDefault="006D05CA" w:rsidP="006D05CA">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5A5F5E9B" w14:textId="77777777" w:rsidR="006D05CA" w:rsidRPr="00966CD3" w:rsidRDefault="006D05CA" w:rsidP="006D05CA">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17BD51C1" w14:textId="77777777" w:rsidR="006D05CA" w:rsidRPr="00966CD3" w:rsidRDefault="006D05CA" w:rsidP="006D05CA">
            <w:pPr>
              <w:spacing w:after="0"/>
              <w:jc w:val="left"/>
              <w:rPr>
                <w:rFonts w:ascii="Arial Narrow" w:hAnsi="Arial Narrow" w:cs="Calibri"/>
                <w:color w:val="FF0000"/>
                <w:sz w:val="20"/>
                <w:lang w:eastAsia="en-US"/>
              </w:rPr>
            </w:pPr>
          </w:p>
        </w:tc>
      </w:tr>
      <w:tr w:rsidR="006D05CA" w:rsidRPr="00966CD3" w14:paraId="108BE6A1" w14:textId="54F60CBD"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3D70196B" w14:textId="77777777" w:rsidR="006D05CA" w:rsidRPr="00966CD3" w:rsidRDefault="006D05CA" w:rsidP="006D05CA">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Produit5: Les capacités des acteurs du sous-secteur assainissement sont renforcées en lien avec le programme gouvernance</w:t>
            </w:r>
          </w:p>
        </w:tc>
        <w:tc>
          <w:tcPr>
            <w:tcW w:w="657" w:type="pct"/>
            <w:tcBorders>
              <w:top w:val="nil"/>
              <w:left w:val="single" w:sz="4" w:space="0" w:color="auto"/>
              <w:bottom w:val="single" w:sz="4" w:space="0" w:color="auto"/>
              <w:right w:val="single" w:sz="4" w:space="0" w:color="auto"/>
            </w:tcBorders>
            <w:shd w:val="clear" w:color="000000" w:fill="F4B084"/>
          </w:tcPr>
          <w:p w14:paraId="76E55A65" w14:textId="77777777" w:rsidR="006D05CA" w:rsidRPr="00966CD3" w:rsidRDefault="006D05CA" w:rsidP="006D05CA">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78D9E007" w14:textId="77777777" w:rsidR="006D05CA" w:rsidRPr="00966CD3" w:rsidRDefault="006D05CA" w:rsidP="006D05CA">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50ABAF79" w14:textId="77777777" w:rsidR="006D05CA" w:rsidRPr="00966CD3" w:rsidRDefault="006D05CA" w:rsidP="006D05CA">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7E538E44" w14:textId="77777777" w:rsidR="006D05CA" w:rsidRPr="00966CD3" w:rsidRDefault="006D05CA" w:rsidP="006D05CA">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6685BE36" w14:textId="77777777" w:rsidR="006D05CA" w:rsidRPr="00966CD3" w:rsidRDefault="006D05CA" w:rsidP="006D05CA">
            <w:pPr>
              <w:spacing w:after="0"/>
              <w:jc w:val="left"/>
              <w:rPr>
                <w:rFonts w:ascii="Arial Narrow" w:hAnsi="Arial Narrow" w:cs="Calibri"/>
                <w:b/>
                <w:bCs/>
                <w:color w:val="000000"/>
                <w:sz w:val="20"/>
                <w:lang w:eastAsia="en-US"/>
              </w:rPr>
            </w:pPr>
          </w:p>
        </w:tc>
      </w:tr>
      <w:tr w:rsidR="006D05CA" w:rsidRPr="00966CD3" w14:paraId="51AF19B3" w14:textId="33DF1308" w:rsidTr="00966CD3">
        <w:trPr>
          <w:trHeight w:val="276"/>
        </w:trPr>
        <w:tc>
          <w:tcPr>
            <w:tcW w:w="1218" w:type="pct"/>
            <w:tcBorders>
              <w:top w:val="nil"/>
              <w:left w:val="single" w:sz="4" w:space="0" w:color="auto"/>
              <w:bottom w:val="single" w:sz="4" w:space="0" w:color="auto"/>
              <w:right w:val="single" w:sz="4" w:space="0" w:color="auto"/>
            </w:tcBorders>
            <w:shd w:val="clear" w:color="auto" w:fill="auto"/>
            <w:noWrap/>
            <w:vAlign w:val="bottom"/>
            <w:hideMark/>
          </w:tcPr>
          <w:p w14:paraId="621B7046" w14:textId="77777777" w:rsidR="006D05CA" w:rsidRPr="00966CD3" w:rsidRDefault="006D05CA" w:rsidP="006D05CA">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Renforcer les capacités des acteurs de l’assainissement  à travers des formations, des voyages d’études, des partages d’expérience…..</w:t>
            </w:r>
          </w:p>
        </w:tc>
        <w:tc>
          <w:tcPr>
            <w:tcW w:w="657" w:type="pct"/>
            <w:tcBorders>
              <w:top w:val="nil"/>
              <w:left w:val="single" w:sz="4" w:space="0" w:color="auto"/>
              <w:bottom w:val="single" w:sz="4" w:space="0" w:color="auto"/>
              <w:right w:val="single" w:sz="4" w:space="0" w:color="auto"/>
            </w:tcBorders>
          </w:tcPr>
          <w:p w14:paraId="73135CDE" w14:textId="77777777" w:rsidR="006D05CA" w:rsidRPr="00966CD3" w:rsidRDefault="006D05CA" w:rsidP="006D05CA">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63D2BDD1" w14:textId="77777777" w:rsidR="006D05CA" w:rsidRPr="00966CD3" w:rsidRDefault="006D05CA" w:rsidP="006D05CA">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37B0AE25" w14:textId="77777777" w:rsidR="006D05CA" w:rsidRPr="00966CD3" w:rsidRDefault="006D05CA" w:rsidP="006D05CA">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0FE9E596" w14:textId="77777777" w:rsidR="006D05CA" w:rsidRPr="00966CD3" w:rsidRDefault="006D05CA" w:rsidP="006D05CA">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1B197081" w14:textId="77777777" w:rsidR="006D05CA" w:rsidRPr="00966CD3" w:rsidRDefault="006D05CA" w:rsidP="006D05CA">
            <w:pPr>
              <w:spacing w:after="0"/>
              <w:jc w:val="left"/>
              <w:rPr>
                <w:rFonts w:ascii="Arial Narrow" w:hAnsi="Arial Narrow" w:cs="Calibri"/>
                <w:color w:val="000000"/>
                <w:sz w:val="20"/>
                <w:lang w:eastAsia="en-US"/>
              </w:rPr>
            </w:pPr>
          </w:p>
        </w:tc>
      </w:tr>
      <w:tr w:rsidR="006D05CA" w:rsidRPr="00966CD3" w14:paraId="6DC3F426" w14:textId="39FDC381"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bottom"/>
            <w:hideMark/>
          </w:tcPr>
          <w:p w14:paraId="4579D3ED" w14:textId="77777777" w:rsidR="006D05CA" w:rsidRPr="00966CD3" w:rsidRDefault="006D05CA" w:rsidP="006D05CA">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lastRenderedPageBreak/>
              <w:t>Réaliser des formations dans le cadre du pilotage, du financement et de la gestion du sous-secteur au profit des acteurs communaux, régionaux et centraux</w:t>
            </w:r>
          </w:p>
        </w:tc>
        <w:tc>
          <w:tcPr>
            <w:tcW w:w="657" w:type="pct"/>
            <w:tcBorders>
              <w:top w:val="nil"/>
              <w:left w:val="single" w:sz="4" w:space="0" w:color="auto"/>
              <w:bottom w:val="single" w:sz="4" w:space="0" w:color="auto"/>
              <w:right w:val="single" w:sz="4" w:space="0" w:color="auto"/>
            </w:tcBorders>
          </w:tcPr>
          <w:p w14:paraId="1F5C2DBD" w14:textId="77777777" w:rsidR="006D05CA" w:rsidRPr="00966CD3" w:rsidRDefault="006D05CA" w:rsidP="006D05CA">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04DBAF3F" w14:textId="77777777" w:rsidR="006D05CA" w:rsidRPr="00966CD3" w:rsidRDefault="006D05CA" w:rsidP="006D05CA">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240A97D6" w14:textId="77777777" w:rsidR="006D05CA" w:rsidRPr="00966CD3" w:rsidRDefault="006D05CA" w:rsidP="006D05CA">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57420002" w14:textId="77777777" w:rsidR="006D05CA" w:rsidRPr="00966CD3" w:rsidRDefault="006D05CA" w:rsidP="006D05CA">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1A0725E5" w14:textId="77777777" w:rsidR="006D05CA" w:rsidRPr="00966CD3" w:rsidRDefault="006D05CA" w:rsidP="006D05CA">
            <w:pPr>
              <w:spacing w:after="0"/>
              <w:jc w:val="left"/>
              <w:rPr>
                <w:rFonts w:ascii="Arial Narrow" w:hAnsi="Arial Narrow" w:cs="Calibri"/>
                <w:color w:val="000000"/>
                <w:sz w:val="20"/>
                <w:lang w:eastAsia="en-US"/>
              </w:rPr>
            </w:pPr>
          </w:p>
        </w:tc>
      </w:tr>
      <w:tr w:rsidR="006D05CA" w:rsidRPr="00966CD3" w14:paraId="1DD4F5F4" w14:textId="1F457B84" w:rsidTr="00966CD3">
        <w:trPr>
          <w:trHeight w:val="552"/>
        </w:trPr>
        <w:tc>
          <w:tcPr>
            <w:tcW w:w="1218" w:type="pct"/>
            <w:tcBorders>
              <w:top w:val="nil"/>
              <w:left w:val="single" w:sz="4" w:space="0" w:color="auto"/>
              <w:bottom w:val="single" w:sz="4" w:space="0" w:color="auto"/>
              <w:right w:val="single" w:sz="4" w:space="0" w:color="auto"/>
            </w:tcBorders>
            <w:shd w:val="clear" w:color="auto" w:fill="auto"/>
            <w:vAlign w:val="bottom"/>
            <w:hideMark/>
          </w:tcPr>
          <w:p w14:paraId="117A59D5" w14:textId="77777777" w:rsidR="006D05CA" w:rsidRPr="00966CD3" w:rsidRDefault="006D05CA" w:rsidP="006D05CA">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Renforcer les capacités des acteurs de l’assainissement  à travers des voyages d’études et des partages d’expérience</w:t>
            </w:r>
          </w:p>
        </w:tc>
        <w:tc>
          <w:tcPr>
            <w:tcW w:w="657" w:type="pct"/>
            <w:tcBorders>
              <w:top w:val="nil"/>
              <w:left w:val="single" w:sz="4" w:space="0" w:color="auto"/>
              <w:bottom w:val="single" w:sz="4" w:space="0" w:color="auto"/>
              <w:right w:val="single" w:sz="4" w:space="0" w:color="auto"/>
            </w:tcBorders>
          </w:tcPr>
          <w:p w14:paraId="52809057" w14:textId="77777777" w:rsidR="006D05CA" w:rsidRPr="00966CD3" w:rsidRDefault="006D05CA" w:rsidP="006D05CA">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4B9DAE6F" w14:textId="77777777" w:rsidR="006D05CA" w:rsidRPr="00966CD3" w:rsidRDefault="006D05CA" w:rsidP="006D05CA">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68847D71" w14:textId="77777777" w:rsidR="006D05CA" w:rsidRPr="00966CD3" w:rsidRDefault="006D05CA" w:rsidP="006D05CA">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47A028B5" w14:textId="77777777" w:rsidR="006D05CA" w:rsidRPr="00966CD3" w:rsidRDefault="006D05CA" w:rsidP="006D05CA">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6646729B" w14:textId="77777777" w:rsidR="006D05CA" w:rsidRPr="00966CD3" w:rsidRDefault="006D05CA" w:rsidP="006D05CA">
            <w:pPr>
              <w:spacing w:after="0"/>
              <w:jc w:val="left"/>
              <w:rPr>
                <w:rFonts w:ascii="Arial Narrow" w:hAnsi="Arial Narrow" w:cs="Calibri"/>
                <w:color w:val="000000"/>
                <w:sz w:val="20"/>
                <w:lang w:eastAsia="en-US"/>
              </w:rPr>
            </w:pPr>
          </w:p>
        </w:tc>
      </w:tr>
      <w:tr w:rsidR="006D05CA" w:rsidRPr="00966CD3" w14:paraId="412947C3" w14:textId="37A78FC2" w:rsidTr="00966CD3">
        <w:trPr>
          <w:trHeight w:val="525"/>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0DEC669D" w14:textId="77777777" w:rsidR="006D05CA" w:rsidRPr="00966CD3" w:rsidRDefault="006D05CA" w:rsidP="006D05CA">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Développer les projets d’investissement dans le cadre du Partenariat Public Privé en matière d’assainissement</w:t>
            </w:r>
          </w:p>
        </w:tc>
        <w:tc>
          <w:tcPr>
            <w:tcW w:w="657" w:type="pct"/>
            <w:tcBorders>
              <w:top w:val="nil"/>
              <w:left w:val="single" w:sz="4" w:space="0" w:color="auto"/>
              <w:bottom w:val="single" w:sz="4" w:space="0" w:color="auto"/>
              <w:right w:val="single" w:sz="4" w:space="0" w:color="auto"/>
            </w:tcBorders>
          </w:tcPr>
          <w:p w14:paraId="6BC3563B" w14:textId="77777777" w:rsidR="006D05CA" w:rsidRPr="00966CD3" w:rsidRDefault="006D05CA" w:rsidP="006D05CA">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6F01CC1A" w14:textId="77777777" w:rsidR="006D05CA" w:rsidRPr="00966CD3" w:rsidRDefault="006D05CA" w:rsidP="006D05CA">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0752A339" w14:textId="77777777" w:rsidR="006D05CA" w:rsidRPr="00966CD3" w:rsidRDefault="006D05CA" w:rsidP="006D05CA">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3242CB16" w14:textId="77777777" w:rsidR="006D05CA" w:rsidRPr="00966CD3" w:rsidRDefault="006D05CA" w:rsidP="006D05CA">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4775DB04" w14:textId="77777777" w:rsidR="006D05CA" w:rsidRPr="00966CD3" w:rsidRDefault="006D05CA" w:rsidP="006D05CA">
            <w:pPr>
              <w:spacing w:after="0"/>
              <w:jc w:val="left"/>
              <w:rPr>
                <w:rFonts w:ascii="Arial Narrow" w:hAnsi="Arial Narrow" w:cs="Calibri"/>
                <w:color w:val="FF0000"/>
                <w:sz w:val="20"/>
                <w:lang w:eastAsia="en-US"/>
              </w:rPr>
            </w:pPr>
          </w:p>
        </w:tc>
      </w:tr>
      <w:tr w:rsidR="006D05CA" w:rsidRPr="00966CD3" w14:paraId="53C40FD2" w14:textId="0F6001FF" w:rsidTr="00966CD3">
        <w:trPr>
          <w:trHeight w:val="288"/>
        </w:trPr>
        <w:tc>
          <w:tcPr>
            <w:tcW w:w="1218" w:type="pct"/>
            <w:tcBorders>
              <w:top w:val="nil"/>
              <w:left w:val="single" w:sz="4" w:space="0" w:color="auto"/>
              <w:bottom w:val="single" w:sz="4" w:space="0" w:color="auto"/>
              <w:right w:val="single" w:sz="4" w:space="0" w:color="auto"/>
            </w:tcBorders>
            <w:shd w:val="clear" w:color="000000" w:fill="F4B084"/>
            <w:noWrap/>
            <w:vAlign w:val="bottom"/>
            <w:hideMark/>
          </w:tcPr>
          <w:p w14:paraId="67B2DC8E" w14:textId="77777777" w:rsidR="006D05CA" w:rsidRPr="00966CD3" w:rsidRDefault="006D05CA" w:rsidP="006D05CA">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Produit6: La Coordination et le suivi évaluation entre les institutions dédiées et les directions partenaires est assurée à travers le CUCA</w:t>
            </w:r>
          </w:p>
        </w:tc>
        <w:tc>
          <w:tcPr>
            <w:tcW w:w="657" w:type="pct"/>
            <w:tcBorders>
              <w:top w:val="nil"/>
              <w:left w:val="single" w:sz="4" w:space="0" w:color="auto"/>
              <w:bottom w:val="single" w:sz="4" w:space="0" w:color="auto"/>
              <w:right w:val="single" w:sz="4" w:space="0" w:color="auto"/>
            </w:tcBorders>
            <w:shd w:val="clear" w:color="000000" w:fill="F4B084"/>
          </w:tcPr>
          <w:p w14:paraId="2B739034" w14:textId="77777777" w:rsidR="006D05CA" w:rsidRPr="00966CD3" w:rsidRDefault="006D05CA" w:rsidP="006D05CA">
            <w:pPr>
              <w:spacing w:after="0"/>
              <w:jc w:val="left"/>
              <w:rPr>
                <w:rFonts w:ascii="Arial Narrow" w:hAnsi="Arial Narrow" w:cs="Calibri"/>
                <w:b/>
                <w:bCs/>
                <w:color w:val="000000"/>
                <w:sz w:val="20"/>
                <w:lang w:eastAsia="en-US"/>
              </w:rPr>
            </w:pPr>
          </w:p>
        </w:tc>
        <w:tc>
          <w:tcPr>
            <w:tcW w:w="834" w:type="pct"/>
            <w:tcBorders>
              <w:top w:val="nil"/>
              <w:left w:val="single" w:sz="4" w:space="0" w:color="auto"/>
              <w:bottom w:val="single" w:sz="4" w:space="0" w:color="auto"/>
              <w:right w:val="single" w:sz="4" w:space="0" w:color="auto"/>
            </w:tcBorders>
            <w:shd w:val="clear" w:color="000000" w:fill="F4B084"/>
          </w:tcPr>
          <w:p w14:paraId="1E35BE21" w14:textId="77777777" w:rsidR="006D05CA" w:rsidRPr="00966CD3" w:rsidRDefault="006D05CA" w:rsidP="006D05CA">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79521112" w14:textId="77777777" w:rsidR="006D05CA" w:rsidRPr="00966CD3" w:rsidRDefault="006D05CA" w:rsidP="006D05CA">
            <w:pPr>
              <w:spacing w:after="0"/>
              <w:jc w:val="left"/>
              <w:rPr>
                <w:rFonts w:ascii="Arial Narrow" w:hAnsi="Arial Narrow" w:cs="Calibri"/>
                <w:b/>
                <w:bCs/>
                <w:color w:val="000000"/>
                <w:sz w:val="20"/>
                <w:lang w:eastAsia="en-US"/>
              </w:rPr>
            </w:pPr>
          </w:p>
        </w:tc>
        <w:tc>
          <w:tcPr>
            <w:tcW w:w="764" w:type="pct"/>
            <w:tcBorders>
              <w:top w:val="nil"/>
              <w:left w:val="single" w:sz="4" w:space="0" w:color="auto"/>
              <w:bottom w:val="single" w:sz="4" w:space="0" w:color="auto"/>
              <w:right w:val="single" w:sz="4" w:space="0" w:color="auto"/>
            </w:tcBorders>
            <w:shd w:val="clear" w:color="000000" w:fill="F4B084"/>
          </w:tcPr>
          <w:p w14:paraId="7139496F" w14:textId="77777777" w:rsidR="006D05CA" w:rsidRPr="00966CD3" w:rsidRDefault="006D05CA" w:rsidP="006D05CA">
            <w:pPr>
              <w:spacing w:after="0"/>
              <w:jc w:val="left"/>
              <w:rPr>
                <w:rFonts w:ascii="Arial Narrow" w:hAnsi="Arial Narrow" w:cs="Calibri"/>
                <w:b/>
                <w:bCs/>
                <w:color w:val="000000"/>
                <w:sz w:val="20"/>
                <w:lang w:eastAsia="en-US"/>
              </w:rPr>
            </w:pPr>
          </w:p>
        </w:tc>
        <w:tc>
          <w:tcPr>
            <w:tcW w:w="763" w:type="pct"/>
            <w:tcBorders>
              <w:top w:val="nil"/>
              <w:left w:val="single" w:sz="4" w:space="0" w:color="auto"/>
              <w:bottom w:val="single" w:sz="4" w:space="0" w:color="auto"/>
              <w:right w:val="single" w:sz="4" w:space="0" w:color="auto"/>
            </w:tcBorders>
            <w:shd w:val="clear" w:color="000000" w:fill="F4B084"/>
          </w:tcPr>
          <w:p w14:paraId="3DC31133" w14:textId="77777777" w:rsidR="006D05CA" w:rsidRPr="00966CD3" w:rsidRDefault="006D05CA" w:rsidP="006D05CA">
            <w:pPr>
              <w:spacing w:after="0"/>
              <w:jc w:val="left"/>
              <w:rPr>
                <w:rFonts w:ascii="Arial Narrow" w:hAnsi="Arial Narrow" w:cs="Calibri"/>
                <w:b/>
                <w:bCs/>
                <w:color w:val="000000"/>
                <w:sz w:val="20"/>
                <w:lang w:eastAsia="en-US"/>
              </w:rPr>
            </w:pPr>
          </w:p>
        </w:tc>
      </w:tr>
      <w:tr w:rsidR="006D05CA" w:rsidRPr="00966CD3" w14:paraId="46CCCCF5" w14:textId="7F779E53" w:rsidTr="00966CD3">
        <w:trPr>
          <w:trHeight w:val="495"/>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239FDC22" w14:textId="77777777" w:rsidR="006D05CA" w:rsidRPr="00966CD3" w:rsidRDefault="006D05CA" w:rsidP="006D05CA">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Réaliser une situation de référence (enquête nationale) pour la mise en œuvre du programme</w:t>
            </w:r>
          </w:p>
        </w:tc>
        <w:tc>
          <w:tcPr>
            <w:tcW w:w="657" w:type="pct"/>
            <w:tcBorders>
              <w:top w:val="nil"/>
              <w:left w:val="single" w:sz="4" w:space="0" w:color="auto"/>
              <w:bottom w:val="single" w:sz="4" w:space="0" w:color="auto"/>
              <w:right w:val="single" w:sz="4" w:space="0" w:color="auto"/>
            </w:tcBorders>
          </w:tcPr>
          <w:p w14:paraId="5FC7AA38" w14:textId="77777777" w:rsidR="006D05CA" w:rsidRPr="00966CD3" w:rsidRDefault="006D05CA" w:rsidP="006D05CA">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380D53ED" w14:textId="77777777" w:rsidR="006D05CA" w:rsidRPr="00966CD3" w:rsidRDefault="006D05CA" w:rsidP="006D05CA">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482BF177" w14:textId="77777777" w:rsidR="006D05CA" w:rsidRPr="00966CD3" w:rsidRDefault="006D05CA" w:rsidP="006D05CA">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2B01DD53" w14:textId="77777777" w:rsidR="006D05CA" w:rsidRPr="00966CD3" w:rsidRDefault="006D05CA" w:rsidP="006D05CA">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019486B5" w14:textId="77777777" w:rsidR="006D05CA" w:rsidRPr="00966CD3" w:rsidRDefault="006D05CA" w:rsidP="006D05CA">
            <w:pPr>
              <w:spacing w:after="0"/>
              <w:jc w:val="left"/>
              <w:rPr>
                <w:rFonts w:ascii="Arial Narrow" w:hAnsi="Arial Narrow" w:cs="Calibri"/>
                <w:color w:val="FF0000"/>
                <w:sz w:val="20"/>
                <w:lang w:eastAsia="en-US"/>
              </w:rPr>
            </w:pPr>
          </w:p>
        </w:tc>
      </w:tr>
      <w:tr w:rsidR="006D05CA" w:rsidRPr="00966CD3" w14:paraId="55050B7E" w14:textId="3A008128" w:rsidTr="00424DE0">
        <w:trPr>
          <w:trHeight w:val="552"/>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39DFAD38" w14:textId="77777777" w:rsidR="006D05CA" w:rsidRPr="00966CD3" w:rsidRDefault="006D05CA" w:rsidP="006D05CA">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 xml:space="preserve">  Elaborer les rapports bilan et programmation du PN-AEUE</w:t>
            </w:r>
          </w:p>
        </w:tc>
        <w:tc>
          <w:tcPr>
            <w:tcW w:w="657" w:type="pct"/>
            <w:tcBorders>
              <w:top w:val="nil"/>
              <w:left w:val="single" w:sz="4" w:space="0" w:color="auto"/>
              <w:bottom w:val="single" w:sz="4" w:space="0" w:color="auto"/>
              <w:right w:val="single" w:sz="4" w:space="0" w:color="auto"/>
            </w:tcBorders>
            <w:vAlign w:val="center"/>
          </w:tcPr>
          <w:p w14:paraId="0C00B458" w14:textId="0D3E452F" w:rsidR="006D05CA" w:rsidRPr="000140D4" w:rsidRDefault="006D05CA" w:rsidP="006D05CA">
            <w:pPr>
              <w:spacing w:after="0"/>
              <w:jc w:val="left"/>
              <w:rPr>
                <w:rFonts w:ascii="Arial Narrow" w:hAnsi="Arial Narrow" w:cs="Calibri"/>
                <w:color w:val="000000"/>
                <w:sz w:val="20"/>
                <w:lang w:eastAsia="en-US"/>
              </w:rPr>
            </w:pPr>
            <w:r w:rsidRPr="00424DE0">
              <w:rPr>
                <w:rFonts w:ascii="Arial Narrow" w:hAnsi="Arial Narrow"/>
                <w:color w:val="000000"/>
              </w:rPr>
              <w:t>Rapport élaboré</w:t>
            </w:r>
          </w:p>
        </w:tc>
        <w:tc>
          <w:tcPr>
            <w:tcW w:w="834" w:type="pct"/>
            <w:tcBorders>
              <w:top w:val="nil"/>
              <w:left w:val="single" w:sz="4" w:space="0" w:color="auto"/>
              <w:bottom w:val="single" w:sz="4" w:space="0" w:color="auto"/>
              <w:right w:val="single" w:sz="4" w:space="0" w:color="auto"/>
            </w:tcBorders>
            <w:vAlign w:val="center"/>
          </w:tcPr>
          <w:p w14:paraId="6FA1191B" w14:textId="28F0C22D" w:rsidR="006D05CA" w:rsidRPr="00EC2235" w:rsidRDefault="006D05CA" w:rsidP="00424DE0">
            <w:pPr>
              <w:spacing w:after="0"/>
              <w:jc w:val="center"/>
              <w:rPr>
                <w:rFonts w:ascii="Arial Narrow" w:hAnsi="Arial Narrow" w:cs="Calibri"/>
                <w:b/>
                <w:color w:val="000000"/>
                <w:sz w:val="20"/>
                <w:lang w:eastAsia="en-US"/>
              </w:rPr>
            </w:pPr>
            <w:r w:rsidRPr="00EC2235">
              <w:rPr>
                <w:b/>
                <w:color w:val="000000"/>
              </w:rPr>
              <w:t>2</w:t>
            </w:r>
          </w:p>
        </w:tc>
        <w:tc>
          <w:tcPr>
            <w:tcW w:w="764" w:type="pct"/>
            <w:tcBorders>
              <w:top w:val="nil"/>
              <w:left w:val="single" w:sz="4" w:space="0" w:color="auto"/>
              <w:bottom w:val="single" w:sz="4" w:space="0" w:color="auto"/>
              <w:right w:val="single" w:sz="4" w:space="0" w:color="auto"/>
            </w:tcBorders>
            <w:vAlign w:val="center"/>
          </w:tcPr>
          <w:p w14:paraId="6C90FC3C" w14:textId="37560CFB" w:rsidR="006D05CA" w:rsidRPr="00EC2235" w:rsidRDefault="006D05CA" w:rsidP="00424DE0">
            <w:pPr>
              <w:spacing w:after="0"/>
              <w:jc w:val="center"/>
              <w:rPr>
                <w:rFonts w:ascii="Arial Narrow" w:hAnsi="Arial Narrow" w:cs="Calibri"/>
                <w:b/>
                <w:color w:val="000000"/>
                <w:sz w:val="20"/>
                <w:lang w:eastAsia="en-US"/>
              </w:rPr>
            </w:pPr>
            <w:r w:rsidRPr="00EC2235">
              <w:rPr>
                <w:b/>
                <w:color w:val="000000"/>
              </w:rPr>
              <w:t>2</w:t>
            </w:r>
          </w:p>
        </w:tc>
        <w:tc>
          <w:tcPr>
            <w:tcW w:w="764" w:type="pct"/>
            <w:tcBorders>
              <w:top w:val="nil"/>
              <w:left w:val="single" w:sz="4" w:space="0" w:color="auto"/>
              <w:bottom w:val="single" w:sz="4" w:space="0" w:color="auto"/>
              <w:right w:val="single" w:sz="4" w:space="0" w:color="auto"/>
            </w:tcBorders>
            <w:vAlign w:val="center"/>
          </w:tcPr>
          <w:p w14:paraId="4067A63C" w14:textId="01B05CC0" w:rsidR="006D05CA" w:rsidRPr="00EC2235" w:rsidRDefault="006D05CA" w:rsidP="00424DE0">
            <w:pPr>
              <w:spacing w:after="0"/>
              <w:jc w:val="center"/>
              <w:rPr>
                <w:rFonts w:ascii="Arial Narrow" w:hAnsi="Arial Narrow" w:cs="Calibri"/>
                <w:b/>
                <w:color w:val="000000"/>
                <w:sz w:val="20"/>
                <w:lang w:eastAsia="en-US"/>
              </w:rPr>
            </w:pPr>
            <w:r w:rsidRPr="00EC2235">
              <w:rPr>
                <w:b/>
              </w:rPr>
              <w:t>2</w:t>
            </w:r>
          </w:p>
        </w:tc>
        <w:tc>
          <w:tcPr>
            <w:tcW w:w="763" w:type="pct"/>
            <w:tcBorders>
              <w:top w:val="nil"/>
              <w:left w:val="single" w:sz="4" w:space="0" w:color="auto"/>
              <w:bottom w:val="single" w:sz="4" w:space="0" w:color="auto"/>
              <w:right w:val="single" w:sz="4" w:space="0" w:color="auto"/>
            </w:tcBorders>
            <w:vAlign w:val="center"/>
          </w:tcPr>
          <w:p w14:paraId="636134C5" w14:textId="5600168F" w:rsidR="006D05CA" w:rsidRPr="00EC2235" w:rsidRDefault="006D05CA" w:rsidP="00424DE0">
            <w:pPr>
              <w:spacing w:after="0"/>
              <w:jc w:val="center"/>
              <w:rPr>
                <w:rFonts w:ascii="Arial Narrow" w:hAnsi="Arial Narrow" w:cs="Calibri"/>
                <w:b/>
                <w:color w:val="000000"/>
                <w:sz w:val="20"/>
                <w:lang w:eastAsia="en-US"/>
              </w:rPr>
            </w:pPr>
            <w:r w:rsidRPr="00EC2235">
              <w:rPr>
                <w:rFonts w:ascii="Arial Narrow" w:hAnsi="Arial Narrow" w:cs="Calibri"/>
                <w:b/>
                <w:color w:val="000000"/>
                <w:sz w:val="20"/>
                <w:lang w:eastAsia="en-US"/>
              </w:rPr>
              <w:t>2</w:t>
            </w:r>
          </w:p>
        </w:tc>
      </w:tr>
      <w:tr w:rsidR="006D05CA" w:rsidRPr="00966CD3" w14:paraId="5D19ECD5" w14:textId="233255C4" w:rsidTr="00966CD3">
        <w:trPr>
          <w:trHeight w:val="285"/>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3D96CBEC" w14:textId="77777777" w:rsidR="006D05CA" w:rsidRPr="00966CD3" w:rsidRDefault="006D05CA" w:rsidP="006D05CA">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Elaborer les outils d’opérationnalisation du programme (manuel de suivi évaluation,  manuel de procédures administrative, financières et comptable...)</w:t>
            </w:r>
          </w:p>
        </w:tc>
        <w:tc>
          <w:tcPr>
            <w:tcW w:w="657" w:type="pct"/>
            <w:tcBorders>
              <w:top w:val="nil"/>
              <w:left w:val="single" w:sz="4" w:space="0" w:color="auto"/>
              <w:bottom w:val="single" w:sz="4" w:space="0" w:color="auto"/>
              <w:right w:val="single" w:sz="4" w:space="0" w:color="auto"/>
            </w:tcBorders>
          </w:tcPr>
          <w:p w14:paraId="08B151B4" w14:textId="77777777" w:rsidR="006D05CA" w:rsidRPr="00966CD3" w:rsidRDefault="006D05CA" w:rsidP="006D05CA">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33404A1D" w14:textId="77777777" w:rsidR="006D05CA" w:rsidRPr="00966CD3" w:rsidRDefault="006D05CA" w:rsidP="006D05CA">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01805519" w14:textId="77777777" w:rsidR="006D05CA" w:rsidRPr="00966CD3" w:rsidRDefault="006D05CA" w:rsidP="006D05CA">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5D10FEC4" w14:textId="77777777" w:rsidR="006D05CA" w:rsidRPr="00966CD3" w:rsidRDefault="006D05CA" w:rsidP="006D05CA">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700A98BD" w14:textId="77777777" w:rsidR="006D05CA" w:rsidRPr="00966CD3" w:rsidRDefault="006D05CA" w:rsidP="006D05CA">
            <w:pPr>
              <w:spacing w:after="0"/>
              <w:jc w:val="left"/>
              <w:rPr>
                <w:rFonts w:ascii="Arial Narrow" w:hAnsi="Arial Narrow" w:cs="Calibri"/>
                <w:color w:val="FF0000"/>
                <w:sz w:val="20"/>
                <w:lang w:eastAsia="en-US"/>
              </w:rPr>
            </w:pPr>
          </w:p>
        </w:tc>
      </w:tr>
      <w:tr w:rsidR="006D05CA" w:rsidRPr="00966CD3" w14:paraId="712CE781" w14:textId="61928E4F" w:rsidTr="00966CD3">
        <w:trPr>
          <w:trHeight w:val="450"/>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469F87E3" w14:textId="77777777" w:rsidR="006D05CA" w:rsidRPr="00966CD3" w:rsidRDefault="006D05CA" w:rsidP="006D05CA">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Opérationnaliser le plan de communication du secteur de l'AEPA</w:t>
            </w:r>
          </w:p>
        </w:tc>
        <w:tc>
          <w:tcPr>
            <w:tcW w:w="657" w:type="pct"/>
            <w:tcBorders>
              <w:top w:val="nil"/>
              <w:left w:val="single" w:sz="4" w:space="0" w:color="auto"/>
              <w:bottom w:val="single" w:sz="4" w:space="0" w:color="auto"/>
              <w:right w:val="single" w:sz="4" w:space="0" w:color="auto"/>
            </w:tcBorders>
          </w:tcPr>
          <w:p w14:paraId="0539A170" w14:textId="77777777" w:rsidR="006D05CA" w:rsidRPr="00966CD3" w:rsidRDefault="006D05CA" w:rsidP="006D05CA">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68249592" w14:textId="77777777" w:rsidR="006D05CA" w:rsidRPr="00966CD3" w:rsidRDefault="006D05CA" w:rsidP="006D05CA">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39857B5F" w14:textId="77777777" w:rsidR="006D05CA" w:rsidRPr="00966CD3" w:rsidRDefault="006D05CA" w:rsidP="006D05CA">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4E6A4C15" w14:textId="77777777" w:rsidR="006D05CA" w:rsidRPr="00966CD3" w:rsidRDefault="006D05CA" w:rsidP="006D05CA">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5EF5A43C" w14:textId="77777777" w:rsidR="006D05CA" w:rsidRPr="00966CD3" w:rsidRDefault="006D05CA" w:rsidP="006D05CA">
            <w:pPr>
              <w:spacing w:after="0"/>
              <w:jc w:val="left"/>
              <w:rPr>
                <w:rFonts w:ascii="Arial Narrow" w:hAnsi="Arial Narrow" w:cs="Calibri"/>
                <w:color w:val="FF0000"/>
                <w:sz w:val="20"/>
                <w:lang w:eastAsia="en-US"/>
              </w:rPr>
            </w:pPr>
          </w:p>
        </w:tc>
      </w:tr>
      <w:tr w:rsidR="006D05CA" w:rsidRPr="00966CD3" w14:paraId="1AEE63E4" w14:textId="10AA6D23" w:rsidTr="00966CD3">
        <w:trPr>
          <w:trHeight w:val="588"/>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62BA2A1C" w14:textId="77777777" w:rsidR="006D05CA" w:rsidRPr="00966CD3" w:rsidRDefault="006D05CA" w:rsidP="006D05CA">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Tenir des ateliers nationaux, régionaux, provinciaux et communaux de programmation et de revues bilans du secteur de l'AEUE</w:t>
            </w:r>
          </w:p>
        </w:tc>
        <w:tc>
          <w:tcPr>
            <w:tcW w:w="657" w:type="pct"/>
            <w:tcBorders>
              <w:top w:val="nil"/>
              <w:left w:val="single" w:sz="4" w:space="0" w:color="auto"/>
              <w:bottom w:val="single" w:sz="4" w:space="0" w:color="auto"/>
              <w:right w:val="single" w:sz="4" w:space="0" w:color="auto"/>
            </w:tcBorders>
          </w:tcPr>
          <w:p w14:paraId="1C5B9A44" w14:textId="77777777" w:rsidR="006D05CA" w:rsidRPr="00966CD3" w:rsidRDefault="006D05CA" w:rsidP="006D05CA">
            <w:pPr>
              <w:spacing w:after="0"/>
              <w:jc w:val="left"/>
              <w:rPr>
                <w:rFonts w:ascii="Arial Narrow" w:hAnsi="Arial Narrow" w:cs="Calibri"/>
                <w:color w:val="000000"/>
                <w:sz w:val="20"/>
                <w:lang w:eastAsia="en-US"/>
              </w:rPr>
            </w:pPr>
          </w:p>
        </w:tc>
        <w:tc>
          <w:tcPr>
            <w:tcW w:w="834" w:type="pct"/>
            <w:tcBorders>
              <w:top w:val="nil"/>
              <w:left w:val="single" w:sz="4" w:space="0" w:color="auto"/>
              <w:bottom w:val="single" w:sz="4" w:space="0" w:color="auto"/>
              <w:right w:val="single" w:sz="4" w:space="0" w:color="auto"/>
            </w:tcBorders>
          </w:tcPr>
          <w:p w14:paraId="131BD624" w14:textId="77777777" w:rsidR="006D05CA" w:rsidRPr="00966CD3" w:rsidRDefault="006D05CA" w:rsidP="006D05CA">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737D1324" w14:textId="77777777" w:rsidR="006D05CA" w:rsidRPr="00966CD3" w:rsidRDefault="006D05CA" w:rsidP="006D05CA">
            <w:pPr>
              <w:spacing w:after="0"/>
              <w:jc w:val="left"/>
              <w:rPr>
                <w:rFonts w:ascii="Arial Narrow" w:hAnsi="Arial Narrow" w:cs="Calibri"/>
                <w:color w:val="000000"/>
                <w:sz w:val="20"/>
                <w:lang w:eastAsia="en-US"/>
              </w:rPr>
            </w:pPr>
          </w:p>
        </w:tc>
        <w:tc>
          <w:tcPr>
            <w:tcW w:w="764" w:type="pct"/>
            <w:tcBorders>
              <w:top w:val="nil"/>
              <w:left w:val="single" w:sz="4" w:space="0" w:color="auto"/>
              <w:bottom w:val="single" w:sz="4" w:space="0" w:color="auto"/>
              <w:right w:val="single" w:sz="4" w:space="0" w:color="auto"/>
            </w:tcBorders>
          </w:tcPr>
          <w:p w14:paraId="75299B4C" w14:textId="77777777" w:rsidR="006D05CA" w:rsidRPr="00966CD3" w:rsidRDefault="006D05CA" w:rsidP="006D05CA">
            <w:pPr>
              <w:spacing w:after="0"/>
              <w:jc w:val="left"/>
              <w:rPr>
                <w:rFonts w:ascii="Arial Narrow" w:hAnsi="Arial Narrow" w:cs="Calibri"/>
                <w:color w:val="000000"/>
                <w:sz w:val="20"/>
                <w:lang w:eastAsia="en-US"/>
              </w:rPr>
            </w:pPr>
          </w:p>
        </w:tc>
        <w:tc>
          <w:tcPr>
            <w:tcW w:w="763" w:type="pct"/>
            <w:tcBorders>
              <w:top w:val="nil"/>
              <w:left w:val="single" w:sz="4" w:space="0" w:color="auto"/>
              <w:bottom w:val="single" w:sz="4" w:space="0" w:color="auto"/>
              <w:right w:val="single" w:sz="4" w:space="0" w:color="auto"/>
            </w:tcBorders>
          </w:tcPr>
          <w:p w14:paraId="5837ACAB" w14:textId="77777777" w:rsidR="006D05CA" w:rsidRPr="00966CD3" w:rsidRDefault="006D05CA" w:rsidP="006D05CA">
            <w:pPr>
              <w:spacing w:after="0"/>
              <w:jc w:val="left"/>
              <w:rPr>
                <w:rFonts w:ascii="Arial Narrow" w:hAnsi="Arial Narrow" w:cs="Calibri"/>
                <w:color w:val="000000"/>
                <w:sz w:val="20"/>
                <w:lang w:eastAsia="en-US"/>
              </w:rPr>
            </w:pPr>
          </w:p>
        </w:tc>
      </w:tr>
      <w:tr w:rsidR="006D05CA" w:rsidRPr="00966CD3" w14:paraId="7615CC4D" w14:textId="6AE7F1E9" w:rsidTr="00966CD3">
        <w:trPr>
          <w:trHeight w:val="1116"/>
        </w:trPr>
        <w:tc>
          <w:tcPr>
            <w:tcW w:w="1218" w:type="pct"/>
            <w:tcBorders>
              <w:top w:val="nil"/>
              <w:left w:val="single" w:sz="4" w:space="0" w:color="auto"/>
              <w:bottom w:val="single" w:sz="4" w:space="0" w:color="auto"/>
              <w:right w:val="single" w:sz="4" w:space="0" w:color="auto"/>
            </w:tcBorders>
            <w:shd w:val="clear" w:color="auto" w:fill="auto"/>
            <w:vAlign w:val="center"/>
            <w:hideMark/>
          </w:tcPr>
          <w:p w14:paraId="467AF500" w14:textId="77777777" w:rsidR="006D05CA" w:rsidRPr="00966CD3" w:rsidRDefault="006D05CA" w:rsidP="006D05CA">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Mettre en place une Base de données fiable et actualisée sur l’assainissement au Burkina</w:t>
            </w:r>
          </w:p>
        </w:tc>
        <w:tc>
          <w:tcPr>
            <w:tcW w:w="657" w:type="pct"/>
            <w:tcBorders>
              <w:top w:val="nil"/>
              <w:left w:val="single" w:sz="4" w:space="0" w:color="auto"/>
              <w:bottom w:val="single" w:sz="4" w:space="0" w:color="auto"/>
              <w:right w:val="single" w:sz="4" w:space="0" w:color="auto"/>
            </w:tcBorders>
          </w:tcPr>
          <w:p w14:paraId="24C03E87" w14:textId="77777777" w:rsidR="006D05CA" w:rsidRPr="00966CD3" w:rsidRDefault="006D05CA" w:rsidP="006D05CA">
            <w:pPr>
              <w:spacing w:after="0"/>
              <w:jc w:val="left"/>
              <w:rPr>
                <w:rFonts w:ascii="Arial Narrow" w:hAnsi="Arial Narrow" w:cs="Calibri"/>
                <w:color w:val="FF0000"/>
                <w:sz w:val="20"/>
                <w:lang w:eastAsia="en-US"/>
              </w:rPr>
            </w:pPr>
          </w:p>
        </w:tc>
        <w:tc>
          <w:tcPr>
            <w:tcW w:w="834" w:type="pct"/>
            <w:tcBorders>
              <w:top w:val="nil"/>
              <w:left w:val="single" w:sz="4" w:space="0" w:color="auto"/>
              <w:bottom w:val="single" w:sz="4" w:space="0" w:color="auto"/>
              <w:right w:val="single" w:sz="4" w:space="0" w:color="auto"/>
            </w:tcBorders>
          </w:tcPr>
          <w:p w14:paraId="5B1D54BA" w14:textId="77777777" w:rsidR="006D05CA" w:rsidRPr="00966CD3" w:rsidRDefault="006D05CA" w:rsidP="006D05CA">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5D60F381" w14:textId="77777777" w:rsidR="006D05CA" w:rsidRPr="00966CD3" w:rsidRDefault="006D05CA" w:rsidP="006D05CA">
            <w:pPr>
              <w:spacing w:after="0"/>
              <w:jc w:val="left"/>
              <w:rPr>
                <w:rFonts w:ascii="Arial Narrow" w:hAnsi="Arial Narrow" w:cs="Calibri"/>
                <w:color w:val="FF0000"/>
                <w:sz w:val="20"/>
                <w:lang w:eastAsia="en-US"/>
              </w:rPr>
            </w:pPr>
          </w:p>
        </w:tc>
        <w:tc>
          <w:tcPr>
            <w:tcW w:w="764" w:type="pct"/>
            <w:tcBorders>
              <w:top w:val="nil"/>
              <w:left w:val="single" w:sz="4" w:space="0" w:color="auto"/>
              <w:bottom w:val="single" w:sz="4" w:space="0" w:color="auto"/>
              <w:right w:val="single" w:sz="4" w:space="0" w:color="auto"/>
            </w:tcBorders>
          </w:tcPr>
          <w:p w14:paraId="5F387705" w14:textId="77777777" w:rsidR="006D05CA" w:rsidRPr="00966CD3" w:rsidRDefault="006D05CA" w:rsidP="006D05CA">
            <w:pPr>
              <w:spacing w:after="0"/>
              <w:jc w:val="left"/>
              <w:rPr>
                <w:rFonts w:ascii="Arial Narrow" w:hAnsi="Arial Narrow" w:cs="Calibri"/>
                <w:color w:val="FF0000"/>
                <w:sz w:val="20"/>
                <w:lang w:eastAsia="en-US"/>
              </w:rPr>
            </w:pPr>
          </w:p>
        </w:tc>
        <w:tc>
          <w:tcPr>
            <w:tcW w:w="763" w:type="pct"/>
            <w:tcBorders>
              <w:top w:val="nil"/>
              <w:left w:val="single" w:sz="4" w:space="0" w:color="auto"/>
              <w:bottom w:val="single" w:sz="4" w:space="0" w:color="auto"/>
              <w:right w:val="single" w:sz="4" w:space="0" w:color="auto"/>
            </w:tcBorders>
          </w:tcPr>
          <w:p w14:paraId="143AF2EE" w14:textId="77777777" w:rsidR="006D05CA" w:rsidRPr="00966CD3" w:rsidRDefault="006D05CA" w:rsidP="006D05CA">
            <w:pPr>
              <w:spacing w:after="0"/>
              <w:jc w:val="left"/>
              <w:rPr>
                <w:rFonts w:ascii="Arial Narrow" w:hAnsi="Arial Narrow" w:cs="Calibri"/>
                <w:color w:val="FF0000"/>
                <w:sz w:val="20"/>
                <w:lang w:eastAsia="en-US"/>
              </w:rPr>
            </w:pPr>
          </w:p>
        </w:tc>
      </w:tr>
      <w:tr w:rsidR="006D05CA" w:rsidRPr="00966CD3" w14:paraId="179ADBE6" w14:textId="34864E75" w:rsidTr="00966CD3">
        <w:trPr>
          <w:trHeight w:val="276"/>
        </w:trPr>
        <w:tc>
          <w:tcPr>
            <w:tcW w:w="1218"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3D4B94DE" w14:textId="77777777" w:rsidR="006D05CA" w:rsidRPr="00966CD3" w:rsidRDefault="006D05CA" w:rsidP="006D05CA">
            <w:pPr>
              <w:spacing w:after="0"/>
              <w:jc w:val="left"/>
              <w:rPr>
                <w:b/>
                <w:bCs/>
                <w:color w:val="000000"/>
                <w:sz w:val="18"/>
                <w:szCs w:val="18"/>
                <w:lang w:val="en-US" w:eastAsia="en-US"/>
              </w:rPr>
            </w:pPr>
            <w:r w:rsidRPr="00966CD3">
              <w:rPr>
                <w:b/>
                <w:bCs/>
                <w:color w:val="000000"/>
                <w:sz w:val="18"/>
                <w:szCs w:val="18"/>
                <w:lang w:val="en-US" w:eastAsia="en-US"/>
              </w:rPr>
              <w:t>TOTAL ACTION 7</w:t>
            </w:r>
          </w:p>
        </w:tc>
        <w:tc>
          <w:tcPr>
            <w:tcW w:w="657" w:type="pct"/>
            <w:tcBorders>
              <w:top w:val="single" w:sz="8" w:space="0" w:color="auto"/>
              <w:left w:val="single" w:sz="8" w:space="0" w:color="auto"/>
              <w:bottom w:val="single" w:sz="8" w:space="0" w:color="auto"/>
              <w:right w:val="single" w:sz="8" w:space="0" w:color="auto"/>
            </w:tcBorders>
            <w:shd w:val="clear" w:color="000000" w:fill="92D050"/>
          </w:tcPr>
          <w:p w14:paraId="68ED5844" w14:textId="77777777" w:rsidR="006D05CA" w:rsidRPr="00966CD3" w:rsidRDefault="006D05CA" w:rsidP="006D05CA">
            <w:pPr>
              <w:spacing w:after="0"/>
              <w:jc w:val="left"/>
              <w:rPr>
                <w:b/>
                <w:bCs/>
                <w:color w:val="000000"/>
                <w:sz w:val="18"/>
                <w:szCs w:val="18"/>
                <w:lang w:val="en-US" w:eastAsia="en-US"/>
              </w:rPr>
            </w:pPr>
          </w:p>
        </w:tc>
        <w:tc>
          <w:tcPr>
            <w:tcW w:w="834" w:type="pct"/>
            <w:tcBorders>
              <w:top w:val="single" w:sz="8" w:space="0" w:color="auto"/>
              <w:left w:val="single" w:sz="8" w:space="0" w:color="auto"/>
              <w:bottom w:val="single" w:sz="8" w:space="0" w:color="auto"/>
              <w:right w:val="single" w:sz="8" w:space="0" w:color="auto"/>
            </w:tcBorders>
            <w:shd w:val="clear" w:color="000000" w:fill="92D050"/>
          </w:tcPr>
          <w:p w14:paraId="632C0283" w14:textId="77777777" w:rsidR="006D05CA" w:rsidRPr="00966CD3" w:rsidRDefault="006D05CA" w:rsidP="006D05CA">
            <w:pPr>
              <w:spacing w:after="0"/>
              <w:jc w:val="left"/>
              <w:rPr>
                <w:b/>
                <w:bCs/>
                <w:color w:val="000000"/>
                <w:sz w:val="18"/>
                <w:szCs w:val="18"/>
                <w:lang w:val="en-US" w:eastAsia="en-US"/>
              </w:rPr>
            </w:pPr>
          </w:p>
        </w:tc>
        <w:tc>
          <w:tcPr>
            <w:tcW w:w="764" w:type="pct"/>
            <w:tcBorders>
              <w:top w:val="single" w:sz="8" w:space="0" w:color="auto"/>
              <w:left w:val="single" w:sz="8" w:space="0" w:color="auto"/>
              <w:bottom w:val="single" w:sz="8" w:space="0" w:color="auto"/>
              <w:right w:val="single" w:sz="8" w:space="0" w:color="auto"/>
            </w:tcBorders>
            <w:shd w:val="clear" w:color="000000" w:fill="92D050"/>
          </w:tcPr>
          <w:p w14:paraId="712C09CA" w14:textId="77777777" w:rsidR="006D05CA" w:rsidRPr="00966CD3" w:rsidRDefault="006D05CA" w:rsidP="006D05CA">
            <w:pPr>
              <w:spacing w:after="0"/>
              <w:jc w:val="left"/>
              <w:rPr>
                <w:b/>
                <w:bCs/>
                <w:color w:val="000000"/>
                <w:sz w:val="18"/>
                <w:szCs w:val="18"/>
                <w:lang w:val="en-US" w:eastAsia="en-US"/>
              </w:rPr>
            </w:pPr>
          </w:p>
        </w:tc>
        <w:tc>
          <w:tcPr>
            <w:tcW w:w="764" w:type="pct"/>
            <w:tcBorders>
              <w:top w:val="single" w:sz="8" w:space="0" w:color="auto"/>
              <w:left w:val="single" w:sz="8" w:space="0" w:color="auto"/>
              <w:bottom w:val="single" w:sz="8" w:space="0" w:color="auto"/>
              <w:right w:val="single" w:sz="8" w:space="0" w:color="auto"/>
            </w:tcBorders>
            <w:shd w:val="clear" w:color="000000" w:fill="92D050"/>
          </w:tcPr>
          <w:p w14:paraId="1F7CA89C" w14:textId="77777777" w:rsidR="006D05CA" w:rsidRPr="00966CD3" w:rsidRDefault="006D05CA" w:rsidP="006D05CA">
            <w:pPr>
              <w:spacing w:after="0"/>
              <w:jc w:val="left"/>
              <w:rPr>
                <w:b/>
                <w:bCs/>
                <w:color w:val="000000"/>
                <w:sz w:val="18"/>
                <w:szCs w:val="18"/>
                <w:lang w:val="en-US" w:eastAsia="en-US"/>
              </w:rPr>
            </w:pPr>
          </w:p>
        </w:tc>
        <w:tc>
          <w:tcPr>
            <w:tcW w:w="763" w:type="pct"/>
            <w:tcBorders>
              <w:top w:val="single" w:sz="8" w:space="0" w:color="auto"/>
              <w:left w:val="single" w:sz="8" w:space="0" w:color="auto"/>
              <w:bottom w:val="single" w:sz="8" w:space="0" w:color="auto"/>
              <w:right w:val="single" w:sz="8" w:space="0" w:color="auto"/>
            </w:tcBorders>
            <w:shd w:val="clear" w:color="000000" w:fill="92D050"/>
          </w:tcPr>
          <w:p w14:paraId="0C5D34CD" w14:textId="77777777" w:rsidR="006D05CA" w:rsidRPr="00966CD3" w:rsidRDefault="006D05CA" w:rsidP="006D05CA">
            <w:pPr>
              <w:spacing w:after="0"/>
              <w:jc w:val="left"/>
              <w:rPr>
                <w:b/>
                <w:bCs/>
                <w:color w:val="000000"/>
                <w:sz w:val="18"/>
                <w:szCs w:val="18"/>
                <w:lang w:val="en-US" w:eastAsia="en-US"/>
              </w:rPr>
            </w:pPr>
          </w:p>
        </w:tc>
      </w:tr>
      <w:tr w:rsidR="006D05CA" w:rsidRPr="00966CD3" w14:paraId="3BB543A4" w14:textId="6EBF64ED" w:rsidTr="00966CD3">
        <w:trPr>
          <w:trHeight w:val="276"/>
        </w:trPr>
        <w:tc>
          <w:tcPr>
            <w:tcW w:w="1218" w:type="pct"/>
            <w:tcBorders>
              <w:top w:val="nil"/>
              <w:left w:val="single" w:sz="8" w:space="0" w:color="auto"/>
              <w:bottom w:val="single" w:sz="8" w:space="0" w:color="auto"/>
              <w:right w:val="single" w:sz="8" w:space="0" w:color="auto"/>
            </w:tcBorders>
            <w:shd w:val="clear" w:color="000000" w:fill="00B0F0"/>
            <w:vAlign w:val="center"/>
            <w:hideMark/>
          </w:tcPr>
          <w:p w14:paraId="2AF2B277" w14:textId="77777777" w:rsidR="006D05CA" w:rsidRPr="00966CD3" w:rsidRDefault="006D05CA" w:rsidP="006D05CA">
            <w:pPr>
              <w:spacing w:after="0"/>
              <w:jc w:val="left"/>
              <w:rPr>
                <w:b/>
                <w:bCs/>
                <w:color w:val="000000"/>
                <w:sz w:val="18"/>
                <w:szCs w:val="18"/>
                <w:lang w:val="en-US" w:eastAsia="en-US"/>
              </w:rPr>
            </w:pPr>
            <w:r w:rsidRPr="00966CD3">
              <w:rPr>
                <w:b/>
                <w:bCs/>
                <w:color w:val="000000"/>
                <w:sz w:val="18"/>
                <w:szCs w:val="18"/>
                <w:lang w:val="en-US" w:eastAsia="en-US"/>
              </w:rPr>
              <w:t>TOTAL PROGRAMME AEUE</w:t>
            </w:r>
          </w:p>
        </w:tc>
        <w:tc>
          <w:tcPr>
            <w:tcW w:w="657" w:type="pct"/>
            <w:tcBorders>
              <w:top w:val="nil"/>
              <w:left w:val="single" w:sz="8" w:space="0" w:color="auto"/>
              <w:bottom w:val="single" w:sz="8" w:space="0" w:color="auto"/>
              <w:right w:val="single" w:sz="8" w:space="0" w:color="auto"/>
            </w:tcBorders>
            <w:shd w:val="clear" w:color="000000" w:fill="00B0F0"/>
          </w:tcPr>
          <w:p w14:paraId="2533FECE" w14:textId="77777777" w:rsidR="006D05CA" w:rsidRPr="00966CD3" w:rsidRDefault="006D05CA" w:rsidP="006D05CA">
            <w:pPr>
              <w:spacing w:after="0"/>
              <w:jc w:val="left"/>
              <w:rPr>
                <w:b/>
                <w:bCs/>
                <w:color w:val="000000"/>
                <w:sz w:val="18"/>
                <w:szCs w:val="18"/>
                <w:lang w:val="en-US" w:eastAsia="en-US"/>
              </w:rPr>
            </w:pPr>
          </w:p>
        </w:tc>
        <w:tc>
          <w:tcPr>
            <w:tcW w:w="834" w:type="pct"/>
            <w:tcBorders>
              <w:top w:val="nil"/>
              <w:left w:val="single" w:sz="8" w:space="0" w:color="auto"/>
              <w:bottom w:val="single" w:sz="8" w:space="0" w:color="auto"/>
              <w:right w:val="single" w:sz="8" w:space="0" w:color="auto"/>
            </w:tcBorders>
            <w:shd w:val="clear" w:color="000000" w:fill="00B0F0"/>
          </w:tcPr>
          <w:p w14:paraId="21E8A67D" w14:textId="77777777" w:rsidR="006D05CA" w:rsidRPr="00966CD3" w:rsidRDefault="006D05CA" w:rsidP="006D05CA">
            <w:pPr>
              <w:spacing w:after="0"/>
              <w:jc w:val="left"/>
              <w:rPr>
                <w:b/>
                <w:bCs/>
                <w:color w:val="000000"/>
                <w:sz w:val="18"/>
                <w:szCs w:val="18"/>
                <w:lang w:val="en-US" w:eastAsia="en-US"/>
              </w:rPr>
            </w:pPr>
          </w:p>
        </w:tc>
        <w:tc>
          <w:tcPr>
            <w:tcW w:w="764" w:type="pct"/>
            <w:tcBorders>
              <w:top w:val="nil"/>
              <w:left w:val="single" w:sz="8" w:space="0" w:color="auto"/>
              <w:bottom w:val="single" w:sz="8" w:space="0" w:color="auto"/>
              <w:right w:val="single" w:sz="8" w:space="0" w:color="auto"/>
            </w:tcBorders>
            <w:shd w:val="clear" w:color="000000" w:fill="00B0F0"/>
          </w:tcPr>
          <w:p w14:paraId="78940DCB" w14:textId="77777777" w:rsidR="006D05CA" w:rsidRPr="00966CD3" w:rsidRDefault="006D05CA" w:rsidP="006D05CA">
            <w:pPr>
              <w:spacing w:after="0"/>
              <w:jc w:val="left"/>
              <w:rPr>
                <w:b/>
                <w:bCs/>
                <w:color w:val="000000"/>
                <w:sz w:val="18"/>
                <w:szCs w:val="18"/>
                <w:lang w:val="en-US" w:eastAsia="en-US"/>
              </w:rPr>
            </w:pPr>
          </w:p>
        </w:tc>
        <w:tc>
          <w:tcPr>
            <w:tcW w:w="764" w:type="pct"/>
            <w:tcBorders>
              <w:top w:val="nil"/>
              <w:left w:val="single" w:sz="8" w:space="0" w:color="auto"/>
              <w:bottom w:val="single" w:sz="8" w:space="0" w:color="auto"/>
              <w:right w:val="single" w:sz="8" w:space="0" w:color="auto"/>
            </w:tcBorders>
            <w:shd w:val="clear" w:color="000000" w:fill="00B0F0"/>
          </w:tcPr>
          <w:p w14:paraId="3F8FCABD" w14:textId="77777777" w:rsidR="006D05CA" w:rsidRPr="00966CD3" w:rsidRDefault="006D05CA" w:rsidP="006D05CA">
            <w:pPr>
              <w:spacing w:after="0"/>
              <w:jc w:val="left"/>
              <w:rPr>
                <w:b/>
                <w:bCs/>
                <w:color w:val="000000"/>
                <w:sz w:val="18"/>
                <w:szCs w:val="18"/>
                <w:lang w:val="en-US" w:eastAsia="en-US"/>
              </w:rPr>
            </w:pPr>
          </w:p>
        </w:tc>
        <w:tc>
          <w:tcPr>
            <w:tcW w:w="763" w:type="pct"/>
            <w:tcBorders>
              <w:top w:val="nil"/>
              <w:left w:val="single" w:sz="8" w:space="0" w:color="auto"/>
              <w:bottom w:val="single" w:sz="8" w:space="0" w:color="auto"/>
              <w:right w:val="single" w:sz="8" w:space="0" w:color="auto"/>
            </w:tcBorders>
            <w:shd w:val="clear" w:color="000000" w:fill="00B0F0"/>
          </w:tcPr>
          <w:p w14:paraId="0A618B35" w14:textId="77777777" w:rsidR="006D05CA" w:rsidRPr="00966CD3" w:rsidRDefault="006D05CA" w:rsidP="006D05CA">
            <w:pPr>
              <w:spacing w:after="0"/>
              <w:jc w:val="left"/>
              <w:rPr>
                <w:b/>
                <w:bCs/>
                <w:color w:val="000000"/>
                <w:sz w:val="18"/>
                <w:szCs w:val="18"/>
                <w:lang w:val="en-US" w:eastAsia="en-US"/>
              </w:rPr>
            </w:pPr>
          </w:p>
        </w:tc>
      </w:tr>
    </w:tbl>
    <w:p w14:paraId="450E74C6" w14:textId="3408B988" w:rsidR="003E14CF" w:rsidRPr="00EA5655" w:rsidRDefault="003E14CF" w:rsidP="003E14CF">
      <w:pPr>
        <w:spacing w:before="60" w:after="0"/>
        <w:rPr>
          <w:rFonts w:ascii="Arial Narrow" w:hAnsi="Arial Narrow"/>
          <w:b/>
          <w:i/>
          <w:szCs w:val="22"/>
        </w:rPr>
      </w:pPr>
      <w:r w:rsidRPr="00EA5655">
        <w:rPr>
          <w:rFonts w:ascii="Arial Narrow" w:hAnsi="Arial Narrow"/>
          <w:b/>
          <w:i/>
          <w:szCs w:val="22"/>
        </w:rPr>
        <w:t>Source : plan opérationnel du programme PN-AEUE (version finale)</w:t>
      </w:r>
    </w:p>
    <w:p w14:paraId="35B08865" w14:textId="17FF31BA" w:rsidR="005E6A23" w:rsidRPr="00EA5655" w:rsidRDefault="005E6A23" w:rsidP="005E6A23">
      <w:pPr>
        <w:pStyle w:val="Lgende"/>
        <w:keepNext/>
        <w:rPr>
          <w:rFonts w:ascii="Arial Narrow" w:hAnsi="Arial Narrow"/>
          <w:szCs w:val="22"/>
        </w:rPr>
      </w:pPr>
    </w:p>
    <w:p w14:paraId="09DE12F8" w14:textId="77777777" w:rsidR="00D87D88" w:rsidRPr="00EA5655" w:rsidRDefault="00D87D88" w:rsidP="00FB0A2F">
      <w:pPr>
        <w:rPr>
          <w:rFonts w:ascii="Arial Narrow" w:hAnsi="Arial Narrow"/>
          <w:color w:val="FF0000"/>
          <w:szCs w:val="22"/>
        </w:rPr>
      </w:pPr>
    </w:p>
    <w:p w14:paraId="06E0A260" w14:textId="163EFC8B" w:rsidR="003E14CF" w:rsidRPr="00EA5655" w:rsidRDefault="003E14CF" w:rsidP="003E14CF">
      <w:pPr>
        <w:pStyle w:val="Lgende"/>
        <w:rPr>
          <w:rFonts w:ascii="Arial Narrow" w:hAnsi="Arial Narrow"/>
          <w:szCs w:val="22"/>
        </w:rPr>
      </w:pPr>
      <w:bookmarkStart w:id="88" w:name="_Toc518996285"/>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D3694D">
        <w:rPr>
          <w:rFonts w:ascii="Arial Narrow" w:hAnsi="Arial Narrow"/>
          <w:noProof/>
          <w:szCs w:val="22"/>
        </w:rPr>
        <w:t>45</w:t>
      </w:r>
      <w:r w:rsidRPr="00EA5655">
        <w:rPr>
          <w:rFonts w:ascii="Arial Narrow" w:hAnsi="Arial Narrow"/>
          <w:noProof/>
          <w:szCs w:val="22"/>
        </w:rPr>
        <w:fldChar w:fldCharType="end"/>
      </w:r>
      <w:r w:rsidRPr="00EA5655">
        <w:rPr>
          <w:rFonts w:ascii="Arial Narrow" w:hAnsi="Arial Narrow"/>
          <w:szCs w:val="22"/>
        </w:rPr>
        <w:t> : Cadre de mesure de la performance du PN-AEUE</w:t>
      </w:r>
      <w:bookmarkEnd w:id="88"/>
      <w:r>
        <w:rPr>
          <w:rFonts w:ascii="Arial Narrow" w:hAnsi="Arial Narrow"/>
          <w:szCs w:val="22"/>
        </w:rPr>
        <w:t xml:space="preserve"> (utiliser le BPO)</w:t>
      </w:r>
    </w:p>
    <w:tbl>
      <w:tblPr>
        <w:tblW w:w="4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651"/>
        <w:gridCol w:w="1785"/>
        <w:gridCol w:w="919"/>
        <w:gridCol w:w="718"/>
        <w:gridCol w:w="718"/>
        <w:gridCol w:w="618"/>
        <w:gridCol w:w="618"/>
        <w:gridCol w:w="618"/>
      </w:tblGrid>
      <w:tr w:rsidR="003E14CF" w:rsidRPr="00EA5655" w14:paraId="5C643988" w14:textId="77777777" w:rsidTr="003E14CF">
        <w:trPr>
          <w:cantSplit/>
          <w:trHeight w:val="332"/>
          <w:tblHeader/>
        </w:trPr>
        <w:tc>
          <w:tcPr>
            <w:tcW w:w="755" w:type="pct"/>
            <w:shd w:val="clear" w:color="auto" w:fill="70AD47" w:themeFill="accent6"/>
          </w:tcPr>
          <w:p w14:paraId="72C1E58F" w14:textId="77777777" w:rsidR="003E14CF" w:rsidRPr="00EA5655" w:rsidRDefault="003E14CF" w:rsidP="003E14CF">
            <w:pPr>
              <w:spacing w:after="0"/>
              <w:jc w:val="center"/>
              <w:rPr>
                <w:rFonts w:ascii="Arial Narrow" w:hAnsi="Arial Narrow"/>
                <w:color w:val="FFFFFF"/>
                <w:szCs w:val="22"/>
                <w:lang w:eastAsia="en-US"/>
              </w:rPr>
            </w:pPr>
          </w:p>
        </w:tc>
        <w:tc>
          <w:tcPr>
            <w:tcW w:w="756" w:type="pct"/>
            <w:vMerge w:val="restart"/>
            <w:shd w:val="clear" w:color="auto" w:fill="70AD47" w:themeFill="accent6"/>
            <w:vAlign w:val="center"/>
            <w:hideMark/>
          </w:tcPr>
          <w:p w14:paraId="139090FE" w14:textId="77777777" w:rsidR="003E14CF" w:rsidRPr="00EA5655" w:rsidRDefault="003E14CF" w:rsidP="003E14CF">
            <w:pPr>
              <w:spacing w:after="0"/>
              <w:jc w:val="center"/>
              <w:rPr>
                <w:rFonts w:ascii="Arial Narrow" w:hAnsi="Arial Narrow"/>
                <w:color w:val="FFFFFF"/>
                <w:szCs w:val="22"/>
                <w:lang w:val="en-US" w:eastAsia="en-US"/>
              </w:rPr>
            </w:pPr>
            <w:r w:rsidRPr="00EA5655">
              <w:rPr>
                <w:rFonts w:ascii="Arial Narrow" w:hAnsi="Arial Narrow"/>
                <w:color w:val="FFFFFF"/>
                <w:szCs w:val="22"/>
                <w:lang w:val="en-US" w:eastAsia="en-US"/>
              </w:rPr>
              <w:t>OBJECTIF OPERATIONNEL</w:t>
            </w:r>
          </w:p>
        </w:tc>
        <w:tc>
          <w:tcPr>
            <w:tcW w:w="1417" w:type="pct"/>
            <w:vMerge w:val="restart"/>
            <w:shd w:val="clear" w:color="auto" w:fill="70AD47" w:themeFill="accent6"/>
            <w:vAlign w:val="center"/>
            <w:hideMark/>
          </w:tcPr>
          <w:p w14:paraId="2C17256F" w14:textId="77777777" w:rsidR="003E14CF" w:rsidRPr="00EA5655" w:rsidRDefault="003E14CF" w:rsidP="003E14CF">
            <w:pPr>
              <w:spacing w:after="0"/>
              <w:jc w:val="center"/>
              <w:rPr>
                <w:rFonts w:ascii="Arial Narrow" w:hAnsi="Arial Narrow"/>
                <w:color w:val="FFFFFF"/>
                <w:szCs w:val="22"/>
                <w:lang w:eastAsia="en-US"/>
              </w:rPr>
            </w:pPr>
            <w:r w:rsidRPr="00EA5655">
              <w:rPr>
                <w:rFonts w:ascii="Arial Narrow" w:hAnsi="Arial Narrow"/>
                <w:color w:val="FFFFFF"/>
                <w:szCs w:val="22"/>
                <w:lang w:val="en-US" w:eastAsia="en-US"/>
              </w:rPr>
              <w:t>INDICATEURS</w:t>
            </w:r>
          </w:p>
        </w:tc>
        <w:tc>
          <w:tcPr>
            <w:tcW w:w="384" w:type="pct"/>
            <w:vMerge w:val="restart"/>
            <w:shd w:val="clear" w:color="auto" w:fill="70AD47" w:themeFill="accent6"/>
            <w:vAlign w:val="center"/>
          </w:tcPr>
          <w:p w14:paraId="0F03DFE7" w14:textId="77777777" w:rsidR="003E14CF" w:rsidRPr="00EA5655" w:rsidRDefault="003E14CF" w:rsidP="003E14CF">
            <w:pPr>
              <w:spacing w:after="0"/>
              <w:jc w:val="center"/>
              <w:rPr>
                <w:rFonts w:ascii="Arial Narrow" w:hAnsi="Arial Narrow"/>
                <w:b/>
                <w:bCs/>
                <w:color w:val="FFFFFF"/>
                <w:szCs w:val="22"/>
                <w:lang w:eastAsia="en-US"/>
              </w:rPr>
            </w:pPr>
            <w:r w:rsidRPr="00EA5655">
              <w:rPr>
                <w:rFonts w:ascii="Arial Narrow" w:hAnsi="Arial Narrow"/>
                <w:b/>
                <w:bCs/>
                <w:color w:val="FFFFFF"/>
                <w:szCs w:val="22"/>
                <w:lang w:eastAsia="en-US"/>
              </w:rPr>
              <w:t>CODE DISE</w:t>
            </w:r>
          </w:p>
        </w:tc>
        <w:tc>
          <w:tcPr>
            <w:tcW w:w="707" w:type="pct"/>
            <w:gridSpan w:val="2"/>
            <w:shd w:val="clear" w:color="auto" w:fill="70AD47" w:themeFill="accent6"/>
            <w:vAlign w:val="center"/>
            <w:hideMark/>
          </w:tcPr>
          <w:p w14:paraId="22B16CD3" w14:textId="77777777" w:rsidR="003E14CF" w:rsidRPr="00EA5655" w:rsidRDefault="003E14CF" w:rsidP="003E14CF">
            <w:pPr>
              <w:spacing w:after="0"/>
              <w:jc w:val="center"/>
              <w:rPr>
                <w:rFonts w:ascii="Arial Narrow" w:hAnsi="Arial Narrow"/>
                <w:b/>
                <w:bCs/>
                <w:color w:val="FFFFFF"/>
                <w:szCs w:val="22"/>
                <w:lang w:eastAsia="en-US"/>
              </w:rPr>
            </w:pPr>
            <w:r w:rsidRPr="00EA5655">
              <w:rPr>
                <w:rFonts w:ascii="Arial Narrow" w:hAnsi="Arial Narrow"/>
                <w:b/>
                <w:bCs/>
                <w:color w:val="FFFFFF"/>
                <w:szCs w:val="22"/>
                <w:lang w:eastAsia="en-US"/>
              </w:rPr>
              <w:t>Réalisations</w:t>
            </w:r>
          </w:p>
        </w:tc>
        <w:tc>
          <w:tcPr>
            <w:tcW w:w="981" w:type="pct"/>
            <w:gridSpan w:val="3"/>
            <w:shd w:val="clear" w:color="auto" w:fill="70AD47" w:themeFill="accent6"/>
            <w:vAlign w:val="center"/>
            <w:hideMark/>
          </w:tcPr>
          <w:p w14:paraId="0BA88E35" w14:textId="77777777" w:rsidR="003E14CF" w:rsidRPr="00EA5655" w:rsidRDefault="003E14CF" w:rsidP="003E14CF">
            <w:pPr>
              <w:spacing w:after="0"/>
              <w:jc w:val="center"/>
              <w:rPr>
                <w:rFonts w:ascii="Arial Narrow" w:hAnsi="Arial Narrow"/>
                <w:b/>
                <w:bCs/>
                <w:color w:val="FFFFFF"/>
                <w:szCs w:val="22"/>
                <w:lang w:val="en-US" w:eastAsia="en-US"/>
              </w:rPr>
            </w:pPr>
            <w:r w:rsidRPr="00EA5655">
              <w:rPr>
                <w:rFonts w:ascii="Arial Narrow" w:hAnsi="Arial Narrow"/>
                <w:b/>
                <w:bCs/>
                <w:color w:val="FFFFFF"/>
                <w:szCs w:val="22"/>
                <w:lang w:eastAsia="en-US"/>
              </w:rPr>
              <w:t>Cibles</w:t>
            </w:r>
          </w:p>
        </w:tc>
      </w:tr>
      <w:tr w:rsidR="003E14CF" w:rsidRPr="00EA5655" w14:paraId="7E54324E" w14:textId="77777777" w:rsidTr="003E14CF">
        <w:trPr>
          <w:cantSplit/>
          <w:trHeight w:val="279"/>
          <w:tblHeader/>
        </w:trPr>
        <w:tc>
          <w:tcPr>
            <w:tcW w:w="755" w:type="pct"/>
            <w:shd w:val="clear" w:color="auto" w:fill="70AD47" w:themeFill="accent6"/>
          </w:tcPr>
          <w:p w14:paraId="0BFFEBAE" w14:textId="77777777" w:rsidR="003E14CF" w:rsidRPr="00EA5655" w:rsidRDefault="003E14CF" w:rsidP="003E14CF">
            <w:pPr>
              <w:spacing w:after="0"/>
              <w:jc w:val="left"/>
              <w:rPr>
                <w:rFonts w:ascii="Arial Narrow" w:hAnsi="Arial Narrow"/>
                <w:color w:val="FFFFFF"/>
                <w:szCs w:val="22"/>
                <w:lang w:val="en-US" w:eastAsia="en-US"/>
              </w:rPr>
            </w:pPr>
          </w:p>
        </w:tc>
        <w:tc>
          <w:tcPr>
            <w:tcW w:w="756" w:type="pct"/>
            <w:vMerge/>
            <w:shd w:val="clear" w:color="auto" w:fill="70AD47" w:themeFill="accent6"/>
            <w:vAlign w:val="center"/>
            <w:hideMark/>
          </w:tcPr>
          <w:p w14:paraId="74011A72" w14:textId="77777777" w:rsidR="003E14CF" w:rsidRPr="00EA5655" w:rsidRDefault="003E14CF" w:rsidP="003E14CF">
            <w:pPr>
              <w:spacing w:after="0"/>
              <w:jc w:val="left"/>
              <w:rPr>
                <w:rFonts w:ascii="Arial Narrow" w:hAnsi="Arial Narrow"/>
                <w:color w:val="FFFFFF"/>
                <w:szCs w:val="22"/>
                <w:lang w:val="en-US" w:eastAsia="en-US"/>
              </w:rPr>
            </w:pPr>
          </w:p>
        </w:tc>
        <w:tc>
          <w:tcPr>
            <w:tcW w:w="1417" w:type="pct"/>
            <w:vMerge/>
            <w:shd w:val="clear" w:color="auto" w:fill="70AD47" w:themeFill="accent6"/>
            <w:vAlign w:val="center"/>
            <w:hideMark/>
          </w:tcPr>
          <w:p w14:paraId="69607602" w14:textId="77777777" w:rsidR="003E14CF" w:rsidRPr="00EA5655" w:rsidRDefault="003E14CF" w:rsidP="003E14CF">
            <w:pPr>
              <w:spacing w:after="0"/>
              <w:jc w:val="left"/>
              <w:rPr>
                <w:rFonts w:ascii="Arial Narrow" w:hAnsi="Arial Narrow"/>
                <w:color w:val="FFFFFF"/>
                <w:szCs w:val="22"/>
                <w:lang w:val="en-US" w:eastAsia="en-US"/>
              </w:rPr>
            </w:pPr>
          </w:p>
        </w:tc>
        <w:tc>
          <w:tcPr>
            <w:tcW w:w="384" w:type="pct"/>
            <w:vMerge/>
            <w:shd w:val="clear" w:color="auto" w:fill="70AD47" w:themeFill="accent6"/>
            <w:vAlign w:val="center"/>
          </w:tcPr>
          <w:p w14:paraId="349C0876" w14:textId="77777777" w:rsidR="003E14CF" w:rsidRPr="00EA5655" w:rsidRDefault="003E14CF" w:rsidP="003E14CF">
            <w:pPr>
              <w:spacing w:after="0"/>
              <w:jc w:val="center"/>
              <w:rPr>
                <w:rFonts w:ascii="Arial Narrow" w:hAnsi="Arial Narrow"/>
                <w:b/>
                <w:bCs/>
                <w:color w:val="FFFFFF"/>
                <w:szCs w:val="22"/>
                <w:lang w:eastAsia="en-US"/>
              </w:rPr>
            </w:pPr>
          </w:p>
        </w:tc>
        <w:tc>
          <w:tcPr>
            <w:tcW w:w="377" w:type="pct"/>
            <w:shd w:val="clear" w:color="auto" w:fill="70AD47" w:themeFill="accent6"/>
            <w:vAlign w:val="center"/>
            <w:hideMark/>
          </w:tcPr>
          <w:p w14:paraId="60FD799F" w14:textId="77777777" w:rsidR="003E14CF" w:rsidRPr="00EA5655" w:rsidRDefault="003E14CF" w:rsidP="003E14CF">
            <w:pPr>
              <w:spacing w:after="0"/>
              <w:jc w:val="center"/>
              <w:rPr>
                <w:rFonts w:ascii="Arial Narrow" w:hAnsi="Arial Narrow"/>
                <w:b/>
                <w:bCs/>
                <w:color w:val="FFFFFF"/>
                <w:szCs w:val="22"/>
                <w:lang w:val="en-US" w:eastAsia="en-US"/>
              </w:rPr>
            </w:pPr>
            <w:r w:rsidRPr="00EA5655">
              <w:rPr>
                <w:rFonts w:ascii="Arial Narrow" w:hAnsi="Arial Narrow"/>
                <w:b/>
                <w:bCs/>
                <w:color w:val="FFFFFF"/>
                <w:szCs w:val="22"/>
                <w:lang w:eastAsia="en-US"/>
              </w:rPr>
              <w:t>2016</w:t>
            </w:r>
          </w:p>
        </w:tc>
        <w:tc>
          <w:tcPr>
            <w:tcW w:w="330" w:type="pct"/>
            <w:shd w:val="clear" w:color="auto" w:fill="70AD47" w:themeFill="accent6"/>
            <w:vAlign w:val="center"/>
            <w:hideMark/>
          </w:tcPr>
          <w:p w14:paraId="772FB208" w14:textId="77777777" w:rsidR="003E14CF" w:rsidRPr="00EA5655" w:rsidRDefault="003E14CF" w:rsidP="003E14CF">
            <w:pPr>
              <w:spacing w:after="0"/>
              <w:jc w:val="center"/>
              <w:rPr>
                <w:rFonts w:ascii="Arial Narrow" w:hAnsi="Arial Narrow"/>
                <w:b/>
                <w:bCs/>
                <w:color w:val="FFFFFF"/>
                <w:szCs w:val="22"/>
                <w:lang w:val="en-US" w:eastAsia="en-US"/>
              </w:rPr>
            </w:pPr>
            <w:r w:rsidRPr="00EA5655">
              <w:rPr>
                <w:rFonts w:ascii="Arial Narrow" w:hAnsi="Arial Narrow"/>
                <w:b/>
                <w:bCs/>
                <w:color w:val="FFFFFF"/>
                <w:szCs w:val="22"/>
                <w:lang w:eastAsia="en-US"/>
              </w:rPr>
              <w:t>2017</w:t>
            </w:r>
          </w:p>
        </w:tc>
        <w:tc>
          <w:tcPr>
            <w:tcW w:w="299" w:type="pct"/>
            <w:shd w:val="clear" w:color="auto" w:fill="70AD47" w:themeFill="accent6"/>
            <w:vAlign w:val="center"/>
            <w:hideMark/>
          </w:tcPr>
          <w:p w14:paraId="7BCDE4F9" w14:textId="77777777" w:rsidR="003E14CF" w:rsidRPr="00EA5655" w:rsidRDefault="003E14CF" w:rsidP="003E14CF">
            <w:pPr>
              <w:spacing w:after="0"/>
              <w:jc w:val="center"/>
              <w:rPr>
                <w:rFonts w:ascii="Arial Narrow" w:hAnsi="Arial Narrow"/>
                <w:b/>
                <w:bCs/>
                <w:color w:val="FFFFFF"/>
                <w:szCs w:val="22"/>
                <w:lang w:val="en-US" w:eastAsia="en-US"/>
              </w:rPr>
            </w:pPr>
            <w:r w:rsidRPr="00EA5655">
              <w:rPr>
                <w:rFonts w:ascii="Arial Narrow" w:hAnsi="Arial Narrow"/>
                <w:b/>
                <w:bCs/>
                <w:color w:val="FFFFFF"/>
                <w:szCs w:val="22"/>
                <w:lang w:eastAsia="en-US"/>
              </w:rPr>
              <w:t>2018</w:t>
            </w:r>
          </w:p>
        </w:tc>
        <w:tc>
          <w:tcPr>
            <w:tcW w:w="345" w:type="pct"/>
            <w:shd w:val="clear" w:color="auto" w:fill="70AD47" w:themeFill="accent6"/>
            <w:vAlign w:val="center"/>
            <w:hideMark/>
          </w:tcPr>
          <w:p w14:paraId="24D61F44" w14:textId="77777777" w:rsidR="003E14CF" w:rsidRPr="00EA5655" w:rsidRDefault="003E14CF" w:rsidP="003E14CF">
            <w:pPr>
              <w:spacing w:after="0"/>
              <w:jc w:val="center"/>
              <w:rPr>
                <w:rFonts w:ascii="Arial Narrow" w:hAnsi="Arial Narrow"/>
                <w:b/>
                <w:bCs/>
                <w:color w:val="FFFFFF"/>
                <w:szCs w:val="22"/>
                <w:lang w:val="en-US" w:eastAsia="en-US"/>
              </w:rPr>
            </w:pPr>
            <w:r w:rsidRPr="00EA5655">
              <w:rPr>
                <w:rFonts w:ascii="Arial Narrow" w:hAnsi="Arial Narrow"/>
                <w:b/>
                <w:bCs/>
                <w:color w:val="FFFFFF"/>
                <w:szCs w:val="22"/>
                <w:lang w:eastAsia="en-US"/>
              </w:rPr>
              <w:t>2019</w:t>
            </w:r>
          </w:p>
        </w:tc>
        <w:tc>
          <w:tcPr>
            <w:tcW w:w="337" w:type="pct"/>
            <w:shd w:val="clear" w:color="auto" w:fill="70AD47" w:themeFill="accent6"/>
            <w:vAlign w:val="center"/>
            <w:hideMark/>
          </w:tcPr>
          <w:p w14:paraId="457A4274" w14:textId="77777777" w:rsidR="003E14CF" w:rsidRPr="00EA5655" w:rsidRDefault="003E14CF" w:rsidP="003E14CF">
            <w:pPr>
              <w:spacing w:after="0"/>
              <w:jc w:val="center"/>
              <w:rPr>
                <w:rFonts w:ascii="Arial Narrow" w:hAnsi="Arial Narrow"/>
                <w:b/>
                <w:bCs/>
                <w:color w:val="FFFFFF"/>
                <w:szCs w:val="22"/>
                <w:lang w:val="en-US" w:eastAsia="en-US"/>
              </w:rPr>
            </w:pPr>
            <w:r w:rsidRPr="00EA5655">
              <w:rPr>
                <w:rFonts w:ascii="Arial Narrow" w:hAnsi="Arial Narrow"/>
                <w:b/>
                <w:bCs/>
                <w:color w:val="FFFFFF"/>
                <w:szCs w:val="22"/>
                <w:lang w:eastAsia="en-US"/>
              </w:rPr>
              <w:t>2020</w:t>
            </w:r>
          </w:p>
        </w:tc>
      </w:tr>
      <w:tr w:rsidR="003E14CF" w:rsidRPr="00EA5655" w14:paraId="6751A318" w14:textId="77777777" w:rsidTr="003E14CF">
        <w:trPr>
          <w:cantSplit/>
          <w:trHeight w:val="403"/>
        </w:trPr>
        <w:tc>
          <w:tcPr>
            <w:tcW w:w="755" w:type="pct"/>
          </w:tcPr>
          <w:p w14:paraId="7F1AD630" w14:textId="77777777" w:rsidR="003E14CF" w:rsidRPr="00EA5655" w:rsidRDefault="003E14CF" w:rsidP="003E14CF">
            <w:pPr>
              <w:spacing w:after="0"/>
              <w:jc w:val="left"/>
              <w:rPr>
                <w:rFonts w:ascii="Arial Narrow" w:hAnsi="Arial Narrow"/>
                <w:b/>
                <w:bCs/>
                <w:color w:val="000000"/>
                <w:szCs w:val="22"/>
                <w:lang w:eastAsia="en-US"/>
              </w:rPr>
            </w:pPr>
          </w:p>
        </w:tc>
        <w:tc>
          <w:tcPr>
            <w:tcW w:w="756" w:type="pct"/>
            <w:shd w:val="clear" w:color="auto" w:fill="auto"/>
            <w:vAlign w:val="center"/>
          </w:tcPr>
          <w:p w14:paraId="4397F961" w14:textId="77777777" w:rsidR="003E14CF" w:rsidRPr="00EA5655" w:rsidRDefault="003E14CF" w:rsidP="003E14CF">
            <w:pPr>
              <w:spacing w:after="0"/>
              <w:jc w:val="left"/>
              <w:rPr>
                <w:rFonts w:ascii="Arial Narrow" w:hAnsi="Arial Narrow"/>
                <w:b/>
                <w:bCs/>
                <w:color w:val="000000"/>
                <w:szCs w:val="22"/>
                <w:lang w:eastAsia="en-US"/>
              </w:rPr>
            </w:pPr>
          </w:p>
        </w:tc>
        <w:tc>
          <w:tcPr>
            <w:tcW w:w="1417" w:type="pct"/>
            <w:shd w:val="clear" w:color="auto" w:fill="auto"/>
            <w:vAlign w:val="center"/>
          </w:tcPr>
          <w:p w14:paraId="3846E783" w14:textId="77777777" w:rsidR="003E14CF" w:rsidRPr="00EA5655" w:rsidRDefault="003E14CF" w:rsidP="003E14CF">
            <w:pPr>
              <w:spacing w:after="0"/>
              <w:jc w:val="left"/>
              <w:rPr>
                <w:rFonts w:ascii="Arial Narrow" w:hAnsi="Arial Narrow"/>
                <w:color w:val="000000"/>
                <w:szCs w:val="22"/>
                <w:lang w:eastAsia="en-US"/>
              </w:rPr>
            </w:pPr>
          </w:p>
        </w:tc>
        <w:tc>
          <w:tcPr>
            <w:tcW w:w="384" w:type="pct"/>
            <w:vAlign w:val="center"/>
          </w:tcPr>
          <w:p w14:paraId="132C6E4D" w14:textId="77777777" w:rsidR="003E14CF" w:rsidRPr="00EA5655" w:rsidRDefault="003E14CF" w:rsidP="003E14CF">
            <w:pPr>
              <w:spacing w:after="0"/>
              <w:jc w:val="center"/>
              <w:rPr>
                <w:rFonts w:ascii="Arial Narrow" w:hAnsi="Arial Narrow"/>
                <w:color w:val="000000"/>
                <w:szCs w:val="22"/>
                <w:lang w:eastAsia="en-US"/>
              </w:rPr>
            </w:pPr>
          </w:p>
        </w:tc>
        <w:tc>
          <w:tcPr>
            <w:tcW w:w="377" w:type="pct"/>
            <w:shd w:val="clear" w:color="auto" w:fill="auto"/>
            <w:noWrap/>
            <w:vAlign w:val="center"/>
          </w:tcPr>
          <w:p w14:paraId="2A902E0E" w14:textId="77777777" w:rsidR="003E14CF" w:rsidRPr="00EA5655" w:rsidRDefault="003E14CF" w:rsidP="003E14CF">
            <w:pPr>
              <w:spacing w:after="0"/>
              <w:jc w:val="left"/>
              <w:rPr>
                <w:rFonts w:ascii="Arial Narrow" w:hAnsi="Arial Narrow"/>
                <w:color w:val="000000"/>
                <w:szCs w:val="22"/>
                <w:lang w:eastAsia="en-US"/>
              </w:rPr>
            </w:pPr>
          </w:p>
        </w:tc>
        <w:tc>
          <w:tcPr>
            <w:tcW w:w="330" w:type="pct"/>
            <w:shd w:val="clear" w:color="auto" w:fill="auto"/>
            <w:noWrap/>
            <w:vAlign w:val="center"/>
          </w:tcPr>
          <w:p w14:paraId="78439DC2" w14:textId="77777777" w:rsidR="003E14CF" w:rsidRPr="00EA5655" w:rsidRDefault="003E14CF" w:rsidP="003E14CF">
            <w:pPr>
              <w:spacing w:after="0"/>
              <w:jc w:val="left"/>
              <w:rPr>
                <w:rFonts w:ascii="Arial Narrow" w:hAnsi="Arial Narrow"/>
                <w:color w:val="000000"/>
                <w:szCs w:val="22"/>
                <w:lang w:eastAsia="en-US"/>
              </w:rPr>
            </w:pPr>
          </w:p>
        </w:tc>
        <w:tc>
          <w:tcPr>
            <w:tcW w:w="299" w:type="pct"/>
            <w:shd w:val="clear" w:color="auto" w:fill="auto"/>
            <w:noWrap/>
            <w:vAlign w:val="center"/>
          </w:tcPr>
          <w:p w14:paraId="5508110A"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auto" w:fill="auto"/>
            <w:noWrap/>
            <w:vAlign w:val="center"/>
          </w:tcPr>
          <w:p w14:paraId="31828653"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auto" w:fill="auto"/>
            <w:noWrap/>
            <w:vAlign w:val="center"/>
          </w:tcPr>
          <w:p w14:paraId="7767E1E2"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548A91A0" w14:textId="77777777" w:rsidTr="003E14CF">
        <w:trPr>
          <w:cantSplit/>
          <w:trHeight w:val="403"/>
        </w:trPr>
        <w:tc>
          <w:tcPr>
            <w:tcW w:w="755" w:type="pct"/>
            <w:vMerge w:val="restart"/>
            <w:shd w:val="clear" w:color="auto" w:fill="E2EFD9" w:themeFill="accent6" w:themeFillTint="33"/>
            <w:vAlign w:val="center"/>
          </w:tcPr>
          <w:p w14:paraId="41EAC3A2" w14:textId="77777777" w:rsidR="003E14CF" w:rsidRPr="00EA5655" w:rsidRDefault="003E14CF" w:rsidP="003E14CF">
            <w:pPr>
              <w:spacing w:after="0"/>
              <w:jc w:val="center"/>
              <w:rPr>
                <w:rFonts w:ascii="Arial Narrow" w:hAnsi="Arial Narrow"/>
                <w:b/>
                <w:bCs/>
                <w:color w:val="000000"/>
                <w:szCs w:val="22"/>
                <w:lang w:eastAsia="en-US"/>
              </w:rPr>
            </w:pPr>
            <w:r w:rsidRPr="00EA5655">
              <w:rPr>
                <w:rFonts w:ascii="Arial Narrow" w:hAnsi="Arial Narrow" w:cs="Arial"/>
                <w:b/>
                <w:i/>
                <w:color w:val="000000"/>
                <w:szCs w:val="22"/>
                <w:lang w:val="fr-CA"/>
              </w:rPr>
              <w:t>ACTION 1</w:t>
            </w:r>
            <w:r w:rsidRPr="00EA5655">
              <w:rPr>
                <w:rFonts w:ascii="Arial Narrow" w:hAnsi="Arial Narrow" w:cs="Arial"/>
                <w:b/>
                <w:color w:val="000000"/>
                <w:szCs w:val="22"/>
                <w:lang w:val="fr-CA"/>
              </w:rPr>
              <w:t xml:space="preserve"> : </w:t>
            </w:r>
            <w:r w:rsidRPr="00EA5655">
              <w:rPr>
                <w:rFonts w:ascii="Arial Narrow" w:hAnsi="Arial Narrow" w:cs="Arial"/>
                <w:color w:val="000000"/>
                <w:szCs w:val="22"/>
                <w:lang w:val="fr-CA"/>
              </w:rPr>
              <w:t>Éradication de la défécation à l'air libre et promotion des pratiques adéquates d'hygiène et d'assainissement en milieu rural</w:t>
            </w:r>
          </w:p>
        </w:tc>
        <w:tc>
          <w:tcPr>
            <w:tcW w:w="756" w:type="pct"/>
            <w:vMerge w:val="restart"/>
            <w:shd w:val="clear" w:color="auto" w:fill="auto"/>
            <w:vAlign w:val="center"/>
          </w:tcPr>
          <w:p w14:paraId="665FF79D" w14:textId="77777777" w:rsidR="003E14CF" w:rsidRPr="00EA5655" w:rsidRDefault="003E14CF" w:rsidP="003E14CF">
            <w:pPr>
              <w:spacing w:after="0"/>
              <w:jc w:val="left"/>
              <w:rPr>
                <w:rFonts w:ascii="Arial Narrow" w:hAnsi="Arial Narrow" w:cs="Arial"/>
                <w:b/>
                <w:color w:val="000000"/>
                <w:szCs w:val="22"/>
                <w:lang w:val="fr-CA"/>
              </w:rPr>
            </w:pPr>
            <w:r w:rsidRPr="00EA5655">
              <w:rPr>
                <w:rFonts w:ascii="Arial Narrow" w:hAnsi="Arial Narrow" w:cs="Arial"/>
                <w:b/>
                <w:color w:val="000000"/>
                <w:szCs w:val="22"/>
                <w:lang w:val="fr-CA"/>
              </w:rPr>
              <w:t xml:space="preserve">Objectif </w:t>
            </w:r>
          </w:p>
          <w:p w14:paraId="0AAB331B" w14:textId="77777777" w:rsidR="003E14CF" w:rsidRPr="00EA5655" w:rsidRDefault="003E14CF" w:rsidP="003E14CF">
            <w:pPr>
              <w:spacing w:after="0"/>
              <w:jc w:val="left"/>
              <w:rPr>
                <w:rFonts w:ascii="Arial Narrow" w:hAnsi="Arial Narrow"/>
                <w:b/>
                <w:bCs/>
                <w:color w:val="000000"/>
                <w:szCs w:val="22"/>
                <w:lang w:eastAsia="en-US"/>
              </w:rPr>
            </w:pPr>
            <w:r w:rsidRPr="00EA5655">
              <w:rPr>
                <w:rFonts w:ascii="Arial Narrow" w:hAnsi="Arial Narrow" w:cs="Arial"/>
                <w:b/>
                <w:color w:val="000000"/>
                <w:szCs w:val="22"/>
                <w:lang w:val="fr-CA"/>
              </w:rPr>
              <w:t>opérationnel</w:t>
            </w:r>
            <w:r w:rsidRPr="00EA5655">
              <w:rPr>
                <w:rFonts w:ascii="Arial Narrow" w:hAnsi="Arial Narrow"/>
                <w:b/>
                <w:bCs/>
                <w:color w:val="000000"/>
                <w:szCs w:val="22"/>
                <w:lang w:eastAsia="en-US"/>
              </w:rPr>
              <w:t> :</w:t>
            </w:r>
            <w:r w:rsidRPr="00EA5655">
              <w:rPr>
                <w:rFonts w:ascii="Arial Narrow" w:hAnsi="Arial Narrow"/>
                <w:color w:val="000000"/>
                <w:szCs w:val="22"/>
                <w:lang w:eastAsia="en-US"/>
              </w:rPr>
              <w:t xml:space="preserve"> Eradiquer   la défécation à l’air libre (DAL) dans un contexte de changement de comportement et d’adoption pérenne de pratiques adéquates d’hygiène et d’assainissement </w:t>
            </w:r>
          </w:p>
        </w:tc>
        <w:tc>
          <w:tcPr>
            <w:tcW w:w="1417" w:type="pct"/>
            <w:shd w:val="clear" w:color="auto" w:fill="auto"/>
            <w:vAlign w:val="center"/>
          </w:tcPr>
          <w:p w14:paraId="64D449F4"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Nombre de villages déclenchés</w:t>
            </w:r>
          </w:p>
        </w:tc>
        <w:tc>
          <w:tcPr>
            <w:tcW w:w="384" w:type="pct"/>
            <w:vAlign w:val="center"/>
          </w:tcPr>
          <w:p w14:paraId="3F2609DB"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2A1bis.1</w:t>
            </w:r>
          </w:p>
        </w:tc>
        <w:tc>
          <w:tcPr>
            <w:tcW w:w="377" w:type="pct"/>
            <w:shd w:val="clear" w:color="auto" w:fill="auto"/>
            <w:noWrap/>
            <w:vAlign w:val="center"/>
          </w:tcPr>
          <w:p w14:paraId="3154E5D5"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478</w:t>
            </w:r>
          </w:p>
        </w:tc>
        <w:tc>
          <w:tcPr>
            <w:tcW w:w="330" w:type="pct"/>
            <w:shd w:val="clear" w:color="auto" w:fill="auto"/>
            <w:noWrap/>
            <w:vAlign w:val="center"/>
          </w:tcPr>
          <w:p w14:paraId="2101FCF7"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729</w:t>
            </w:r>
          </w:p>
        </w:tc>
        <w:tc>
          <w:tcPr>
            <w:tcW w:w="299" w:type="pct"/>
            <w:shd w:val="clear" w:color="auto" w:fill="auto"/>
            <w:noWrap/>
            <w:vAlign w:val="center"/>
          </w:tcPr>
          <w:p w14:paraId="64524860"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auto" w:fill="auto"/>
            <w:noWrap/>
            <w:vAlign w:val="center"/>
          </w:tcPr>
          <w:p w14:paraId="43AF7101"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auto" w:fill="auto"/>
            <w:noWrap/>
            <w:vAlign w:val="center"/>
          </w:tcPr>
          <w:p w14:paraId="3C8EFCF2"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w:t>
            </w:r>
          </w:p>
        </w:tc>
      </w:tr>
      <w:tr w:rsidR="003E14CF" w:rsidRPr="00EA5655" w14:paraId="1BAA09E4" w14:textId="77777777" w:rsidTr="003E14CF">
        <w:trPr>
          <w:cantSplit/>
          <w:trHeight w:val="403"/>
        </w:trPr>
        <w:tc>
          <w:tcPr>
            <w:tcW w:w="755" w:type="pct"/>
            <w:vMerge/>
            <w:shd w:val="clear" w:color="auto" w:fill="E2EFD9" w:themeFill="accent6" w:themeFillTint="33"/>
            <w:vAlign w:val="center"/>
          </w:tcPr>
          <w:p w14:paraId="63018C6D" w14:textId="77777777" w:rsidR="003E14CF" w:rsidRPr="00EA5655" w:rsidRDefault="003E14CF" w:rsidP="003E14CF">
            <w:pPr>
              <w:spacing w:after="0"/>
              <w:jc w:val="center"/>
              <w:rPr>
                <w:rFonts w:ascii="Arial Narrow" w:hAnsi="Arial Narrow" w:cs="Arial"/>
                <w:b/>
                <w:i/>
                <w:color w:val="000000"/>
                <w:szCs w:val="22"/>
                <w:lang w:val="fr-CA"/>
              </w:rPr>
            </w:pPr>
          </w:p>
        </w:tc>
        <w:tc>
          <w:tcPr>
            <w:tcW w:w="756" w:type="pct"/>
            <w:vMerge/>
            <w:shd w:val="clear" w:color="auto" w:fill="auto"/>
            <w:vAlign w:val="center"/>
          </w:tcPr>
          <w:p w14:paraId="4D75219D" w14:textId="77777777" w:rsidR="003E14CF" w:rsidRPr="00EA5655" w:rsidRDefault="003E14CF" w:rsidP="003E14CF">
            <w:pPr>
              <w:spacing w:after="0"/>
              <w:jc w:val="left"/>
              <w:rPr>
                <w:rFonts w:ascii="Arial Narrow" w:hAnsi="Arial Narrow" w:cs="Arial"/>
                <w:b/>
                <w:color w:val="000000"/>
                <w:szCs w:val="22"/>
                <w:lang w:val="fr-CA"/>
              </w:rPr>
            </w:pPr>
          </w:p>
        </w:tc>
        <w:tc>
          <w:tcPr>
            <w:tcW w:w="1417" w:type="pct"/>
            <w:shd w:val="clear" w:color="auto" w:fill="auto"/>
            <w:vAlign w:val="center"/>
          </w:tcPr>
          <w:p w14:paraId="21977315" w14:textId="77777777" w:rsidR="003E14CF" w:rsidRPr="00EA5655" w:rsidRDefault="003E14CF" w:rsidP="003E14CF">
            <w:pPr>
              <w:spacing w:after="0"/>
              <w:jc w:val="left"/>
              <w:rPr>
                <w:rFonts w:ascii="Arial Narrow" w:hAnsi="Arial Narrow"/>
                <w:color w:val="00B050"/>
                <w:szCs w:val="22"/>
                <w:lang w:eastAsia="en-US"/>
              </w:rPr>
            </w:pPr>
            <w:r w:rsidRPr="00EA5655">
              <w:rPr>
                <w:rFonts w:ascii="Arial Narrow" w:hAnsi="Arial Narrow"/>
                <w:color w:val="00B050"/>
                <w:szCs w:val="22"/>
                <w:lang w:eastAsia="en-US"/>
              </w:rPr>
              <w:t>Nombre de villages déclarés FDAL</w:t>
            </w:r>
          </w:p>
        </w:tc>
        <w:tc>
          <w:tcPr>
            <w:tcW w:w="384" w:type="pct"/>
            <w:vAlign w:val="center"/>
          </w:tcPr>
          <w:p w14:paraId="4A26A773" w14:textId="77777777" w:rsidR="003E14CF" w:rsidRPr="00EA5655" w:rsidRDefault="003E14CF" w:rsidP="003E14CF">
            <w:pPr>
              <w:spacing w:after="0"/>
              <w:jc w:val="center"/>
              <w:rPr>
                <w:rFonts w:ascii="Arial Narrow" w:hAnsi="Arial Narrow"/>
                <w:color w:val="00B050"/>
                <w:szCs w:val="22"/>
                <w:lang w:eastAsia="en-US"/>
              </w:rPr>
            </w:pPr>
            <w:r w:rsidRPr="00EA5655">
              <w:rPr>
                <w:rFonts w:ascii="Arial Narrow" w:hAnsi="Arial Narrow"/>
                <w:color w:val="00B050"/>
                <w:szCs w:val="22"/>
                <w:lang w:eastAsia="en-US"/>
              </w:rPr>
              <w:t>??</w:t>
            </w:r>
          </w:p>
        </w:tc>
        <w:tc>
          <w:tcPr>
            <w:tcW w:w="377" w:type="pct"/>
            <w:shd w:val="clear" w:color="auto" w:fill="auto"/>
            <w:noWrap/>
            <w:vAlign w:val="center"/>
          </w:tcPr>
          <w:p w14:paraId="47F2B0CE" w14:textId="77777777" w:rsidR="003E14CF" w:rsidRPr="00EA5655" w:rsidRDefault="003E14CF" w:rsidP="003E14CF">
            <w:pPr>
              <w:spacing w:after="0"/>
              <w:jc w:val="left"/>
              <w:rPr>
                <w:rFonts w:ascii="Arial Narrow" w:hAnsi="Arial Narrow"/>
                <w:color w:val="00B050"/>
                <w:szCs w:val="22"/>
                <w:lang w:eastAsia="en-US"/>
              </w:rPr>
            </w:pPr>
            <w:r w:rsidRPr="00EA5655">
              <w:rPr>
                <w:rFonts w:ascii="Arial Narrow" w:hAnsi="Arial Narrow"/>
                <w:color w:val="00B050"/>
                <w:szCs w:val="22"/>
                <w:lang w:eastAsia="en-US"/>
              </w:rPr>
              <w:t>66</w:t>
            </w:r>
          </w:p>
        </w:tc>
        <w:tc>
          <w:tcPr>
            <w:tcW w:w="330" w:type="pct"/>
            <w:shd w:val="clear" w:color="auto" w:fill="auto"/>
            <w:noWrap/>
            <w:vAlign w:val="center"/>
          </w:tcPr>
          <w:p w14:paraId="4475BA5C" w14:textId="77777777" w:rsidR="003E14CF" w:rsidRPr="00EA5655" w:rsidRDefault="003E14CF" w:rsidP="003E14CF">
            <w:pPr>
              <w:spacing w:after="0"/>
              <w:jc w:val="left"/>
              <w:rPr>
                <w:rFonts w:ascii="Arial Narrow" w:hAnsi="Arial Narrow"/>
                <w:color w:val="00B050"/>
                <w:szCs w:val="22"/>
                <w:lang w:eastAsia="en-US"/>
              </w:rPr>
            </w:pPr>
            <w:r w:rsidRPr="00EA5655">
              <w:rPr>
                <w:rFonts w:ascii="Arial Narrow" w:hAnsi="Arial Narrow"/>
                <w:color w:val="00B050"/>
                <w:szCs w:val="22"/>
                <w:lang w:eastAsia="en-US"/>
              </w:rPr>
              <w:t>175</w:t>
            </w:r>
          </w:p>
        </w:tc>
        <w:tc>
          <w:tcPr>
            <w:tcW w:w="299" w:type="pct"/>
            <w:shd w:val="clear" w:color="auto" w:fill="auto"/>
            <w:noWrap/>
            <w:vAlign w:val="center"/>
          </w:tcPr>
          <w:p w14:paraId="737B27FF"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auto" w:fill="auto"/>
            <w:noWrap/>
            <w:vAlign w:val="center"/>
          </w:tcPr>
          <w:p w14:paraId="56BA53E7"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auto" w:fill="auto"/>
            <w:noWrap/>
            <w:vAlign w:val="center"/>
          </w:tcPr>
          <w:p w14:paraId="45319EE8"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7836EE2D" w14:textId="77777777" w:rsidTr="003E14CF">
        <w:trPr>
          <w:cantSplit/>
          <w:trHeight w:val="403"/>
        </w:trPr>
        <w:tc>
          <w:tcPr>
            <w:tcW w:w="755" w:type="pct"/>
            <w:vMerge/>
            <w:shd w:val="clear" w:color="auto" w:fill="E2EFD9" w:themeFill="accent6" w:themeFillTint="33"/>
          </w:tcPr>
          <w:p w14:paraId="654A40F9" w14:textId="77777777" w:rsidR="003E14CF" w:rsidRPr="00EA5655" w:rsidRDefault="003E14CF" w:rsidP="003E14CF">
            <w:pPr>
              <w:spacing w:after="0"/>
              <w:jc w:val="left"/>
              <w:rPr>
                <w:rFonts w:ascii="Arial Narrow" w:hAnsi="Arial Narrow"/>
                <w:b/>
                <w:bCs/>
                <w:color w:val="000000"/>
                <w:szCs w:val="22"/>
                <w:lang w:eastAsia="en-US"/>
              </w:rPr>
            </w:pPr>
          </w:p>
        </w:tc>
        <w:tc>
          <w:tcPr>
            <w:tcW w:w="756" w:type="pct"/>
            <w:vMerge/>
            <w:shd w:val="clear" w:color="auto" w:fill="auto"/>
            <w:vAlign w:val="center"/>
          </w:tcPr>
          <w:p w14:paraId="6CAB85CB" w14:textId="77777777" w:rsidR="003E14CF" w:rsidRPr="00EA5655" w:rsidRDefault="003E14CF" w:rsidP="003E14CF">
            <w:pPr>
              <w:spacing w:after="0"/>
              <w:jc w:val="left"/>
              <w:rPr>
                <w:rFonts w:ascii="Arial Narrow" w:hAnsi="Arial Narrow"/>
                <w:b/>
                <w:bCs/>
                <w:color w:val="000000"/>
                <w:szCs w:val="22"/>
                <w:lang w:eastAsia="en-US"/>
              </w:rPr>
            </w:pPr>
          </w:p>
        </w:tc>
        <w:tc>
          <w:tcPr>
            <w:tcW w:w="1417" w:type="pct"/>
            <w:shd w:val="clear" w:color="auto" w:fill="auto"/>
            <w:vAlign w:val="center"/>
          </w:tcPr>
          <w:p w14:paraId="0B38A7D2"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Proportion de villages certifiés FDAL</w:t>
            </w:r>
          </w:p>
        </w:tc>
        <w:tc>
          <w:tcPr>
            <w:tcW w:w="384" w:type="pct"/>
            <w:vAlign w:val="center"/>
          </w:tcPr>
          <w:p w14:paraId="178AEC7F"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2A1.1</w:t>
            </w:r>
          </w:p>
        </w:tc>
        <w:tc>
          <w:tcPr>
            <w:tcW w:w="377" w:type="pct"/>
            <w:shd w:val="clear" w:color="auto" w:fill="auto"/>
            <w:noWrap/>
            <w:vAlign w:val="center"/>
          </w:tcPr>
          <w:p w14:paraId="479F895F"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1,1</w:t>
            </w:r>
          </w:p>
        </w:tc>
        <w:tc>
          <w:tcPr>
            <w:tcW w:w="330" w:type="pct"/>
            <w:shd w:val="clear" w:color="auto" w:fill="auto"/>
            <w:noWrap/>
            <w:vAlign w:val="center"/>
          </w:tcPr>
          <w:p w14:paraId="4E65D50E"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5,0</w:t>
            </w:r>
          </w:p>
        </w:tc>
        <w:tc>
          <w:tcPr>
            <w:tcW w:w="299" w:type="pct"/>
            <w:shd w:val="clear" w:color="auto" w:fill="auto"/>
            <w:noWrap/>
            <w:vAlign w:val="center"/>
          </w:tcPr>
          <w:p w14:paraId="33AB683B"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auto" w:fill="auto"/>
            <w:noWrap/>
            <w:vAlign w:val="center"/>
          </w:tcPr>
          <w:p w14:paraId="51CA79B9"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auto" w:fill="auto"/>
            <w:noWrap/>
            <w:vAlign w:val="center"/>
          </w:tcPr>
          <w:p w14:paraId="5FAC8353"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w:t>
            </w:r>
          </w:p>
        </w:tc>
      </w:tr>
      <w:tr w:rsidR="003E14CF" w:rsidRPr="00EA5655" w14:paraId="48E3C082" w14:textId="77777777" w:rsidTr="003E14CF">
        <w:trPr>
          <w:cantSplit/>
          <w:trHeight w:val="403"/>
        </w:trPr>
        <w:tc>
          <w:tcPr>
            <w:tcW w:w="755" w:type="pct"/>
            <w:vMerge/>
            <w:shd w:val="clear" w:color="auto" w:fill="E2EFD9" w:themeFill="accent6" w:themeFillTint="33"/>
          </w:tcPr>
          <w:p w14:paraId="6E5C2B2E" w14:textId="77777777" w:rsidR="003E14CF" w:rsidRPr="00EA5655" w:rsidRDefault="003E14CF" w:rsidP="003E14CF">
            <w:pPr>
              <w:spacing w:after="0"/>
              <w:jc w:val="left"/>
              <w:rPr>
                <w:rFonts w:ascii="Arial Narrow" w:hAnsi="Arial Narrow"/>
                <w:b/>
                <w:bCs/>
                <w:color w:val="000000"/>
                <w:szCs w:val="22"/>
                <w:lang w:eastAsia="en-US"/>
              </w:rPr>
            </w:pPr>
          </w:p>
        </w:tc>
        <w:tc>
          <w:tcPr>
            <w:tcW w:w="756" w:type="pct"/>
            <w:vMerge/>
            <w:shd w:val="clear" w:color="auto" w:fill="auto"/>
            <w:vAlign w:val="center"/>
          </w:tcPr>
          <w:p w14:paraId="60F18735" w14:textId="77777777" w:rsidR="003E14CF" w:rsidRPr="00EA5655" w:rsidRDefault="003E14CF" w:rsidP="003E14CF">
            <w:pPr>
              <w:spacing w:after="0"/>
              <w:jc w:val="left"/>
              <w:rPr>
                <w:rFonts w:ascii="Arial Narrow" w:hAnsi="Arial Narrow"/>
                <w:b/>
                <w:bCs/>
                <w:color w:val="000000"/>
                <w:szCs w:val="22"/>
                <w:lang w:eastAsia="en-US"/>
              </w:rPr>
            </w:pPr>
          </w:p>
        </w:tc>
        <w:tc>
          <w:tcPr>
            <w:tcW w:w="1417" w:type="pct"/>
            <w:shd w:val="clear" w:color="auto" w:fill="auto"/>
            <w:vAlign w:val="center"/>
          </w:tcPr>
          <w:p w14:paraId="2CDCF411"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Nombre de latrines familiales construites</w:t>
            </w:r>
          </w:p>
        </w:tc>
        <w:tc>
          <w:tcPr>
            <w:tcW w:w="384" w:type="pct"/>
            <w:vAlign w:val="center"/>
          </w:tcPr>
          <w:p w14:paraId="338BF4A9"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2A5.1</w:t>
            </w:r>
          </w:p>
        </w:tc>
        <w:tc>
          <w:tcPr>
            <w:tcW w:w="377" w:type="pct"/>
            <w:shd w:val="clear" w:color="auto" w:fill="auto"/>
            <w:noWrap/>
            <w:vAlign w:val="center"/>
          </w:tcPr>
          <w:p w14:paraId="1B35D1FC"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28535</w:t>
            </w:r>
          </w:p>
        </w:tc>
        <w:tc>
          <w:tcPr>
            <w:tcW w:w="330" w:type="pct"/>
            <w:shd w:val="clear" w:color="auto" w:fill="auto"/>
            <w:noWrap/>
            <w:vAlign w:val="center"/>
          </w:tcPr>
          <w:p w14:paraId="7AC57B2C"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24170</w:t>
            </w:r>
          </w:p>
        </w:tc>
        <w:tc>
          <w:tcPr>
            <w:tcW w:w="299" w:type="pct"/>
            <w:shd w:val="clear" w:color="auto" w:fill="auto"/>
            <w:noWrap/>
            <w:vAlign w:val="center"/>
          </w:tcPr>
          <w:p w14:paraId="051343E5"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auto" w:fill="auto"/>
            <w:noWrap/>
            <w:vAlign w:val="center"/>
          </w:tcPr>
          <w:p w14:paraId="4F2053E0"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auto" w:fill="auto"/>
            <w:noWrap/>
            <w:vAlign w:val="center"/>
          </w:tcPr>
          <w:p w14:paraId="263E8E3F"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1C9B847D" w14:textId="77777777" w:rsidTr="003E14CF">
        <w:trPr>
          <w:cantSplit/>
          <w:trHeight w:val="403"/>
        </w:trPr>
        <w:tc>
          <w:tcPr>
            <w:tcW w:w="755" w:type="pct"/>
            <w:vMerge w:val="restart"/>
            <w:shd w:val="clear" w:color="auto" w:fill="BDD6EE" w:themeFill="accent5" w:themeFillTint="66"/>
            <w:vAlign w:val="center"/>
          </w:tcPr>
          <w:p w14:paraId="645D08DA" w14:textId="77777777" w:rsidR="003E14CF" w:rsidRPr="00EA5655" w:rsidRDefault="003E14CF" w:rsidP="003E14CF">
            <w:pPr>
              <w:spacing w:after="0"/>
              <w:jc w:val="center"/>
              <w:rPr>
                <w:rFonts w:ascii="Arial Narrow" w:hAnsi="Arial Narrow"/>
                <w:b/>
                <w:bCs/>
                <w:color w:val="000000"/>
                <w:szCs w:val="22"/>
                <w:lang w:eastAsia="en-US"/>
              </w:rPr>
            </w:pPr>
            <w:r w:rsidRPr="00EA5655">
              <w:rPr>
                <w:rFonts w:ascii="Arial Narrow" w:hAnsi="Arial Narrow" w:cs="Arial"/>
                <w:b/>
                <w:i/>
                <w:color w:val="000000"/>
                <w:szCs w:val="22"/>
                <w:lang w:val="fr-CA"/>
              </w:rPr>
              <w:t>ACTION 2</w:t>
            </w:r>
            <w:r w:rsidRPr="00EA5655">
              <w:rPr>
                <w:rFonts w:ascii="Arial Narrow" w:hAnsi="Arial Narrow" w:cs="Arial"/>
                <w:b/>
                <w:color w:val="000000"/>
                <w:szCs w:val="22"/>
                <w:lang w:val="fr-CA"/>
              </w:rPr>
              <w:t xml:space="preserve"> : </w:t>
            </w:r>
            <w:r w:rsidRPr="00EA5655">
              <w:rPr>
                <w:rFonts w:ascii="Arial Narrow" w:hAnsi="Arial Narrow" w:cs="Arial"/>
                <w:color w:val="000000"/>
                <w:szCs w:val="22"/>
                <w:lang w:val="fr-CA"/>
              </w:rPr>
              <w:t>Éradication de la défécation à l'air libre et promotion des pratiques adéquates d'hygiène et d'assainissement en milieu urbain</w:t>
            </w:r>
          </w:p>
        </w:tc>
        <w:tc>
          <w:tcPr>
            <w:tcW w:w="756" w:type="pct"/>
            <w:vMerge w:val="restart"/>
            <w:shd w:val="clear" w:color="auto" w:fill="auto"/>
            <w:vAlign w:val="center"/>
          </w:tcPr>
          <w:p w14:paraId="602973ED" w14:textId="77777777" w:rsidR="003E14CF" w:rsidRPr="00EA5655" w:rsidRDefault="003E14CF" w:rsidP="003E14CF">
            <w:pPr>
              <w:spacing w:after="0"/>
              <w:jc w:val="left"/>
              <w:rPr>
                <w:rFonts w:ascii="Arial Narrow" w:hAnsi="Arial Narrow"/>
                <w:b/>
                <w:bCs/>
                <w:color w:val="000000"/>
                <w:szCs w:val="22"/>
                <w:lang w:eastAsia="en-US"/>
              </w:rPr>
            </w:pPr>
            <w:r w:rsidRPr="00EA5655">
              <w:rPr>
                <w:rFonts w:ascii="Arial Narrow" w:hAnsi="Arial Narrow"/>
                <w:color w:val="000000"/>
                <w:szCs w:val="22"/>
                <w:lang w:eastAsia="en-US"/>
              </w:rPr>
              <w:t xml:space="preserve">Eradiquer   la défécation à l’air libre (DAL) dans un contexte de changement de comportement et d’adoption pérenne de pratiques adéquates d’hygiène et d’assainissement </w:t>
            </w:r>
          </w:p>
        </w:tc>
        <w:tc>
          <w:tcPr>
            <w:tcW w:w="1417" w:type="pct"/>
            <w:shd w:val="clear" w:color="auto" w:fill="auto"/>
            <w:vAlign w:val="center"/>
          </w:tcPr>
          <w:p w14:paraId="3151380B"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Nombre de secteurs  déclenchés</w:t>
            </w:r>
          </w:p>
        </w:tc>
        <w:tc>
          <w:tcPr>
            <w:tcW w:w="384" w:type="pct"/>
            <w:vAlign w:val="center"/>
          </w:tcPr>
          <w:p w14:paraId="13DFDBE2"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 xml:space="preserve">2A1bis.2 </w:t>
            </w:r>
          </w:p>
        </w:tc>
        <w:tc>
          <w:tcPr>
            <w:tcW w:w="377" w:type="pct"/>
            <w:shd w:val="clear" w:color="auto" w:fill="auto"/>
            <w:noWrap/>
            <w:vAlign w:val="center"/>
          </w:tcPr>
          <w:p w14:paraId="0E03376F" w14:textId="77777777" w:rsidR="003E14CF" w:rsidRPr="00EA5655" w:rsidRDefault="003E14CF" w:rsidP="003E14CF">
            <w:pPr>
              <w:spacing w:after="0"/>
              <w:jc w:val="left"/>
              <w:rPr>
                <w:rFonts w:ascii="Arial Narrow" w:hAnsi="Arial Narrow"/>
                <w:color w:val="000000"/>
                <w:szCs w:val="22"/>
                <w:lang w:eastAsia="en-US"/>
              </w:rPr>
            </w:pPr>
          </w:p>
        </w:tc>
        <w:tc>
          <w:tcPr>
            <w:tcW w:w="330" w:type="pct"/>
            <w:shd w:val="clear" w:color="auto" w:fill="auto"/>
            <w:noWrap/>
            <w:vAlign w:val="center"/>
          </w:tcPr>
          <w:p w14:paraId="2C7257FF" w14:textId="77777777" w:rsidR="003E14CF" w:rsidRPr="00EA5655" w:rsidRDefault="003E14CF" w:rsidP="003E14CF">
            <w:pPr>
              <w:spacing w:after="0"/>
              <w:jc w:val="left"/>
              <w:rPr>
                <w:rFonts w:ascii="Arial Narrow" w:hAnsi="Arial Narrow"/>
                <w:color w:val="000000"/>
                <w:szCs w:val="22"/>
                <w:lang w:eastAsia="en-US"/>
              </w:rPr>
            </w:pPr>
          </w:p>
        </w:tc>
        <w:tc>
          <w:tcPr>
            <w:tcW w:w="299" w:type="pct"/>
            <w:shd w:val="clear" w:color="auto" w:fill="auto"/>
            <w:noWrap/>
            <w:vAlign w:val="center"/>
          </w:tcPr>
          <w:p w14:paraId="39A68DBB"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auto" w:fill="auto"/>
            <w:noWrap/>
            <w:vAlign w:val="center"/>
          </w:tcPr>
          <w:p w14:paraId="45980C56"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auto" w:fill="auto"/>
            <w:noWrap/>
            <w:vAlign w:val="center"/>
          </w:tcPr>
          <w:p w14:paraId="751E0B11"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w:t>
            </w:r>
          </w:p>
        </w:tc>
      </w:tr>
      <w:tr w:rsidR="003E14CF" w:rsidRPr="00EA5655" w14:paraId="6A5AB8AD" w14:textId="77777777" w:rsidTr="003E14CF">
        <w:trPr>
          <w:cantSplit/>
          <w:trHeight w:val="403"/>
        </w:trPr>
        <w:tc>
          <w:tcPr>
            <w:tcW w:w="755" w:type="pct"/>
            <w:vMerge/>
            <w:shd w:val="clear" w:color="auto" w:fill="BDD6EE" w:themeFill="accent5" w:themeFillTint="66"/>
            <w:vAlign w:val="center"/>
          </w:tcPr>
          <w:p w14:paraId="153665E3" w14:textId="77777777" w:rsidR="003E14CF" w:rsidRPr="00EA5655" w:rsidRDefault="003E14CF" w:rsidP="003E14CF">
            <w:pPr>
              <w:spacing w:after="0"/>
              <w:jc w:val="center"/>
              <w:rPr>
                <w:rFonts w:ascii="Arial Narrow" w:hAnsi="Arial Narrow" w:cs="Arial"/>
                <w:b/>
                <w:i/>
                <w:color w:val="000000"/>
                <w:szCs w:val="22"/>
                <w:lang w:val="fr-CA"/>
              </w:rPr>
            </w:pPr>
          </w:p>
        </w:tc>
        <w:tc>
          <w:tcPr>
            <w:tcW w:w="756" w:type="pct"/>
            <w:vMerge/>
            <w:shd w:val="clear" w:color="auto" w:fill="auto"/>
            <w:vAlign w:val="center"/>
          </w:tcPr>
          <w:p w14:paraId="62EF6AF6" w14:textId="77777777" w:rsidR="003E14CF" w:rsidRPr="00EA5655" w:rsidRDefault="003E14CF" w:rsidP="003E14CF">
            <w:pPr>
              <w:spacing w:after="0"/>
              <w:jc w:val="left"/>
              <w:rPr>
                <w:rFonts w:ascii="Arial Narrow" w:hAnsi="Arial Narrow" w:cs="Arial"/>
                <w:b/>
                <w:color w:val="000000"/>
                <w:szCs w:val="22"/>
                <w:lang w:val="fr-CA"/>
              </w:rPr>
            </w:pPr>
          </w:p>
        </w:tc>
        <w:tc>
          <w:tcPr>
            <w:tcW w:w="1417" w:type="pct"/>
            <w:shd w:val="clear" w:color="auto" w:fill="auto"/>
            <w:vAlign w:val="center"/>
          </w:tcPr>
          <w:p w14:paraId="15E753BC"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B050"/>
                <w:szCs w:val="22"/>
                <w:lang w:eastAsia="en-US"/>
              </w:rPr>
              <w:t>Nombre</w:t>
            </w:r>
            <w:r w:rsidRPr="00EA5655">
              <w:rPr>
                <w:rFonts w:ascii="Arial Narrow" w:hAnsi="Arial Narrow"/>
                <w:color w:val="000000"/>
                <w:szCs w:val="22"/>
                <w:lang w:eastAsia="en-US"/>
              </w:rPr>
              <w:t xml:space="preserve"> </w:t>
            </w:r>
            <w:r w:rsidRPr="00EA5655">
              <w:rPr>
                <w:rFonts w:ascii="Arial Narrow" w:hAnsi="Arial Narrow"/>
                <w:color w:val="00B050"/>
                <w:szCs w:val="22"/>
                <w:lang w:eastAsia="en-US"/>
              </w:rPr>
              <w:t>de secteurs déclarés FDAL</w:t>
            </w:r>
          </w:p>
        </w:tc>
        <w:tc>
          <w:tcPr>
            <w:tcW w:w="384" w:type="pct"/>
            <w:vAlign w:val="center"/>
          </w:tcPr>
          <w:p w14:paraId="66840A24" w14:textId="77777777" w:rsidR="003E14CF" w:rsidRPr="00EA5655" w:rsidRDefault="003E14CF" w:rsidP="003E14CF">
            <w:pPr>
              <w:spacing w:after="0"/>
              <w:jc w:val="center"/>
              <w:rPr>
                <w:rFonts w:ascii="Arial Narrow" w:hAnsi="Arial Narrow"/>
                <w:color w:val="000000"/>
                <w:szCs w:val="22"/>
                <w:lang w:eastAsia="en-US"/>
              </w:rPr>
            </w:pPr>
          </w:p>
        </w:tc>
        <w:tc>
          <w:tcPr>
            <w:tcW w:w="377" w:type="pct"/>
            <w:shd w:val="clear" w:color="auto" w:fill="auto"/>
            <w:noWrap/>
            <w:vAlign w:val="center"/>
          </w:tcPr>
          <w:p w14:paraId="728605C7" w14:textId="77777777" w:rsidR="003E14CF" w:rsidRPr="00EA5655" w:rsidRDefault="003E14CF" w:rsidP="003E14CF">
            <w:pPr>
              <w:spacing w:after="0"/>
              <w:jc w:val="left"/>
              <w:rPr>
                <w:rFonts w:ascii="Arial Narrow" w:hAnsi="Arial Narrow"/>
                <w:color w:val="000000"/>
                <w:szCs w:val="22"/>
                <w:lang w:eastAsia="en-US"/>
              </w:rPr>
            </w:pPr>
          </w:p>
        </w:tc>
        <w:tc>
          <w:tcPr>
            <w:tcW w:w="330" w:type="pct"/>
            <w:shd w:val="clear" w:color="auto" w:fill="auto"/>
            <w:noWrap/>
            <w:vAlign w:val="center"/>
          </w:tcPr>
          <w:p w14:paraId="1A98A96B" w14:textId="77777777" w:rsidR="003E14CF" w:rsidRPr="00EA5655" w:rsidRDefault="003E14CF" w:rsidP="003E14CF">
            <w:pPr>
              <w:spacing w:after="0"/>
              <w:jc w:val="left"/>
              <w:rPr>
                <w:rFonts w:ascii="Arial Narrow" w:hAnsi="Arial Narrow"/>
                <w:color w:val="000000"/>
                <w:szCs w:val="22"/>
                <w:lang w:eastAsia="en-US"/>
              </w:rPr>
            </w:pPr>
          </w:p>
        </w:tc>
        <w:tc>
          <w:tcPr>
            <w:tcW w:w="299" w:type="pct"/>
            <w:shd w:val="clear" w:color="auto" w:fill="auto"/>
            <w:noWrap/>
            <w:vAlign w:val="center"/>
          </w:tcPr>
          <w:p w14:paraId="6DA826BD"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auto" w:fill="auto"/>
            <w:noWrap/>
            <w:vAlign w:val="center"/>
          </w:tcPr>
          <w:p w14:paraId="66E31BB1"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auto" w:fill="auto"/>
            <w:noWrap/>
            <w:vAlign w:val="center"/>
          </w:tcPr>
          <w:p w14:paraId="31AA3908"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639B9415" w14:textId="77777777" w:rsidTr="003E14CF">
        <w:trPr>
          <w:cantSplit/>
          <w:trHeight w:val="403"/>
        </w:trPr>
        <w:tc>
          <w:tcPr>
            <w:tcW w:w="755" w:type="pct"/>
            <w:vMerge/>
            <w:shd w:val="clear" w:color="auto" w:fill="BDD6EE" w:themeFill="accent5" w:themeFillTint="66"/>
          </w:tcPr>
          <w:p w14:paraId="356BBDB5" w14:textId="77777777" w:rsidR="003E14CF" w:rsidRPr="00EA5655" w:rsidRDefault="003E14CF" w:rsidP="003E14CF">
            <w:pPr>
              <w:spacing w:after="0"/>
              <w:jc w:val="left"/>
              <w:rPr>
                <w:rFonts w:ascii="Arial Narrow" w:hAnsi="Arial Narrow"/>
                <w:b/>
                <w:bCs/>
                <w:color w:val="000000"/>
                <w:szCs w:val="22"/>
                <w:lang w:eastAsia="en-US"/>
              </w:rPr>
            </w:pPr>
          </w:p>
        </w:tc>
        <w:tc>
          <w:tcPr>
            <w:tcW w:w="756" w:type="pct"/>
            <w:vMerge/>
            <w:shd w:val="clear" w:color="auto" w:fill="auto"/>
            <w:vAlign w:val="center"/>
          </w:tcPr>
          <w:p w14:paraId="0159A213" w14:textId="77777777" w:rsidR="003E14CF" w:rsidRPr="00EA5655" w:rsidRDefault="003E14CF" w:rsidP="003E14CF">
            <w:pPr>
              <w:spacing w:after="0"/>
              <w:jc w:val="left"/>
              <w:rPr>
                <w:rFonts w:ascii="Arial Narrow" w:hAnsi="Arial Narrow"/>
                <w:b/>
                <w:bCs/>
                <w:color w:val="000000"/>
                <w:szCs w:val="22"/>
                <w:lang w:eastAsia="en-US"/>
              </w:rPr>
            </w:pPr>
          </w:p>
        </w:tc>
        <w:tc>
          <w:tcPr>
            <w:tcW w:w="1417" w:type="pct"/>
            <w:shd w:val="clear" w:color="auto" w:fill="auto"/>
            <w:vAlign w:val="center"/>
          </w:tcPr>
          <w:p w14:paraId="66AB53CB"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Proportion de secteurs certifiés FDAL</w:t>
            </w:r>
          </w:p>
        </w:tc>
        <w:tc>
          <w:tcPr>
            <w:tcW w:w="384" w:type="pct"/>
            <w:vAlign w:val="center"/>
          </w:tcPr>
          <w:p w14:paraId="55BA88FC"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2A1.2</w:t>
            </w:r>
          </w:p>
        </w:tc>
        <w:tc>
          <w:tcPr>
            <w:tcW w:w="377" w:type="pct"/>
            <w:shd w:val="clear" w:color="auto" w:fill="auto"/>
            <w:noWrap/>
            <w:vAlign w:val="center"/>
          </w:tcPr>
          <w:p w14:paraId="7026029C" w14:textId="77777777" w:rsidR="003E14CF" w:rsidRPr="00EA5655" w:rsidRDefault="003E14CF" w:rsidP="003E14CF">
            <w:pPr>
              <w:spacing w:after="0"/>
              <w:jc w:val="left"/>
              <w:rPr>
                <w:rFonts w:ascii="Arial Narrow" w:hAnsi="Arial Narrow"/>
                <w:color w:val="000000"/>
                <w:szCs w:val="22"/>
                <w:lang w:eastAsia="en-US"/>
              </w:rPr>
            </w:pPr>
          </w:p>
        </w:tc>
        <w:tc>
          <w:tcPr>
            <w:tcW w:w="330" w:type="pct"/>
            <w:shd w:val="clear" w:color="auto" w:fill="auto"/>
            <w:noWrap/>
            <w:vAlign w:val="center"/>
          </w:tcPr>
          <w:p w14:paraId="7D3F1D6B" w14:textId="77777777" w:rsidR="003E14CF" w:rsidRPr="00EA5655" w:rsidRDefault="003E14CF" w:rsidP="003E14CF">
            <w:pPr>
              <w:spacing w:after="0"/>
              <w:jc w:val="left"/>
              <w:rPr>
                <w:rFonts w:ascii="Arial Narrow" w:hAnsi="Arial Narrow"/>
                <w:color w:val="000000"/>
                <w:szCs w:val="22"/>
                <w:lang w:eastAsia="en-US"/>
              </w:rPr>
            </w:pPr>
          </w:p>
        </w:tc>
        <w:tc>
          <w:tcPr>
            <w:tcW w:w="299" w:type="pct"/>
            <w:shd w:val="clear" w:color="auto" w:fill="auto"/>
            <w:noWrap/>
            <w:vAlign w:val="center"/>
          </w:tcPr>
          <w:p w14:paraId="795890B9"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auto" w:fill="auto"/>
            <w:noWrap/>
            <w:vAlign w:val="center"/>
          </w:tcPr>
          <w:p w14:paraId="55B4F6FA"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auto" w:fill="auto"/>
            <w:noWrap/>
            <w:vAlign w:val="center"/>
          </w:tcPr>
          <w:p w14:paraId="1A73B2B5"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w:t>
            </w:r>
          </w:p>
        </w:tc>
      </w:tr>
      <w:tr w:rsidR="003E14CF" w:rsidRPr="00EA5655" w14:paraId="79C6FDBE" w14:textId="77777777" w:rsidTr="003E14CF">
        <w:trPr>
          <w:cantSplit/>
          <w:trHeight w:val="403"/>
        </w:trPr>
        <w:tc>
          <w:tcPr>
            <w:tcW w:w="755" w:type="pct"/>
            <w:vMerge/>
            <w:shd w:val="clear" w:color="auto" w:fill="BDD6EE" w:themeFill="accent5" w:themeFillTint="66"/>
          </w:tcPr>
          <w:p w14:paraId="628CCAA9" w14:textId="77777777" w:rsidR="003E14CF" w:rsidRPr="00EA5655" w:rsidRDefault="003E14CF" w:rsidP="003E14CF">
            <w:pPr>
              <w:spacing w:after="0"/>
              <w:jc w:val="left"/>
              <w:rPr>
                <w:rFonts w:ascii="Arial Narrow" w:hAnsi="Arial Narrow"/>
                <w:b/>
                <w:bCs/>
                <w:color w:val="000000"/>
                <w:szCs w:val="22"/>
                <w:lang w:eastAsia="en-US"/>
              </w:rPr>
            </w:pPr>
          </w:p>
        </w:tc>
        <w:tc>
          <w:tcPr>
            <w:tcW w:w="756" w:type="pct"/>
            <w:vMerge/>
            <w:shd w:val="clear" w:color="auto" w:fill="auto"/>
            <w:vAlign w:val="center"/>
          </w:tcPr>
          <w:p w14:paraId="4E4797DA" w14:textId="77777777" w:rsidR="003E14CF" w:rsidRPr="00EA5655" w:rsidRDefault="003E14CF" w:rsidP="003E14CF">
            <w:pPr>
              <w:spacing w:after="0"/>
              <w:jc w:val="left"/>
              <w:rPr>
                <w:rFonts w:ascii="Arial Narrow" w:hAnsi="Arial Narrow"/>
                <w:b/>
                <w:bCs/>
                <w:color w:val="000000"/>
                <w:szCs w:val="22"/>
                <w:lang w:eastAsia="en-US"/>
              </w:rPr>
            </w:pPr>
          </w:p>
        </w:tc>
        <w:tc>
          <w:tcPr>
            <w:tcW w:w="1417" w:type="pct"/>
            <w:shd w:val="clear" w:color="auto" w:fill="auto"/>
            <w:vAlign w:val="center"/>
          </w:tcPr>
          <w:p w14:paraId="2B995399"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Nombre de latrines familiales  construites</w:t>
            </w:r>
          </w:p>
        </w:tc>
        <w:tc>
          <w:tcPr>
            <w:tcW w:w="384" w:type="pct"/>
            <w:vAlign w:val="center"/>
          </w:tcPr>
          <w:p w14:paraId="3428E069"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2A5.2</w:t>
            </w:r>
          </w:p>
        </w:tc>
        <w:tc>
          <w:tcPr>
            <w:tcW w:w="377" w:type="pct"/>
            <w:shd w:val="clear" w:color="auto" w:fill="auto"/>
            <w:noWrap/>
            <w:vAlign w:val="center"/>
          </w:tcPr>
          <w:p w14:paraId="1F35EF18"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20492</w:t>
            </w:r>
          </w:p>
        </w:tc>
        <w:tc>
          <w:tcPr>
            <w:tcW w:w="330" w:type="pct"/>
            <w:shd w:val="clear" w:color="auto" w:fill="auto"/>
            <w:noWrap/>
            <w:vAlign w:val="center"/>
          </w:tcPr>
          <w:p w14:paraId="7322221D"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15604</w:t>
            </w:r>
          </w:p>
        </w:tc>
        <w:tc>
          <w:tcPr>
            <w:tcW w:w="299" w:type="pct"/>
            <w:shd w:val="clear" w:color="auto" w:fill="auto"/>
            <w:noWrap/>
            <w:vAlign w:val="center"/>
          </w:tcPr>
          <w:p w14:paraId="7F83ADCA"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auto" w:fill="auto"/>
            <w:noWrap/>
            <w:vAlign w:val="center"/>
          </w:tcPr>
          <w:p w14:paraId="79AF16F0"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auto" w:fill="auto"/>
            <w:noWrap/>
            <w:vAlign w:val="center"/>
          </w:tcPr>
          <w:p w14:paraId="4D0FFF6E"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0FB89C63" w14:textId="77777777" w:rsidTr="003E14CF">
        <w:trPr>
          <w:cantSplit/>
          <w:trHeight w:val="403"/>
        </w:trPr>
        <w:tc>
          <w:tcPr>
            <w:tcW w:w="755" w:type="pct"/>
            <w:vMerge w:val="restart"/>
            <w:shd w:val="clear" w:color="auto" w:fill="D9D9D9" w:themeFill="background1" w:themeFillShade="D9"/>
            <w:vAlign w:val="center"/>
          </w:tcPr>
          <w:p w14:paraId="6201599B" w14:textId="77777777" w:rsidR="003E14CF" w:rsidRPr="00EA5655" w:rsidRDefault="003E14CF" w:rsidP="003E14CF">
            <w:pPr>
              <w:spacing w:after="0"/>
              <w:jc w:val="center"/>
              <w:rPr>
                <w:rFonts w:ascii="Arial Narrow" w:hAnsi="Arial Narrow" w:cs="Arial"/>
                <w:b/>
                <w:i/>
                <w:color w:val="000000"/>
                <w:szCs w:val="22"/>
              </w:rPr>
            </w:pPr>
          </w:p>
          <w:p w14:paraId="68D78B9D" w14:textId="77777777" w:rsidR="003E14CF" w:rsidRPr="00EA5655" w:rsidRDefault="003E14CF" w:rsidP="003E14CF">
            <w:pPr>
              <w:spacing w:after="0"/>
              <w:jc w:val="center"/>
              <w:rPr>
                <w:rFonts w:ascii="Arial Narrow" w:hAnsi="Arial Narrow"/>
                <w:b/>
                <w:bCs/>
                <w:color w:val="000000"/>
                <w:szCs w:val="22"/>
                <w:lang w:eastAsia="en-US"/>
              </w:rPr>
            </w:pPr>
            <w:r w:rsidRPr="00EA5655">
              <w:rPr>
                <w:rFonts w:ascii="Arial Narrow" w:hAnsi="Arial Narrow" w:cs="Arial"/>
                <w:b/>
                <w:i/>
                <w:color w:val="000000"/>
                <w:szCs w:val="22"/>
                <w:lang w:val="fr-CA"/>
              </w:rPr>
              <w:t>ACTION 1</w:t>
            </w:r>
            <w:r w:rsidRPr="00EA5655">
              <w:rPr>
                <w:rFonts w:ascii="Arial Narrow" w:hAnsi="Arial Narrow" w:cs="Arial"/>
                <w:b/>
                <w:color w:val="000000"/>
                <w:szCs w:val="22"/>
                <w:lang w:val="fr-CA"/>
              </w:rPr>
              <w:t xml:space="preserve"> &amp; </w:t>
            </w:r>
            <w:r w:rsidRPr="00EA5655">
              <w:rPr>
                <w:rFonts w:ascii="Arial Narrow" w:hAnsi="Arial Narrow" w:cs="Arial"/>
                <w:b/>
                <w:i/>
                <w:color w:val="000000"/>
                <w:szCs w:val="22"/>
                <w:lang w:val="fr-CA"/>
              </w:rPr>
              <w:t>2</w:t>
            </w:r>
            <w:r w:rsidRPr="00EA5655">
              <w:rPr>
                <w:rFonts w:ascii="Arial Narrow" w:hAnsi="Arial Narrow" w:cs="Arial"/>
                <w:b/>
                <w:color w:val="000000"/>
                <w:szCs w:val="22"/>
                <w:lang w:val="fr-CA"/>
              </w:rPr>
              <w:t xml:space="preserve"> : </w:t>
            </w:r>
            <w:r w:rsidRPr="00EA5655">
              <w:rPr>
                <w:rFonts w:ascii="Arial Narrow" w:hAnsi="Arial Narrow" w:cs="Arial"/>
                <w:color w:val="000000"/>
                <w:szCs w:val="22"/>
                <w:lang w:val="fr-CA"/>
              </w:rPr>
              <w:t xml:space="preserve">Éradication de la défécation à l'air libre et promotion des pratiques adéquates d'hygiène et d'assainissement au niveau </w:t>
            </w:r>
            <w:r>
              <w:rPr>
                <w:rFonts w:ascii="Arial Narrow" w:hAnsi="Arial Narrow" w:cs="Arial"/>
                <w:color w:val="000000"/>
                <w:szCs w:val="22"/>
                <w:lang w:val="fr-CA"/>
              </w:rPr>
              <w:t>régional</w:t>
            </w:r>
            <w:r w:rsidRPr="00EA5655">
              <w:rPr>
                <w:rFonts w:ascii="Arial Narrow" w:hAnsi="Arial Narrow" w:cs="Arial"/>
                <w:color w:val="000000"/>
                <w:szCs w:val="22"/>
                <w:lang w:val="fr-CA"/>
              </w:rPr>
              <w:t xml:space="preserve"> </w:t>
            </w:r>
          </w:p>
        </w:tc>
        <w:tc>
          <w:tcPr>
            <w:tcW w:w="756" w:type="pct"/>
            <w:vMerge w:val="restart"/>
            <w:shd w:val="clear" w:color="auto" w:fill="auto"/>
            <w:vAlign w:val="center"/>
          </w:tcPr>
          <w:p w14:paraId="3013ECFD" w14:textId="77777777" w:rsidR="003E14CF" w:rsidRPr="00EA5655" w:rsidRDefault="003E14CF" w:rsidP="003E14CF">
            <w:pPr>
              <w:spacing w:after="0"/>
              <w:jc w:val="left"/>
              <w:rPr>
                <w:rFonts w:ascii="Arial Narrow" w:hAnsi="Arial Narrow" w:cs="Arial"/>
                <w:b/>
                <w:color w:val="000000"/>
                <w:szCs w:val="22"/>
                <w:lang w:val="fr-CA"/>
              </w:rPr>
            </w:pPr>
          </w:p>
          <w:p w14:paraId="07776F6B" w14:textId="77777777" w:rsidR="003E14CF" w:rsidRPr="00EA5655" w:rsidRDefault="003E14CF" w:rsidP="003E14CF">
            <w:pPr>
              <w:spacing w:after="0"/>
              <w:jc w:val="left"/>
              <w:rPr>
                <w:rFonts w:ascii="Arial Narrow" w:hAnsi="Arial Narrow" w:cs="Arial"/>
                <w:b/>
                <w:color w:val="000000"/>
                <w:szCs w:val="22"/>
                <w:lang w:val="fr-CA"/>
              </w:rPr>
            </w:pPr>
            <w:r w:rsidRPr="00EA5655">
              <w:rPr>
                <w:rFonts w:ascii="Arial Narrow" w:hAnsi="Arial Narrow" w:cs="Arial"/>
                <w:b/>
                <w:color w:val="000000"/>
                <w:szCs w:val="22"/>
                <w:lang w:val="fr-CA"/>
              </w:rPr>
              <w:t xml:space="preserve">Objectif </w:t>
            </w:r>
          </w:p>
          <w:p w14:paraId="0BFA169E" w14:textId="77777777" w:rsidR="003E14CF" w:rsidRPr="00EA5655" w:rsidRDefault="003E14CF" w:rsidP="003E14CF">
            <w:pPr>
              <w:spacing w:after="0"/>
              <w:jc w:val="left"/>
              <w:rPr>
                <w:rFonts w:ascii="Arial Narrow" w:hAnsi="Arial Narrow"/>
                <w:color w:val="000000"/>
                <w:szCs w:val="22"/>
                <w:lang w:eastAsia="en-US"/>
              </w:rPr>
            </w:pPr>
            <w:proofErr w:type="gramStart"/>
            <w:r w:rsidRPr="00EA5655">
              <w:rPr>
                <w:rFonts w:ascii="Arial Narrow" w:hAnsi="Arial Narrow" w:cs="Arial"/>
                <w:b/>
                <w:color w:val="000000"/>
                <w:szCs w:val="22"/>
                <w:lang w:val="fr-CA"/>
              </w:rPr>
              <w:t>opérationnel</w:t>
            </w:r>
            <w:proofErr w:type="gramEnd"/>
            <w:r w:rsidRPr="00EA5655">
              <w:rPr>
                <w:rFonts w:ascii="Arial Narrow" w:hAnsi="Arial Narrow"/>
                <w:b/>
                <w:bCs/>
                <w:color w:val="000000"/>
                <w:szCs w:val="22"/>
                <w:lang w:eastAsia="en-US"/>
              </w:rPr>
              <w:t> :</w:t>
            </w:r>
            <w:r w:rsidRPr="00EA5655">
              <w:rPr>
                <w:rFonts w:ascii="Arial Narrow" w:hAnsi="Arial Narrow"/>
                <w:color w:val="000000"/>
                <w:szCs w:val="22"/>
                <w:lang w:eastAsia="en-US"/>
              </w:rPr>
              <w:t xml:space="preserve"> Eradiquer   la défécation à l’air </w:t>
            </w:r>
          </w:p>
          <w:p w14:paraId="14426E76" w14:textId="77777777" w:rsidR="003E14CF" w:rsidRPr="00EA5655" w:rsidRDefault="003E14CF" w:rsidP="003E14CF">
            <w:pPr>
              <w:spacing w:after="0"/>
              <w:jc w:val="left"/>
              <w:rPr>
                <w:rFonts w:ascii="Arial Narrow" w:hAnsi="Arial Narrow"/>
                <w:b/>
                <w:bCs/>
                <w:color w:val="000000"/>
                <w:szCs w:val="22"/>
                <w:lang w:eastAsia="en-US"/>
              </w:rPr>
            </w:pPr>
            <w:r w:rsidRPr="00EA5655">
              <w:rPr>
                <w:rFonts w:ascii="Arial Narrow" w:hAnsi="Arial Narrow"/>
                <w:color w:val="000000"/>
                <w:szCs w:val="22"/>
                <w:lang w:eastAsia="en-US"/>
              </w:rPr>
              <w:t xml:space="preserve">libre (DAL) dans un contexte de changement de comportement et d’adoption pérenne de pratiques adéquates d’hygiène et d’assainissement </w:t>
            </w:r>
          </w:p>
        </w:tc>
        <w:tc>
          <w:tcPr>
            <w:tcW w:w="1417" w:type="pct"/>
            <w:shd w:val="clear" w:color="auto" w:fill="auto"/>
            <w:vAlign w:val="center"/>
          </w:tcPr>
          <w:p w14:paraId="53946E25" w14:textId="77777777" w:rsidR="003E14CF" w:rsidRPr="00EA5655" w:rsidRDefault="003E14CF" w:rsidP="003E14CF">
            <w:pPr>
              <w:spacing w:after="0"/>
              <w:jc w:val="left"/>
              <w:rPr>
                <w:rFonts w:ascii="Arial Narrow" w:hAnsi="Arial Narrow"/>
                <w:szCs w:val="22"/>
                <w:lang w:eastAsia="en-US"/>
              </w:rPr>
            </w:pPr>
            <w:r w:rsidRPr="00EA5655">
              <w:rPr>
                <w:rFonts w:ascii="Arial Narrow" w:hAnsi="Arial Narrow"/>
                <w:color w:val="000000"/>
                <w:szCs w:val="22"/>
                <w:lang w:eastAsia="en-US"/>
              </w:rPr>
              <w:t xml:space="preserve"> Nombre de villages  et secteurs déclenchés</w:t>
            </w:r>
          </w:p>
        </w:tc>
        <w:tc>
          <w:tcPr>
            <w:tcW w:w="384" w:type="pct"/>
            <w:vAlign w:val="center"/>
          </w:tcPr>
          <w:p w14:paraId="00527403"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 xml:space="preserve">2A1bi </w:t>
            </w:r>
          </w:p>
        </w:tc>
        <w:tc>
          <w:tcPr>
            <w:tcW w:w="377" w:type="pct"/>
            <w:shd w:val="clear" w:color="auto" w:fill="auto"/>
            <w:noWrap/>
            <w:vAlign w:val="center"/>
          </w:tcPr>
          <w:p w14:paraId="76394026"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478</w:t>
            </w:r>
          </w:p>
        </w:tc>
        <w:tc>
          <w:tcPr>
            <w:tcW w:w="330" w:type="pct"/>
            <w:shd w:val="clear" w:color="auto" w:fill="auto"/>
            <w:noWrap/>
            <w:vAlign w:val="center"/>
          </w:tcPr>
          <w:p w14:paraId="0D5EE054"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729</w:t>
            </w:r>
          </w:p>
        </w:tc>
        <w:tc>
          <w:tcPr>
            <w:tcW w:w="299" w:type="pct"/>
            <w:shd w:val="clear" w:color="auto" w:fill="auto"/>
            <w:noWrap/>
            <w:vAlign w:val="center"/>
          </w:tcPr>
          <w:p w14:paraId="0BD0B562"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auto" w:fill="auto"/>
            <w:noWrap/>
            <w:vAlign w:val="center"/>
          </w:tcPr>
          <w:p w14:paraId="60CB3349"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auto" w:fill="auto"/>
            <w:noWrap/>
            <w:vAlign w:val="center"/>
          </w:tcPr>
          <w:p w14:paraId="6E7B6AAF"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22F13209" w14:textId="77777777" w:rsidTr="003E14CF">
        <w:trPr>
          <w:cantSplit/>
          <w:trHeight w:val="403"/>
        </w:trPr>
        <w:tc>
          <w:tcPr>
            <w:tcW w:w="755" w:type="pct"/>
            <w:vMerge/>
            <w:shd w:val="clear" w:color="auto" w:fill="D9D9D9" w:themeFill="background1" w:themeFillShade="D9"/>
            <w:vAlign w:val="center"/>
          </w:tcPr>
          <w:p w14:paraId="38542927" w14:textId="77777777" w:rsidR="003E14CF" w:rsidRPr="00EA5655" w:rsidRDefault="003E14CF" w:rsidP="003E14CF">
            <w:pPr>
              <w:spacing w:after="0"/>
              <w:jc w:val="center"/>
              <w:rPr>
                <w:rFonts w:ascii="Arial Narrow" w:hAnsi="Arial Narrow" w:cs="Arial"/>
                <w:b/>
                <w:i/>
                <w:color w:val="000000"/>
                <w:szCs w:val="22"/>
                <w:lang w:val="fr-CA"/>
              </w:rPr>
            </w:pPr>
          </w:p>
        </w:tc>
        <w:tc>
          <w:tcPr>
            <w:tcW w:w="756" w:type="pct"/>
            <w:vMerge/>
            <w:shd w:val="clear" w:color="auto" w:fill="auto"/>
            <w:vAlign w:val="center"/>
          </w:tcPr>
          <w:p w14:paraId="0FBB96EF" w14:textId="77777777" w:rsidR="003E14CF" w:rsidRPr="00EA5655" w:rsidRDefault="003E14CF" w:rsidP="003E14CF">
            <w:pPr>
              <w:spacing w:after="0"/>
              <w:jc w:val="left"/>
              <w:rPr>
                <w:rFonts w:ascii="Arial Narrow" w:hAnsi="Arial Narrow" w:cs="Arial"/>
                <w:b/>
                <w:color w:val="000000"/>
                <w:szCs w:val="22"/>
                <w:lang w:val="fr-CA"/>
              </w:rPr>
            </w:pPr>
          </w:p>
        </w:tc>
        <w:tc>
          <w:tcPr>
            <w:tcW w:w="1417" w:type="pct"/>
            <w:shd w:val="clear" w:color="auto" w:fill="auto"/>
            <w:vAlign w:val="center"/>
          </w:tcPr>
          <w:p w14:paraId="2A9A1988" w14:textId="77777777" w:rsidR="003E14CF" w:rsidRPr="00EA5655" w:rsidRDefault="003E14CF" w:rsidP="003E14CF">
            <w:pPr>
              <w:spacing w:after="0"/>
              <w:jc w:val="left"/>
              <w:rPr>
                <w:rFonts w:ascii="Arial Narrow" w:hAnsi="Arial Narrow"/>
                <w:color w:val="00B050"/>
                <w:szCs w:val="22"/>
                <w:lang w:eastAsia="en-US"/>
              </w:rPr>
            </w:pPr>
            <w:r w:rsidRPr="00EA5655">
              <w:rPr>
                <w:rFonts w:ascii="Arial Narrow" w:hAnsi="Arial Narrow"/>
                <w:color w:val="00B050"/>
                <w:szCs w:val="22"/>
                <w:lang w:eastAsia="en-US"/>
              </w:rPr>
              <w:t>Nombre de villages  et secteurs déclarés FDAL</w:t>
            </w:r>
          </w:p>
        </w:tc>
        <w:tc>
          <w:tcPr>
            <w:tcW w:w="384" w:type="pct"/>
            <w:vAlign w:val="center"/>
          </w:tcPr>
          <w:p w14:paraId="74D22D8D" w14:textId="77777777" w:rsidR="003E14CF" w:rsidRPr="00EA5655" w:rsidRDefault="003E14CF" w:rsidP="003E14CF">
            <w:pPr>
              <w:spacing w:after="0"/>
              <w:jc w:val="center"/>
              <w:rPr>
                <w:rFonts w:ascii="Arial Narrow" w:hAnsi="Arial Narrow"/>
                <w:color w:val="00B050"/>
                <w:szCs w:val="22"/>
                <w:lang w:eastAsia="en-US"/>
              </w:rPr>
            </w:pPr>
            <w:r w:rsidRPr="00EA5655">
              <w:rPr>
                <w:rFonts w:ascii="Arial Narrow" w:hAnsi="Arial Narrow"/>
                <w:color w:val="00B050"/>
                <w:szCs w:val="22"/>
                <w:lang w:eastAsia="en-US"/>
              </w:rPr>
              <w:t>??</w:t>
            </w:r>
          </w:p>
        </w:tc>
        <w:tc>
          <w:tcPr>
            <w:tcW w:w="377" w:type="pct"/>
            <w:shd w:val="clear" w:color="auto" w:fill="auto"/>
            <w:noWrap/>
            <w:vAlign w:val="center"/>
          </w:tcPr>
          <w:p w14:paraId="3E2A6E70" w14:textId="77777777" w:rsidR="003E14CF" w:rsidRPr="00EA5655" w:rsidRDefault="003E14CF" w:rsidP="003E14CF">
            <w:pPr>
              <w:spacing w:after="0"/>
              <w:jc w:val="left"/>
              <w:rPr>
                <w:rFonts w:ascii="Arial Narrow" w:hAnsi="Arial Narrow"/>
                <w:color w:val="00B050"/>
                <w:szCs w:val="22"/>
                <w:lang w:eastAsia="en-US"/>
              </w:rPr>
            </w:pPr>
            <w:r w:rsidRPr="00EA5655">
              <w:rPr>
                <w:rFonts w:ascii="Arial Narrow" w:hAnsi="Arial Narrow"/>
                <w:color w:val="00B050"/>
                <w:szCs w:val="22"/>
                <w:lang w:eastAsia="en-US"/>
              </w:rPr>
              <w:t>66</w:t>
            </w:r>
          </w:p>
        </w:tc>
        <w:tc>
          <w:tcPr>
            <w:tcW w:w="330" w:type="pct"/>
            <w:shd w:val="clear" w:color="auto" w:fill="auto"/>
            <w:noWrap/>
            <w:vAlign w:val="center"/>
          </w:tcPr>
          <w:p w14:paraId="7CDB8E08" w14:textId="77777777" w:rsidR="003E14CF" w:rsidRPr="00EA5655" w:rsidRDefault="003E14CF" w:rsidP="003E14CF">
            <w:pPr>
              <w:spacing w:after="0"/>
              <w:jc w:val="left"/>
              <w:rPr>
                <w:rFonts w:ascii="Arial Narrow" w:hAnsi="Arial Narrow"/>
                <w:color w:val="00B050"/>
                <w:szCs w:val="22"/>
                <w:lang w:eastAsia="en-US"/>
              </w:rPr>
            </w:pPr>
            <w:r w:rsidRPr="00EA5655">
              <w:rPr>
                <w:rFonts w:ascii="Arial Narrow" w:hAnsi="Arial Narrow"/>
                <w:color w:val="00B050"/>
                <w:szCs w:val="22"/>
                <w:lang w:eastAsia="en-US"/>
              </w:rPr>
              <w:t>175</w:t>
            </w:r>
          </w:p>
        </w:tc>
        <w:tc>
          <w:tcPr>
            <w:tcW w:w="299" w:type="pct"/>
            <w:shd w:val="clear" w:color="auto" w:fill="auto"/>
            <w:noWrap/>
            <w:vAlign w:val="center"/>
          </w:tcPr>
          <w:p w14:paraId="0DE4D6D3"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auto" w:fill="auto"/>
            <w:noWrap/>
            <w:vAlign w:val="center"/>
          </w:tcPr>
          <w:p w14:paraId="1F121154"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auto" w:fill="auto"/>
            <w:noWrap/>
            <w:vAlign w:val="center"/>
          </w:tcPr>
          <w:p w14:paraId="132F9198"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0B9B6391" w14:textId="77777777" w:rsidTr="003E14CF">
        <w:trPr>
          <w:cantSplit/>
          <w:trHeight w:val="403"/>
        </w:trPr>
        <w:tc>
          <w:tcPr>
            <w:tcW w:w="755" w:type="pct"/>
            <w:vMerge/>
            <w:shd w:val="clear" w:color="auto" w:fill="D9D9D9" w:themeFill="background1" w:themeFillShade="D9"/>
          </w:tcPr>
          <w:p w14:paraId="1A19577E" w14:textId="77777777" w:rsidR="003E14CF" w:rsidRPr="00EA5655" w:rsidRDefault="003E14CF" w:rsidP="003E14CF">
            <w:pPr>
              <w:jc w:val="left"/>
              <w:rPr>
                <w:rFonts w:ascii="Arial Narrow" w:hAnsi="Arial Narrow" w:cs="Arial"/>
                <w:b/>
                <w:i/>
                <w:color w:val="000000"/>
                <w:szCs w:val="22"/>
                <w:lang w:val="fr-CA"/>
              </w:rPr>
            </w:pPr>
          </w:p>
        </w:tc>
        <w:tc>
          <w:tcPr>
            <w:tcW w:w="756" w:type="pct"/>
            <w:vMerge/>
            <w:shd w:val="clear" w:color="auto" w:fill="auto"/>
            <w:vAlign w:val="center"/>
          </w:tcPr>
          <w:p w14:paraId="593E368B" w14:textId="77777777" w:rsidR="003E14CF" w:rsidRPr="00EA5655" w:rsidRDefault="003E14CF" w:rsidP="003E14CF">
            <w:pPr>
              <w:spacing w:after="0"/>
              <w:jc w:val="left"/>
              <w:rPr>
                <w:rFonts w:ascii="Arial Narrow" w:hAnsi="Arial Narrow" w:cs="Arial"/>
                <w:b/>
                <w:color w:val="000000"/>
                <w:szCs w:val="22"/>
                <w:lang w:val="fr-CA"/>
              </w:rPr>
            </w:pPr>
          </w:p>
        </w:tc>
        <w:tc>
          <w:tcPr>
            <w:tcW w:w="1417" w:type="pct"/>
            <w:shd w:val="clear" w:color="auto" w:fill="auto"/>
            <w:vAlign w:val="center"/>
          </w:tcPr>
          <w:p w14:paraId="42BF4E0F"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szCs w:val="22"/>
                <w:lang w:eastAsia="en-US"/>
              </w:rPr>
              <w:t>Proportion de villages et secteurs certifiés FDAL</w:t>
            </w:r>
            <w:r w:rsidRPr="00EA5655">
              <w:rPr>
                <w:rFonts w:ascii="Arial Narrow" w:hAnsi="Arial Narrow"/>
                <w:color w:val="000000"/>
                <w:szCs w:val="22"/>
                <w:lang w:eastAsia="en-US"/>
              </w:rPr>
              <w:t xml:space="preserve"> </w:t>
            </w:r>
          </w:p>
        </w:tc>
        <w:tc>
          <w:tcPr>
            <w:tcW w:w="384" w:type="pct"/>
            <w:vAlign w:val="center"/>
          </w:tcPr>
          <w:p w14:paraId="40226DF1"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2A1s</w:t>
            </w:r>
          </w:p>
        </w:tc>
        <w:tc>
          <w:tcPr>
            <w:tcW w:w="377" w:type="pct"/>
            <w:shd w:val="clear" w:color="auto" w:fill="auto"/>
            <w:noWrap/>
            <w:vAlign w:val="center"/>
          </w:tcPr>
          <w:p w14:paraId="03E07DE3"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1,1</w:t>
            </w:r>
          </w:p>
        </w:tc>
        <w:tc>
          <w:tcPr>
            <w:tcW w:w="330" w:type="pct"/>
            <w:shd w:val="clear" w:color="auto" w:fill="auto"/>
            <w:noWrap/>
            <w:vAlign w:val="center"/>
          </w:tcPr>
          <w:p w14:paraId="564A1DF1"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5,0</w:t>
            </w:r>
          </w:p>
        </w:tc>
        <w:tc>
          <w:tcPr>
            <w:tcW w:w="299" w:type="pct"/>
            <w:shd w:val="clear" w:color="auto" w:fill="auto"/>
            <w:noWrap/>
            <w:vAlign w:val="center"/>
          </w:tcPr>
          <w:p w14:paraId="746B9465"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auto" w:fill="auto"/>
            <w:noWrap/>
            <w:vAlign w:val="center"/>
          </w:tcPr>
          <w:p w14:paraId="5E28CB78"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auto" w:fill="auto"/>
            <w:noWrap/>
            <w:vAlign w:val="center"/>
          </w:tcPr>
          <w:p w14:paraId="5E12A045"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166DE4EE" w14:textId="77777777" w:rsidTr="003E14CF">
        <w:trPr>
          <w:cantSplit/>
          <w:trHeight w:val="403"/>
        </w:trPr>
        <w:tc>
          <w:tcPr>
            <w:tcW w:w="755" w:type="pct"/>
            <w:vMerge/>
            <w:shd w:val="clear" w:color="auto" w:fill="D9D9D9" w:themeFill="background1" w:themeFillShade="D9"/>
          </w:tcPr>
          <w:p w14:paraId="634765C0" w14:textId="77777777" w:rsidR="003E14CF" w:rsidRPr="00EA5655" w:rsidRDefault="003E14CF" w:rsidP="003E14CF">
            <w:pPr>
              <w:jc w:val="left"/>
              <w:rPr>
                <w:rFonts w:ascii="Arial Narrow" w:hAnsi="Arial Narrow" w:cs="Arial"/>
                <w:b/>
                <w:i/>
                <w:color w:val="000000"/>
                <w:szCs w:val="22"/>
                <w:lang w:val="fr-CA"/>
              </w:rPr>
            </w:pPr>
          </w:p>
        </w:tc>
        <w:tc>
          <w:tcPr>
            <w:tcW w:w="756" w:type="pct"/>
            <w:vMerge/>
            <w:shd w:val="clear" w:color="auto" w:fill="auto"/>
            <w:vAlign w:val="center"/>
          </w:tcPr>
          <w:p w14:paraId="451759CE" w14:textId="77777777" w:rsidR="003E14CF" w:rsidRPr="00EA5655" w:rsidRDefault="003E14CF" w:rsidP="003E14CF">
            <w:pPr>
              <w:spacing w:after="0"/>
              <w:jc w:val="left"/>
              <w:rPr>
                <w:rFonts w:ascii="Arial Narrow" w:hAnsi="Arial Narrow" w:cs="Arial"/>
                <w:b/>
                <w:color w:val="000000"/>
                <w:szCs w:val="22"/>
                <w:lang w:val="fr-CA"/>
              </w:rPr>
            </w:pPr>
          </w:p>
        </w:tc>
        <w:tc>
          <w:tcPr>
            <w:tcW w:w="1417" w:type="pct"/>
            <w:shd w:val="clear" w:color="auto" w:fill="auto"/>
            <w:vAlign w:val="center"/>
          </w:tcPr>
          <w:p w14:paraId="2BDD129F"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Nombre de latrines familiales construites</w:t>
            </w:r>
          </w:p>
        </w:tc>
        <w:tc>
          <w:tcPr>
            <w:tcW w:w="384" w:type="pct"/>
            <w:vAlign w:val="center"/>
          </w:tcPr>
          <w:p w14:paraId="5B202EFC"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2A5</w:t>
            </w:r>
          </w:p>
        </w:tc>
        <w:tc>
          <w:tcPr>
            <w:tcW w:w="377" w:type="pct"/>
            <w:shd w:val="clear" w:color="auto" w:fill="auto"/>
            <w:noWrap/>
            <w:vAlign w:val="center"/>
          </w:tcPr>
          <w:p w14:paraId="7CB74F7C"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49027</w:t>
            </w:r>
          </w:p>
        </w:tc>
        <w:tc>
          <w:tcPr>
            <w:tcW w:w="330" w:type="pct"/>
            <w:shd w:val="clear" w:color="auto" w:fill="auto"/>
            <w:noWrap/>
            <w:vAlign w:val="center"/>
          </w:tcPr>
          <w:p w14:paraId="1F71555D"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39774</w:t>
            </w:r>
          </w:p>
        </w:tc>
        <w:tc>
          <w:tcPr>
            <w:tcW w:w="299" w:type="pct"/>
            <w:shd w:val="clear" w:color="auto" w:fill="auto"/>
            <w:noWrap/>
            <w:vAlign w:val="center"/>
          </w:tcPr>
          <w:p w14:paraId="59E49A70"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auto" w:fill="auto"/>
            <w:noWrap/>
            <w:vAlign w:val="center"/>
          </w:tcPr>
          <w:p w14:paraId="3205A9BB"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auto" w:fill="auto"/>
            <w:noWrap/>
            <w:vAlign w:val="center"/>
          </w:tcPr>
          <w:p w14:paraId="1E4D4C1E"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0AF1B710" w14:textId="77777777" w:rsidTr="003E14CF">
        <w:trPr>
          <w:cantSplit/>
          <w:trHeight w:val="241"/>
        </w:trPr>
        <w:tc>
          <w:tcPr>
            <w:tcW w:w="755" w:type="pct"/>
            <w:vMerge/>
            <w:shd w:val="clear" w:color="auto" w:fill="D9D9D9" w:themeFill="background1" w:themeFillShade="D9"/>
          </w:tcPr>
          <w:p w14:paraId="10F4439F" w14:textId="77777777" w:rsidR="003E14CF" w:rsidRPr="00EA5655" w:rsidRDefault="003E14CF" w:rsidP="003E14CF">
            <w:pPr>
              <w:spacing w:after="0"/>
              <w:jc w:val="left"/>
              <w:rPr>
                <w:rFonts w:ascii="Arial Narrow" w:hAnsi="Arial Narrow" w:cs="Arial"/>
                <w:b/>
                <w:i/>
                <w:color w:val="000000"/>
                <w:szCs w:val="22"/>
                <w:lang w:val="fr-CA"/>
              </w:rPr>
            </w:pPr>
          </w:p>
        </w:tc>
        <w:tc>
          <w:tcPr>
            <w:tcW w:w="756" w:type="pct"/>
            <w:vMerge/>
            <w:shd w:val="clear" w:color="000000" w:fill="FFFFFF"/>
            <w:vAlign w:val="center"/>
          </w:tcPr>
          <w:p w14:paraId="05D2F758" w14:textId="77777777" w:rsidR="003E14CF" w:rsidRPr="00EA5655" w:rsidRDefault="003E14CF" w:rsidP="003E14CF">
            <w:pPr>
              <w:spacing w:after="0"/>
              <w:jc w:val="left"/>
              <w:rPr>
                <w:rFonts w:ascii="Arial Narrow" w:hAnsi="Arial Narrow" w:cs="Arial"/>
                <w:b/>
                <w:color w:val="000000"/>
                <w:szCs w:val="22"/>
                <w:lang w:val="fr-CA"/>
              </w:rPr>
            </w:pPr>
          </w:p>
        </w:tc>
        <w:tc>
          <w:tcPr>
            <w:tcW w:w="1417" w:type="pct"/>
            <w:shd w:val="clear" w:color="000000" w:fill="FFFFFF"/>
            <w:vAlign w:val="center"/>
          </w:tcPr>
          <w:p w14:paraId="09679083"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xml:space="preserve">Proportion des ouvrages </w:t>
            </w:r>
            <w:r w:rsidRPr="00EA5655">
              <w:rPr>
                <w:rFonts w:ascii="Arial Narrow" w:hAnsi="Arial Narrow"/>
                <w:szCs w:val="22"/>
                <w:lang w:eastAsia="en-US"/>
              </w:rPr>
              <w:t>d’assainissement réservés</w:t>
            </w:r>
            <w:r w:rsidRPr="00EA5655">
              <w:rPr>
                <w:rFonts w:ascii="Arial Narrow" w:hAnsi="Arial Narrow"/>
                <w:color w:val="000000"/>
                <w:szCs w:val="22"/>
                <w:lang w:eastAsia="en-US"/>
              </w:rPr>
              <w:t xml:space="preserve"> aux filles dans les établissements scolaires et de formation</w:t>
            </w:r>
          </w:p>
        </w:tc>
        <w:tc>
          <w:tcPr>
            <w:tcW w:w="384" w:type="pct"/>
            <w:shd w:val="clear" w:color="000000" w:fill="FFFFFF"/>
            <w:vAlign w:val="center"/>
          </w:tcPr>
          <w:p w14:paraId="651FA523"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4A12</w:t>
            </w:r>
          </w:p>
        </w:tc>
        <w:tc>
          <w:tcPr>
            <w:tcW w:w="377" w:type="pct"/>
            <w:shd w:val="clear" w:color="000000" w:fill="FFFFFF"/>
            <w:noWrap/>
            <w:vAlign w:val="center"/>
          </w:tcPr>
          <w:p w14:paraId="0A0F2EB9" w14:textId="77777777" w:rsidR="003E14CF" w:rsidRPr="00EA5655" w:rsidRDefault="003E14CF" w:rsidP="003E14CF">
            <w:pPr>
              <w:spacing w:after="0"/>
              <w:jc w:val="left"/>
              <w:rPr>
                <w:rFonts w:ascii="Arial Narrow" w:hAnsi="Arial Narrow"/>
                <w:color w:val="000000"/>
                <w:szCs w:val="22"/>
                <w:lang w:eastAsia="en-US"/>
              </w:rPr>
            </w:pPr>
          </w:p>
        </w:tc>
        <w:tc>
          <w:tcPr>
            <w:tcW w:w="330" w:type="pct"/>
            <w:shd w:val="clear" w:color="000000" w:fill="FFFFFF"/>
            <w:noWrap/>
            <w:vAlign w:val="center"/>
          </w:tcPr>
          <w:p w14:paraId="03801E1E" w14:textId="77777777" w:rsidR="003E14CF" w:rsidRPr="00EA5655" w:rsidRDefault="003E14CF" w:rsidP="003E14CF">
            <w:pPr>
              <w:spacing w:after="0"/>
              <w:jc w:val="left"/>
              <w:rPr>
                <w:rFonts w:ascii="Arial Narrow" w:hAnsi="Arial Narrow"/>
                <w:color w:val="000000"/>
                <w:szCs w:val="22"/>
                <w:lang w:eastAsia="en-US"/>
              </w:rPr>
            </w:pPr>
          </w:p>
        </w:tc>
        <w:tc>
          <w:tcPr>
            <w:tcW w:w="299" w:type="pct"/>
            <w:shd w:val="clear" w:color="000000" w:fill="FFFFFF"/>
            <w:noWrap/>
            <w:vAlign w:val="center"/>
          </w:tcPr>
          <w:p w14:paraId="65100D22"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000000" w:fill="FFFFFF"/>
            <w:noWrap/>
            <w:vAlign w:val="center"/>
          </w:tcPr>
          <w:p w14:paraId="33D4BFF2"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000000" w:fill="FFFFFF"/>
            <w:noWrap/>
            <w:vAlign w:val="center"/>
          </w:tcPr>
          <w:p w14:paraId="03D484A7"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682BFA73" w14:textId="77777777" w:rsidTr="003E14CF">
        <w:trPr>
          <w:cantSplit/>
          <w:trHeight w:val="241"/>
        </w:trPr>
        <w:tc>
          <w:tcPr>
            <w:tcW w:w="755" w:type="pct"/>
            <w:vMerge w:val="restart"/>
            <w:shd w:val="clear" w:color="auto" w:fill="FBE4D5" w:themeFill="accent2" w:themeFillTint="33"/>
          </w:tcPr>
          <w:p w14:paraId="7608A3B8" w14:textId="77777777" w:rsidR="003E14CF" w:rsidRPr="00EA5655" w:rsidRDefault="003E14CF" w:rsidP="003E14CF">
            <w:pPr>
              <w:spacing w:after="0"/>
              <w:jc w:val="left"/>
              <w:rPr>
                <w:rFonts w:ascii="Arial Narrow" w:hAnsi="Arial Narrow"/>
                <w:b/>
                <w:color w:val="000000"/>
                <w:szCs w:val="22"/>
                <w:lang w:eastAsia="en-US"/>
              </w:rPr>
            </w:pPr>
            <w:r w:rsidRPr="00EA5655">
              <w:rPr>
                <w:rFonts w:ascii="Arial Narrow" w:hAnsi="Arial Narrow" w:cs="Arial"/>
                <w:b/>
                <w:i/>
                <w:color w:val="000000"/>
                <w:szCs w:val="22"/>
                <w:lang w:val="fr-CA"/>
              </w:rPr>
              <w:lastRenderedPageBreak/>
              <w:t>ACTION 05</w:t>
            </w:r>
            <w:r w:rsidRPr="00EA5655">
              <w:rPr>
                <w:rFonts w:ascii="Arial Narrow" w:hAnsi="Arial Narrow"/>
                <w:b/>
                <w:szCs w:val="22"/>
              </w:rPr>
              <w:t> :</w:t>
            </w:r>
            <w:r w:rsidRPr="00EA5655">
              <w:rPr>
                <w:rFonts w:ascii="Arial Narrow" w:hAnsi="Arial Narrow"/>
                <w:szCs w:val="22"/>
              </w:rPr>
              <w:t xml:space="preserve"> Optimisation de la gestion et de la valorisation des eaux usées et boues de vidanges</w:t>
            </w:r>
          </w:p>
        </w:tc>
        <w:tc>
          <w:tcPr>
            <w:tcW w:w="756" w:type="pct"/>
            <w:vMerge w:val="restart"/>
            <w:shd w:val="clear" w:color="000000" w:fill="FFFFFF"/>
            <w:vAlign w:val="center"/>
          </w:tcPr>
          <w:p w14:paraId="447DD1EA" w14:textId="77777777" w:rsidR="003E14CF" w:rsidRPr="00EA5655" w:rsidRDefault="003E14CF" w:rsidP="003E14CF">
            <w:pPr>
              <w:spacing w:after="0"/>
              <w:jc w:val="left"/>
              <w:rPr>
                <w:rFonts w:ascii="Arial Narrow" w:hAnsi="Arial Narrow" w:cs="Arial"/>
                <w:b/>
                <w:color w:val="000000"/>
                <w:szCs w:val="22"/>
                <w:lang w:val="fr-CA"/>
              </w:rPr>
            </w:pPr>
            <w:r w:rsidRPr="00EA5655">
              <w:rPr>
                <w:rFonts w:ascii="Arial Narrow" w:hAnsi="Arial Narrow" w:cs="Arial"/>
                <w:b/>
                <w:color w:val="000000"/>
                <w:szCs w:val="22"/>
                <w:lang w:val="fr-CA"/>
              </w:rPr>
              <w:t xml:space="preserve">Objectif </w:t>
            </w:r>
          </w:p>
          <w:p w14:paraId="29EAD274" w14:textId="77777777" w:rsidR="003E14CF" w:rsidRPr="00EA5655" w:rsidRDefault="003E14CF" w:rsidP="003E14CF">
            <w:pPr>
              <w:spacing w:after="0"/>
              <w:jc w:val="left"/>
              <w:rPr>
                <w:rFonts w:ascii="Arial Narrow" w:hAnsi="Arial Narrow"/>
                <w:b/>
                <w:bCs/>
                <w:color w:val="000000"/>
                <w:szCs w:val="22"/>
                <w:lang w:eastAsia="en-US"/>
              </w:rPr>
            </w:pPr>
            <w:r w:rsidRPr="00EA5655">
              <w:rPr>
                <w:rFonts w:ascii="Arial Narrow" w:hAnsi="Arial Narrow" w:cs="Arial"/>
                <w:b/>
                <w:color w:val="000000"/>
                <w:szCs w:val="22"/>
                <w:lang w:val="fr-CA"/>
              </w:rPr>
              <w:t>opérationnel</w:t>
            </w:r>
            <w:r w:rsidRPr="00EA5655">
              <w:rPr>
                <w:rFonts w:ascii="Arial Narrow" w:hAnsi="Arial Narrow"/>
                <w:color w:val="000000"/>
                <w:szCs w:val="22"/>
                <w:lang w:eastAsia="en-US"/>
              </w:rPr>
              <w:t>: Optimiser la gestion et la valorisation des eaux usées et boues de vidange dans une perspective de protection environnementale et sociale</w:t>
            </w:r>
          </w:p>
        </w:tc>
        <w:tc>
          <w:tcPr>
            <w:tcW w:w="1417" w:type="pct"/>
            <w:shd w:val="clear" w:color="000000" w:fill="FFFFFF"/>
            <w:vAlign w:val="center"/>
          </w:tcPr>
          <w:p w14:paraId="30987AD1"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xml:space="preserve">Nombre de communes disposant d’un site de  dépotage adéquat des boues de vidange </w:t>
            </w:r>
          </w:p>
        </w:tc>
        <w:tc>
          <w:tcPr>
            <w:tcW w:w="384" w:type="pct"/>
            <w:shd w:val="clear" w:color="000000" w:fill="FFFFFF"/>
            <w:vAlign w:val="center"/>
          </w:tcPr>
          <w:p w14:paraId="64AC7320"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2A4</w:t>
            </w:r>
          </w:p>
        </w:tc>
        <w:tc>
          <w:tcPr>
            <w:tcW w:w="377" w:type="pct"/>
            <w:shd w:val="clear" w:color="000000" w:fill="FFFFFF"/>
            <w:noWrap/>
            <w:vAlign w:val="bottom"/>
          </w:tcPr>
          <w:p w14:paraId="46C96C3D"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w:t>
            </w:r>
          </w:p>
        </w:tc>
        <w:tc>
          <w:tcPr>
            <w:tcW w:w="330" w:type="pct"/>
            <w:shd w:val="clear" w:color="000000" w:fill="FFFFFF"/>
            <w:noWrap/>
            <w:vAlign w:val="bottom"/>
          </w:tcPr>
          <w:p w14:paraId="384A434B"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w:t>
            </w:r>
          </w:p>
        </w:tc>
        <w:tc>
          <w:tcPr>
            <w:tcW w:w="299" w:type="pct"/>
            <w:shd w:val="clear" w:color="000000" w:fill="FFFFFF"/>
            <w:noWrap/>
            <w:vAlign w:val="bottom"/>
          </w:tcPr>
          <w:p w14:paraId="140453A3"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w:t>
            </w:r>
          </w:p>
        </w:tc>
        <w:tc>
          <w:tcPr>
            <w:tcW w:w="345" w:type="pct"/>
            <w:shd w:val="clear" w:color="000000" w:fill="FFFFFF"/>
            <w:noWrap/>
            <w:vAlign w:val="bottom"/>
          </w:tcPr>
          <w:p w14:paraId="05096152"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w:t>
            </w:r>
          </w:p>
        </w:tc>
        <w:tc>
          <w:tcPr>
            <w:tcW w:w="337" w:type="pct"/>
            <w:shd w:val="clear" w:color="000000" w:fill="FFFFFF"/>
            <w:noWrap/>
            <w:vAlign w:val="bottom"/>
          </w:tcPr>
          <w:p w14:paraId="53E736BE"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w:t>
            </w:r>
          </w:p>
        </w:tc>
      </w:tr>
      <w:tr w:rsidR="003E14CF" w:rsidRPr="00EA5655" w14:paraId="35DFE18F" w14:textId="77777777" w:rsidTr="003E14CF">
        <w:trPr>
          <w:cantSplit/>
          <w:trHeight w:val="241"/>
        </w:trPr>
        <w:tc>
          <w:tcPr>
            <w:tcW w:w="755" w:type="pct"/>
            <w:vMerge/>
            <w:shd w:val="clear" w:color="auto" w:fill="FBE4D5" w:themeFill="accent2" w:themeFillTint="33"/>
          </w:tcPr>
          <w:p w14:paraId="7A340F66" w14:textId="77777777" w:rsidR="003E14CF" w:rsidRPr="00EA5655" w:rsidRDefault="003E14CF" w:rsidP="003E14CF">
            <w:pPr>
              <w:spacing w:after="0"/>
              <w:jc w:val="left"/>
              <w:rPr>
                <w:rFonts w:ascii="Arial Narrow" w:hAnsi="Arial Narrow"/>
                <w:b/>
                <w:color w:val="000000"/>
                <w:szCs w:val="22"/>
                <w:lang w:eastAsia="en-US"/>
              </w:rPr>
            </w:pPr>
          </w:p>
        </w:tc>
        <w:tc>
          <w:tcPr>
            <w:tcW w:w="756" w:type="pct"/>
            <w:vMerge/>
            <w:shd w:val="clear" w:color="000000" w:fill="FFFFFF"/>
            <w:vAlign w:val="center"/>
          </w:tcPr>
          <w:p w14:paraId="3A3FC566" w14:textId="77777777" w:rsidR="003E14CF" w:rsidRPr="00EA5655" w:rsidRDefault="003E14CF" w:rsidP="003E14CF">
            <w:pPr>
              <w:spacing w:after="0"/>
              <w:jc w:val="left"/>
              <w:rPr>
                <w:rFonts w:ascii="Arial Narrow" w:hAnsi="Arial Narrow"/>
                <w:b/>
                <w:color w:val="000000"/>
                <w:szCs w:val="22"/>
                <w:lang w:eastAsia="en-US"/>
              </w:rPr>
            </w:pPr>
          </w:p>
        </w:tc>
        <w:tc>
          <w:tcPr>
            <w:tcW w:w="1417" w:type="pct"/>
            <w:shd w:val="clear" w:color="000000" w:fill="FFFFFF"/>
            <w:vAlign w:val="center"/>
          </w:tcPr>
          <w:p w14:paraId="3B84B1F2"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B050"/>
                <w:szCs w:val="22"/>
              </w:rPr>
              <w:t>Nombre de sites de dépotages réalisés</w:t>
            </w:r>
            <w:r>
              <w:rPr>
                <w:rFonts w:ascii="Arial Narrow" w:hAnsi="Arial Narrow"/>
                <w:color w:val="00B050"/>
                <w:szCs w:val="22"/>
              </w:rPr>
              <w:t xml:space="preserve"> </w:t>
            </w:r>
          </w:p>
        </w:tc>
        <w:tc>
          <w:tcPr>
            <w:tcW w:w="384" w:type="pct"/>
            <w:shd w:val="clear" w:color="000000" w:fill="FFFFFF"/>
            <w:vAlign w:val="center"/>
          </w:tcPr>
          <w:p w14:paraId="6CAB6D39"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B050"/>
                <w:szCs w:val="22"/>
                <w:lang w:eastAsia="en-US"/>
              </w:rPr>
              <w:t>??</w:t>
            </w:r>
          </w:p>
        </w:tc>
        <w:tc>
          <w:tcPr>
            <w:tcW w:w="377" w:type="pct"/>
            <w:shd w:val="clear" w:color="000000" w:fill="FFFFFF"/>
            <w:noWrap/>
            <w:vAlign w:val="bottom"/>
          </w:tcPr>
          <w:p w14:paraId="078A1B85"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2</w:t>
            </w:r>
          </w:p>
        </w:tc>
        <w:tc>
          <w:tcPr>
            <w:tcW w:w="330" w:type="pct"/>
            <w:shd w:val="clear" w:color="000000" w:fill="FFFFFF"/>
            <w:noWrap/>
            <w:vAlign w:val="bottom"/>
          </w:tcPr>
          <w:p w14:paraId="584E81E0"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0</w:t>
            </w:r>
          </w:p>
        </w:tc>
        <w:tc>
          <w:tcPr>
            <w:tcW w:w="299" w:type="pct"/>
            <w:shd w:val="clear" w:color="000000" w:fill="FFFFFF"/>
            <w:noWrap/>
            <w:vAlign w:val="bottom"/>
          </w:tcPr>
          <w:p w14:paraId="56D94FEE"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000000" w:fill="FFFFFF"/>
            <w:noWrap/>
            <w:vAlign w:val="bottom"/>
          </w:tcPr>
          <w:p w14:paraId="69DC4A54"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000000" w:fill="FFFFFF"/>
            <w:noWrap/>
            <w:vAlign w:val="bottom"/>
          </w:tcPr>
          <w:p w14:paraId="431C75CC"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74D94696" w14:textId="77777777" w:rsidTr="003E14CF">
        <w:trPr>
          <w:cantSplit/>
          <w:trHeight w:val="241"/>
        </w:trPr>
        <w:tc>
          <w:tcPr>
            <w:tcW w:w="755" w:type="pct"/>
            <w:vMerge/>
            <w:shd w:val="clear" w:color="auto" w:fill="FBE4D5" w:themeFill="accent2" w:themeFillTint="33"/>
          </w:tcPr>
          <w:p w14:paraId="68DD0B9B" w14:textId="77777777" w:rsidR="003E14CF" w:rsidRPr="00EA5655" w:rsidRDefault="003E14CF" w:rsidP="003E14CF">
            <w:pPr>
              <w:spacing w:after="0"/>
              <w:jc w:val="left"/>
              <w:rPr>
                <w:rFonts w:ascii="Arial Narrow" w:hAnsi="Arial Narrow"/>
                <w:b/>
                <w:color w:val="000000"/>
                <w:szCs w:val="22"/>
                <w:lang w:eastAsia="en-US"/>
              </w:rPr>
            </w:pPr>
          </w:p>
        </w:tc>
        <w:tc>
          <w:tcPr>
            <w:tcW w:w="756" w:type="pct"/>
            <w:vMerge/>
            <w:shd w:val="clear" w:color="000000" w:fill="FFFFFF"/>
            <w:vAlign w:val="center"/>
          </w:tcPr>
          <w:p w14:paraId="03131F4A" w14:textId="77777777" w:rsidR="003E14CF" w:rsidRPr="00EA5655" w:rsidRDefault="003E14CF" w:rsidP="003E14CF">
            <w:pPr>
              <w:spacing w:after="0"/>
              <w:jc w:val="left"/>
              <w:rPr>
                <w:rFonts w:ascii="Arial Narrow" w:hAnsi="Arial Narrow"/>
                <w:b/>
                <w:color w:val="000000"/>
                <w:szCs w:val="22"/>
                <w:lang w:eastAsia="en-US"/>
              </w:rPr>
            </w:pPr>
          </w:p>
        </w:tc>
        <w:tc>
          <w:tcPr>
            <w:tcW w:w="1417" w:type="pct"/>
            <w:shd w:val="clear" w:color="000000" w:fill="FFFFFF"/>
            <w:vAlign w:val="center"/>
          </w:tcPr>
          <w:p w14:paraId="0FA41587" w14:textId="77777777" w:rsidR="003E14CF" w:rsidRPr="00EA5655" w:rsidDel="00F02AD4" w:rsidRDefault="003E14CF" w:rsidP="003E14CF">
            <w:pPr>
              <w:spacing w:after="0"/>
              <w:jc w:val="left"/>
              <w:rPr>
                <w:rFonts w:ascii="Arial Narrow" w:hAnsi="Arial Narrow"/>
                <w:color w:val="00B050"/>
                <w:szCs w:val="22"/>
                <w:lang w:eastAsia="en-US"/>
              </w:rPr>
            </w:pPr>
            <w:r w:rsidRPr="00EA5655">
              <w:rPr>
                <w:rFonts w:ascii="Arial Narrow" w:hAnsi="Arial Narrow"/>
                <w:color w:val="00B050"/>
                <w:szCs w:val="22"/>
                <w:lang w:eastAsia="en-US"/>
              </w:rPr>
              <w:t>Volume de boue de vidange traité par an</w:t>
            </w:r>
          </w:p>
        </w:tc>
        <w:tc>
          <w:tcPr>
            <w:tcW w:w="384" w:type="pct"/>
            <w:shd w:val="clear" w:color="000000" w:fill="FFFFFF"/>
            <w:vAlign w:val="center"/>
          </w:tcPr>
          <w:p w14:paraId="24DAA600" w14:textId="77777777" w:rsidR="003E14CF" w:rsidRPr="00EA5655" w:rsidDel="00F02AD4" w:rsidRDefault="003E14CF" w:rsidP="003E14CF">
            <w:pPr>
              <w:spacing w:after="0"/>
              <w:jc w:val="center"/>
              <w:rPr>
                <w:rFonts w:ascii="Arial Narrow" w:hAnsi="Arial Narrow"/>
                <w:color w:val="00B050"/>
                <w:szCs w:val="22"/>
                <w:lang w:eastAsia="en-US"/>
              </w:rPr>
            </w:pPr>
            <w:r w:rsidRPr="00EA5655">
              <w:rPr>
                <w:rFonts w:ascii="Arial Narrow" w:hAnsi="Arial Narrow"/>
                <w:color w:val="00B050"/>
                <w:szCs w:val="22"/>
                <w:lang w:eastAsia="en-US"/>
              </w:rPr>
              <w:t>??</w:t>
            </w:r>
          </w:p>
        </w:tc>
        <w:tc>
          <w:tcPr>
            <w:tcW w:w="377" w:type="pct"/>
            <w:shd w:val="clear" w:color="000000" w:fill="FFFFFF"/>
            <w:noWrap/>
            <w:vAlign w:val="bottom"/>
          </w:tcPr>
          <w:p w14:paraId="731F2331" w14:textId="77777777" w:rsidR="003E14CF" w:rsidRPr="00EA5655" w:rsidRDefault="003E14CF" w:rsidP="003E14CF">
            <w:pPr>
              <w:spacing w:after="0"/>
              <w:jc w:val="left"/>
              <w:rPr>
                <w:rFonts w:ascii="Arial Narrow" w:hAnsi="Arial Narrow"/>
                <w:color w:val="000000"/>
                <w:szCs w:val="22"/>
                <w:lang w:eastAsia="en-US"/>
              </w:rPr>
            </w:pPr>
          </w:p>
        </w:tc>
        <w:tc>
          <w:tcPr>
            <w:tcW w:w="330" w:type="pct"/>
            <w:shd w:val="clear" w:color="000000" w:fill="FFFFFF"/>
            <w:noWrap/>
            <w:vAlign w:val="bottom"/>
          </w:tcPr>
          <w:p w14:paraId="0C95FCCD" w14:textId="77777777" w:rsidR="003E14CF" w:rsidRPr="00EA5655" w:rsidRDefault="003E14CF" w:rsidP="003E14CF">
            <w:pPr>
              <w:spacing w:after="0"/>
              <w:jc w:val="left"/>
              <w:rPr>
                <w:rFonts w:ascii="Arial Narrow" w:hAnsi="Arial Narrow"/>
                <w:color w:val="000000"/>
                <w:szCs w:val="22"/>
                <w:lang w:eastAsia="en-US"/>
              </w:rPr>
            </w:pPr>
          </w:p>
        </w:tc>
        <w:tc>
          <w:tcPr>
            <w:tcW w:w="299" w:type="pct"/>
            <w:shd w:val="clear" w:color="000000" w:fill="FFFFFF"/>
            <w:noWrap/>
            <w:vAlign w:val="bottom"/>
          </w:tcPr>
          <w:p w14:paraId="710FEA75"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000000" w:fill="FFFFFF"/>
            <w:noWrap/>
            <w:vAlign w:val="bottom"/>
          </w:tcPr>
          <w:p w14:paraId="0AA28E3B"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000000" w:fill="FFFFFF"/>
            <w:noWrap/>
            <w:vAlign w:val="bottom"/>
          </w:tcPr>
          <w:p w14:paraId="19372D80"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745537B4" w14:textId="77777777" w:rsidTr="003E14CF">
        <w:trPr>
          <w:cantSplit/>
          <w:trHeight w:val="241"/>
        </w:trPr>
        <w:tc>
          <w:tcPr>
            <w:tcW w:w="755" w:type="pct"/>
            <w:vMerge w:val="restart"/>
            <w:shd w:val="clear" w:color="auto" w:fill="D5DCE4" w:themeFill="text2" w:themeFillTint="33"/>
          </w:tcPr>
          <w:p w14:paraId="4E75E672" w14:textId="77777777" w:rsidR="003E14CF" w:rsidRPr="00EA5655" w:rsidRDefault="003E14CF" w:rsidP="003E14CF">
            <w:pPr>
              <w:spacing w:after="0"/>
              <w:jc w:val="left"/>
              <w:rPr>
                <w:rFonts w:ascii="Arial Narrow" w:hAnsi="Arial Narrow"/>
                <w:b/>
                <w:color w:val="000000"/>
                <w:szCs w:val="22"/>
                <w:lang w:eastAsia="en-US"/>
              </w:rPr>
            </w:pPr>
            <w:r w:rsidRPr="00EA5655">
              <w:rPr>
                <w:rFonts w:ascii="Arial Narrow" w:hAnsi="Arial Narrow"/>
                <w:b/>
                <w:i/>
                <w:szCs w:val="22"/>
              </w:rPr>
              <w:t>ACTION 11207</w:t>
            </w:r>
            <w:r w:rsidRPr="00EA5655">
              <w:rPr>
                <w:rFonts w:ascii="Arial Narrow" w:hAnsi="Arial Narrow"/>
                <w:b/>
                <w:szCs w:val="22"/>
              </w:rPr>
              <w:t>:</w:t>
            </w:r>
            <w:r w:rsidRPr="00EA5655">
              <w:rPr>
                <w:rFonts w:ascii="Arial Narrow" w:hAnsi="Arial Narrow"/>
                <w:szCs w:val="22"/>
              </w:rPr>
              <w:t xml:space="preserve"> Renforcement des capacités de financement, de gestion et de pilotage du sous-secteur</w:t>
            </w:r>
          </w:p>
        </w:tc>
        <w:tc>
          <w:tcPr>
            <w:tcW w:w="756" w:type="pct"/>
            <w:vMerge w:val="restart"/>
            <w:shd w:val="clear" w:color="000000" w:fill="FFFFFF"/>
            <w:vAlign w:val="center"/>
          </w:tcPr>
          <w:p w14:paraId="1C168A4B" w14:textId="77777777" w:rsidR="003E14CF" w:rsidRPr="00EA5655" w:rsidRDefault="003E14CF" w:rsidP="003E14CF">
            <w:pPr>
              <w:spacing w:after="0"/>
              <w:jc w:val="left"/>
              <w:rPr>
                <w:rFonts w:ascii="Arial Narrow" w:hAnsi="Arial Narrow" w:cs="Arial"/>
                <w:b/>
                <w:color w:val="000000"/>
                <w:szCs w:val="22"/>
                <w:lang w:val="fr-CA"/>
              </w:rPr>
            </w:pPr>
            <w:r w:rsidRPr="00EA5655">
              <w:rPr>
                <w:rFonts w:ascii="Arial Narrow" w:hAnsi="Arial Narrow" w:cs="Arial"/>
                <w:b/>
                <w:color w:val="000000"/>
                <w:szCs w:val="22"/>
                <w:lang w:val="fr-CA"/>
              </w:rPr>
              <w:t xml:space="preserve">Objectif </w:t>
            </w:r>
          </w:p>
          <w:p w14:paraId="27C421C9"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s="Arial"/>
                <w:b/>
                <w:color w:val="000000"/>
                <w:szCs w:val="22"/>
                <w:lang w:val="fr-CA"/>
              </w:rPr>
              <w:t xml:space="preserve">Opérationnel </w:t>
            </w:r>
            <w:r w:rsidRPr="00EA5655">
              <w:rPr>
                <w:rFonts w:ascii="Arial Narrow" w:hAnsi="Arial Narrow"/>
                <w:color w:val="000000"/>
                <w:szCs w:val="22"/>
                <w:lang w:eastAsia="en-US"/>
              </w:rPr>
              <w:t>: Renforcer les capacités de financement, de gestion et de pilotage du sous-secteur</w:t>
            </w:r>
          </w:p>
        </w:tc>
        <w:tc>
          <w:tcPr>
            <w:tcW w:w="1417" w:type="pct"/>
            <w:shd w:val="clear" w:color="000000" w:fill="FFFFFF"/>
            <w:vAlign w:val="center"/>
          </w:tcPr>
          <w:p w14:paraId="2A50DAE3"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Proportion des financements acquis par rapport aux besoins de financement du PN-AEUE</w:t>
            </w:r>
          </w:p>
        </w:tc>
        <w:tc>
          <w:tcPr>
            <w:tcW w:w="384" w:type="pct"/>
            <w:shd w:val="clear" w:color="000000" w:fill="FFFFFF"/>
            <w:vAlign w:val="center"/>
          </w:tcPr>
          <w:p w14:paraId="7AE9F926"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1A1</w:t>
            </w:r>
          </w:p>
        </w:tc>
        <w:tc>
          <w:tcPr>
            <w:tcW w:w="377" w:type="pct"/>
            <w:shd w:val="clear" w:color="000000" w:fill="FFFFFF"/>
            <w:noWrap/>
            <w:vAlign w:val="bottom"/>
          </w:tcPr>
          <w:p w14:paraId="7D0819F7" w14:textId="77777777" w:rsidR="003E14CF" w:rsidRPr="00EA5655" w:rsidRDefault="003E14CF" w:rsidP="003E14CF">
            <w:pPr>
              <w:spacing w:after="0"/>
              <w:jc w:val="left"/>
              <w:rPr>
                <w:rFonts w:ascii="Arial Narrow" w:hAnsi="Arial Narrow"/>
                <w:color w:val="000000"/>
                <w:szCs w:val="22"/>
                <w:lang w:eastAsia="en-US"/>
              </w:rPr>
            </w:pPr>
          </w:p>
        </w:tc>
        <w:tc>
          <w:tcPr>
            <w:tcW w:w="330" w:type="pct"/>
            <w:shd w:val="clear" w:color="000000" w:fill="FFFFFF"/>
            <w:noWrap/>
            <w:vAlign w:val="bottom"/>
          </w:tcPr>
          <w:p w14:paraId="3AD91FFA" w14:textId="77777777" w:rsidR="003E14CF" w:rsidRPr="00EA5655" w:rsidRDefault="003E14CF" w:rsidP="003E14CF">
            <w:pPr>
              <w:spacing w:after="0"/>
              <w:jc w:val="left"/>
              <w:rPr>
                <w:rFonts w:ascii="Arial Narrow" w:hAnsi="Arial Narrow"/>
                <w:color w:val="000000"/>
                <w:szCs w:val="22"/>
                <w:lang w:eastAsia="en-US"/>
              </w:rPr>
            </w:pPr>
          </w:p>
        </w:tc>
        <w:tc>
          <w:tcPr>
            <w:tcW w:w="299" w:type="pct"/>
            <w:shd w:val="clear" w:color="000000" w:fill="FFFFFF"/>
            <w:noWrap/>
            <w:vAlign w:val="bottom"/>
          </w:tcPr>
          <w:p w14:paraId="36AC8E6A"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000000" w:fill="FFFFFF"/>
            <w:noWrap/>
            <w:vAlign w:val="bottom"/>
          </w:tcPr>
          <w:p w14:paraId="14E0551F"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000000" w:fill="FFFFFF"/>
            <w:noWrap/>
            <w:vAlign w:val="bottom"/>
          </w:tcPr>
          <w:p w14:paraId="7D2E4D37"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465C77E8" w14:textId="77777777" w:rsidTr="003E14CF">
        <w:trPr>
          <w:cantSplit/>
          <w:trHeight w:val="241"/>
        </w:trPr>
        <w:tc>
          <w:tcPr>
            <w:tcW w:w="755" w:type="pct"/>
            <w:vMerge/>
            <w:shd w:val="clear" w:color="auto" w:fill="D5DCE4" w:themeFill="text2" w:themeFillTint="33"/>
          </w:tcPr>
          <w:p w14:paraId="0446F6FF" w14:textId="77777777" w:rsidR="003E14CF" w:rsidRPr="00EA5655" w:rsidRDefault="003E14CF" w:rsidP="003E14CF">
            <w:pPr>
              <w:spacing w:after="0"/>
              <w:jc w:val="left"/>
              <w:rPr>
                <w:rFonts w:ascii="Arial Narrow" w:hAnsi="Arial Narrow"/>
                <w:b/>
                <w:color w:val="000000"/>
                <w:szCs w:val="22"/>
                <w:lang w:eastAsia="en-US"/>
              </w:rPr>
            </w:pPr>
          </w:p>
        </w:tc>
        <w:tc>
          <w:tcPr>
            <w:tcW w:w="756" w:type="pct"/>
            <w:vMerge/>
            <w:shd w:val="clear" w:color="000000" w:fill="FFFFFF"/>
            <w:vAlign w:val="center"/>
          </w:tcPr>
          <w:p w14:paraId="317E38D4" w14:textId="77777777" w:rsidR="003E14CF" w:rsidRPr="00EA5655" w:rsidRDefault="003E14CF" w:rsidP="003E14CF">
            <w:pPr>
              <w:spacing w:after="0"/>
              <w:jc w:val="left"/>
              <w:rPr>
                <w:rFonts w:ascii="Arial Narrow" w:hAnsi="Arial Narrow"/>
                <w:b/>
                <w:color w:val="000000"/>
                <w:szCs w:val="22"/>
                <w:lang w:eastAsia="en-US"/>
              </w:rPr>
            </w:pPr>
          </w:p>
        </w:tc>
        <w:tc>
          <w:tcPr>
            <w:tcW w:w="1417" w:type="pct"/>
            <w:shd w:val="clear" w:color="000000" w:fill="FFFFFF"/>
            <w:vAlign w:val="center"/>
          </w:tcPr>
          <w:p w14:paraId="5256EC97"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xml:space="preserve">Taux d’exécution du budget du programme national d’assainissement des eaux usées et </w:t>
            </w:r>
            <w:proofErr w:type="spellStart"/>
            <w:r w:rsidRPr="00EA5655">
              <w:rPr>
                <w:rFonts w:ascii="Arial Narrow" w:hAnsi="Arial Narrow"/>
                <w:color w:val="000000"/>
                <w:szCs w:val="22"/>
                <w:lang w:eastAsia="en-US"/>
              </w:rPr>
              <w:t>excreta</w:t>
            </w:r>
            <w:proofErr w:type="spellEnd"/>
            <w:r w:rsidRPr="00EA5655">
              <w:rPr>
                <w:rFonts w:ascii="Arial Narrow" w:hAnsi="Arial Narrow"/>
                <w:color w:val="000000"/>
                <w:szCs w:val="22"/>
                <w:lang w:eastAsia="en-US"/>
              </w:rPr>
              <w:t xml:space="preserve"> base engagement</w:t>
            </w:r>
          </w:p>
        </w:tc>
        <w:tc>
          <w:tcPr>
            <w:tcW w:w="384" w:type="pct"/>
            <w:shd w:val="clear" w:color="000000" w:fill="FFFFFF"/>
            <w:vAlign w:val="center"/>
          </w:tcPr>
          <w:p w14:paraId="6BBF32F2"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1A2</w:t>
            </w:r>
          </w:p>
        </w:tc>
        <w:tc>
          <w:tcPr>
            <w:tcW w:w="377" w:type="pct"/>
            <w:shd w:val="clear" w:color="000000" w:fill="FFFFFF"/>
            <w:noWrap/>
            <w:vAlign w:val="bottom"/>
          </w:tcPr>
          <w:p w14:paraId="211262CE" w14:textId="77777777" w:rsidR="003E14CF" w:rsidRPr="00EA5655" w:rsidRDefault="003E14CF" w:rsidP="003E14CF">
            <w:pPr>
              <w:spacing w:after="0"/>
              <w:jc w:val="left"/>
              <w:rPr>
                <w:rFonts w:ascii="Arial Narrow" w:hAnsi="Arial Narrow"/>
                <w:color w:val="000000"/>
                <w:szCs w:val="22"/>
                <w:lang w:eastAsia="en-US"/>
              </w:rPr>
            </w:pPr>
          </w:p>
        </w:tc>
        <w:tc>
          <w:tcPr>
            <w:tcW w:w="330" w:type="pct"/>
            <w:shd w:val="clear" w:color="000000" w:fill="FFFFFF"/>
            <w:noWrap/>
            <w:vAlign w:val="bottom"/>
          </w:tcPr>
          <w:p w14:paraId="59653A19" w14:textId="77777777" w:rsidR="003E14CF" w:rsidRPr="00EA5655" w:rsidRDefault="003E14CF" w:rsidP="003E14CF">
            <w:pPr>
              <w:spacing w:after="0"/>
              <w:jc w:val="left"/>
              <w:rPr>
                <w:rFonts w:ascii="Arial Narrow" w:hAnsi="Arial Narrow"/>
                <w:color w:val="000000"/>
                <w:szCs w:val="22"/>
                <w:lang w:eastAsia="en-US"/>
              </w:rPr>
            </w:pPr>
          </w:p>
        </w:tc>
        <w:tc>
          <w:tcPr>
            <w:tcW w:w="299" w:type="pct"/>
            <w:shd w:val="clear" w:color="000000" w:fill="FFFFFF"/>
            <w:noWrap/>
            <w:vAlign w:val="bottom"/>
          </w:tcPr>
          <w:p w14:paraId="1B72B2F1"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000000" w:fill="FFFFFF"/>
            <w:noWrap/>
            <w:vAlign w:val="bottom"/>
          </w:tcPr>
          <w:p w14:paraId="1A478392"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000000" w:fill="FFFFFF"/>
            <w:noWrap/>
            <w:vAlign w:val="bottom"/>
          </w:tcPr>
          <w:p w14:paraId="448F3E79"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366F46D9" w14:textId="77777777" w:rsidTr="003E14CF">
        <w:trPr>
          <w:cantSplit/>
          <w:trHeight w:val="241"/>
        </w:trPr>
        <w:tc>
          <w:tcPr>
            <w:tcW w:w="755" w:type="pct"/>
            <w:vMerge/>
            <w:shd w:val="clear" w:color="auto" w:fill="D5DCE4" w:themeFill="text2" w:themeFillTint="33"/>
          </w:tcPr>
          <w:p w14:paraId="6470D1DA" w14:textId="77777777" w:rsidR="003E14CF" w:rsidRPr="00EA5655" w:rsidRDefault="003E14CF" w:rsidP="003E14CF">
            <w:pPr>
              <w:spacing w:after="0"/>
              <w:jc w:val="left"/>
              <w:rPr>
                <w:rFonts w:ascii="Arial Narrow" w:hAnsi="Arial Narrow"/>
                <w:b/>
                <w:color w:val="000000"/>
                <w:szCs w:val="22"/>
                <w:lang w:eastAsia="en-US"/>
              </w:rPr>
            </w:pPr>
          </w:p>
        </w:tc>
        <w:tc>
          <w:tcPr>
            <w:tcW w:w="756" w:type="pct"/>
            <w:vMerge/>
            <w:shd w:val="clear" w:color="000000" w:fill="FFFFFF"/>
            <w:vAlign w:val="center"/>
          </w:tcPr>
          <w:p w14:paraId="572F787A" w14:textId="77777777" w:rsidR="003E14CF" w:rsidRPr="00EA5655" w:rsidRDefault="003E14CF" w:rsidP="003E14CF">
            <w:pPr>
              <w:spacing w:after="0"/>
              <w:jc w:val="left"/>
              <w:rPr>
                <w:rFonts w:ascii="Arial Narrow" w:hAnsi="Arial Narrow"/>
                <w:b/>
                <w:color w:val="000000"/>
                <w:szCs w:val="22"/>
                <w:lang w:eastAsia="en-US"/>
              </w:rPr>
            </w:pPr>
          </w:p>
        </w:tc>
        <w:tc>
          <w:tcPr>
            <w:tcW w:w="1417" w:type="pct"/>
            <w:shd w:val="clear" w:color="000000" w:fill="FFFFFF"/>
            <w:vAlign w:val="center"/>
          </w:tcPr>
          <w:p w14:paraId="532DC9D2"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xml:space="preserve">Taux d’exécution du budget du programme national d’assainissement des eaux usées et </w:t>
            </w:r>
            <w:proofErr w:type="spellStart"/>
            <w:r w:rsidRPr="00EA5655">
              <w:rPr>
                <w:rFonts w:ascii="Arial Narrow" w:hAnsi="Arial Narrow"/>
                <w:color w:val="000000"/>
                <w:szCs w:val="22"/>
                <w:lang w:eastAsia="en-US"/>
              </w:rPr>
              <w:t>excreta</w:t>
            </w:r>
            <w:proofErr w:type="spellEnd"/>
            <w:r w:rsidRPr="00EA5655">
              <w:rPr>
                <w:rFonts w:ascii="Arial Narrow" w:hAnsi="Arial Narrow"/>
                <w:color w:val="000000"/>
                <w:szCs w:val="22"/>
                <w:lang w:eastAsia="en-US"/>
              </w:rPr>
              <w:t xml:space="preserve"> base liquidation</w:t>
            </w:r>
          </w:p>
        </w:tc>
        <w:tc>
          <w:tcPr>
            <w:tcW w:w="384" w:type="pct"/>
            <w:shd w:val="clear" w:color="000000" w:fill="FFFFFF"/>
            <w:vAlign w:val="center"/>
          </w:tcPr>
          <w:p w14:paraId="1EA44D8A"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1A2bis</w:t>
            </w:r>
          </w:p>
        </w:tc>
        <w:tc>
          <w:tcPr>
            <w:tcW w:w="377" w:type="pct"/>
            <w:shd w:val="clear" w:color="000000" w:fill="FFFFFF"/>
            <w:noWrap/>
            <w:vAlign w:val="bottom"/>
          </w:tcPr>
          <w:p w14:paraId="203F6F37" w14:textId="77777777" w:rsidR="003E14CF" w:rsidRPr="00EA5655" w:rsidRDefault="003E14CF" w:rsidP="003E14CF">
            <w:pPr>
              <w:spacing w:after="0"/>
              <w:jc w:val="left"/>
              <w:rPr>
                <w:rFonts w:ascii="Arial Narrow" w:hAnsi="Arial Narrow"/>
                <w:color w:val="000000"/>
                <w:szCs w:val="22"/>
                <w:lang w:eastAsia="en-US"/>
              </w:rPr>
            </w:pPr>
          </w:p>
        </w:tc>
        <w:tc>
          <w:tcPr>
            <w:tcW w:w="330" w:type="pct"/>
            <w:shd w:val="clear" w:color="000000" w:fill="FFFFFF"/>
            <w:noWrap/>
            <w:vAlign w:val="bottom"/>
          </w:tcPr>
          <w:p w14:paraId="3C9A60C8" w14:textId="77777777" w:rsidR="003E14CF" w:rsidRPr="00EA5655" w:rsidRDefault="003E14CF" w:rsidP="003E14CF">
            <w:pPr>
              <w:spacing w:after="0"/>
              <w:jc w:val="left"/>
              <w:rPr>
                <w:rFonts w:ascii="Arial Narrow" w:hAnsi="Arial Narrow"/>
                <w:color w:val="000000"/>
                <w:szCs w:val="22"/>
                <w:lang w:eastAsia="en-US"/>
              </w:rPr>
            </w:pPr>
          </w:p>
        </w:tc>
        <w:tc>
          <w:tcPr>
            <w:tcW w:w="299" w:type="pct"/>
            <w:shd w:val="clear" w:color="000000" w:fill="FFFFFF"/>
            <w:noWrap/>
            <w:vAlign w:val="bottom"/>
          </w:tcPr>
          <w:p w14:paraId="097F9D4B"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000000" w:fill="FFFFFF"/>
            <w:noWrap/>
            <w:vAlign w:val="bottom"/>
          </w:tcPr>
          <w:p w14:paraId="7FC20867"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000000" w:fill="FFFFFF"/>
            <w:noWrap/>
            <w:vAlign w:val="bottom"/>
          </w:tcPr>
          <w:p w14:paraId="51C96688"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72CEE259" w14:textId="77777777" w:rsidTr="003E14CF">
        <w:trPr>
          <w:cantSplit/>
          <w:trHeight w:val="241"/>
        </w:trPr>
        <w:tc>
          <w:tcPr>
            <w:tcW w:w="755" w:type="pct"/>
            <w:vMerge/>
            <w:shd w:val="clear" w:color="auto" w:fill="D5DCE4" w:themeFill="text2" w:themeFillTint="33"/>
          </w:tcPr>
          <w:p w14:paraId="65FDCBB2" w14:textId="77777777" w:rsidR="003E14CF" w:rsidRPr="00EA5655" w:rsidRDefault="003E14CF" w:rsidP="003E14CF">
            <w:pPr>
              <w:spacing w:after="0"/>
              <w:jc w:val="left"/>
              <w:rPr>
                <w:rFonts w:ascii="Arial Narrow" w:hAnsi="Arial Narrow"/>
                <w:b/>
                <w:color w:val="000000"/>
                <w:szCs w:val="22"/>
                <w:lang w:eastAsia="en-US"/>
              </w:rPr>
            </w:pPr>
          </w:p>
        </w:tc>
        <w:tc>
          <w:tcPr>
            <w:tcW w:w="756" w:type="pct"/>
            <w:vMerge/>
            <w:shd w:val="clear" w:color="000000" w:fill="FFFFFF"/>
            <w:vAlign w:val="center"/>
          </w:tcPr>
          <w:p w14:paraId="547C55D6" w14:textId="77777777" w:rsidR="003E14CF" w:rsidRPr="00EA5655" w:rsidRDefault="003E14CF" w:rsidP="003E14CF">
            <w:pPr>
              <w:spacing w:after="0"/>
              <w:jc w:val="left"/>
              <w:rPr>
                <w:rFonts w:ascii="Arial Narrow" w:hAnsi="Arial Narrow"/>
                <w:b/>
                <w:color w:val="000000"/>
                <w:szCs w:val="22"/>
                <w:lang w:eastAsia="en-US"/>
              </w:rPr>
            </w:pPr>
          </w:p>
        </w:tc>
        <w:tc>
          <w:tcPr>
            <w:tcW w:w="1417" w:type="pct"/>
            <w:shd w:val="clear" w:color="000000" w:fill="FFFFFF"/>
            <w:vAlign w:val="center"/>
          </w:tcPr>
          <w:p w14:paraId="40F5DB58"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Proportion des fonds publics AEUE transférés aux collectivités territoriales</w:t>
            </w:r>
          </w:p>
        </w:tc>
        <w:tc>
          <w:tcPr>
            <w:tcW w:w="384" w:type="pct"/>
            <w:shd w:val="clear" w:color="000000" w:fill="FFFFFF"/>
            <w:vAlign w:val="center"/>
          </w:tcPr>
          <w:p w14:paraId="32EC8853"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1G2</w:t>
            </w:r>
          </w:p>
        </w:tc>
        <w:tc>
          <w:tcPr>
            <w:tcW w:w="377" w:type="pct"/>
            <w:shd w:val="clear" w:color="000000" w:fill="FFFFFF"/>
            <w:noWrap/>
            <w:vAlign w:val="bottom"/>
          </w:tcPr>
          <w:p w14:paraId="3736AB53" w14:textId="77777777" w:rsidR="003E14CF" w:rsidRPr="00EA5655" w:rsidRDefault="003E14CF" w:rsidP="003E14CF">
            <w:pPr>
              <w:spacing w:after="0"/>
              <w:jc w:val="left"/>
              <w:rPr>
                <w:rFonts w:ascii="Arial Narrow" w:hAnsi="Arial Narrow"/>
                <w:color w:val="000000"/>
                <w:szCs w:val="22"/>
                <w:lang w:eastAsia="en-US"/>
              </w:rPr>
            </w:pPr>
          </w:p>
        </w:tc>
        <w:tc>
          <w:tcPr>
            <w:tcW w:w="330" w:type="pct"/>
            <w:shd w:val="clear" w:color="000000" w:fill="FFFFFF"/>
            <w:noWrap/>
            <w:vAlign w:val="bottom"/>
          </w:tcPr>
          <w:p w14:paraId="47575A75" w14:textId="77777777" w:rsidR="003E14CF" w:rsidRPr="00EA5655" w:rsidRDefault="003E14CF" w:rsidP="003E14CF">
            <w:pPr>
              <w:spacing w:after="0"/>
              <w:jc w:val="left"/>
              <w:rPr>
                <w:rFonts w:ascii="Arial Narrow" w:hAnsi="Arial Narrow"/>
                <w:color w:val="000000"/>
                <w:szCs w:val="22"/>
                <w:lang w:eastAsia="en-US"/>
              </w:rPr>
            </w:pPr>
          </w:p>
        </w:tc>
        <w:tc>
          <w:tcPr>
            <w:tcW w:w="299" w:type="pct"/>
            <w:shd w:val="clear" w:color="000000" w:fill="FFFFFF"/>
            <w:noWrap/>
            <w:vAlign w:val="bottom"/>
          </w:tcPr>
          <w:p w14:paraId="7D360308"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000000" w:fill="FFFFFF"/>
            <w:noWrap/>
            <w:vAlign w:val="bottom"/>
          </w:tcPr>
          <w:p w14:paraId="1C1F4384"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000000" w:fill="FFFFFF"/>
            <w:noWrap/>
            <w:vAlign w:val="bottom"/>
          </w:tcPr>
          <w:p w14:paraId="766DF14C"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5FF7F02D" w14:textId="77777777" w:rsidTr="003E14CF">
        <w:trPr>
          <w:cantSplit/>
          <w:trHeight w:val="241"/>
        </w:trPr>
        <w:tc>
          <w:tcPr>
            <w:tcW w:w="755" w:type="pct"/>
            <w:vMerge/>
            <w:shd w:val="clear" w:color="auto" w:fill="D5DCE4" w:themeFill="text2" w:themeFillTint="33"/>
          </w:tcPr>
          <w:p w14:paraId="05CE6659" w14:textId="77777777" w:rsidR="003E14CF" w:rsidRPr="00EA5655" w:rsidRDefault="003E14CF" w:rsidP="003E14CF">
            <w:pPr>
              <w:spacing w:after="0"/>
              <w:jc w:val="left"/>
              <w:rPr>
                <w:rFonts w:ascii="Arial Narrow" w:hAnsi="Arial Narrow"/>
                <w:b/>
                <w:color w:val="000000"/>
                <w:szCs w:val="22"/>
                <w:lang w:eastAsia="en-US"/>
              </w:rPr>
            </w:pPr>
          </w:p>
        </w:tc>
        <w:tc>
          <w:tcPr>
            <w:tcW w:w="756" w:type="pct"/>
            <w:vMerge/>
            <w:shd w:val="clear" w:color="000000" w:fill="FFFFFF"/>
            <w:vAlign w:val="center"/>
          </w:tcPr>
          <w:p w14:paraId="5A391B1A" w14:textId="77777777" w:rsidR="003E14CF" w:rsidRPr="00EA5655" w:rsidRDefault="003E14CF" w:rsidP="003E14CF">
            <w:pPr>
              <w:spacing w:after="0"/>
              <w:jc w:val="left"/>
              <w:rPr>
                <w:rFonts w:ascii="Arial Narrow" w:hAnsi="Arial Narrow"/>
                <w:b/>
                <w:color w:val="000000"/>
                <w:szCs w:val="22"/>
                <w:lang w:eastAsia="en-US"/>
              </w:rPr>
            </w:pPr>
          </w:p>
        </w:tc>
        <w:tc>
          <w:tcPr>
            <w:tcW w:w="1417" w:type="pct"/>
            <w:shd w:val="clear" w:color="000000" w:fill="FFFFFF"/>
            <w:vAlign w:val="center"/>
          </w:tcPr>
          <w:p w14:paraId="5BD1AC2E"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Nombre de personnes bénéficiaires d’un renforcement de capacité dans le domaine de l’AEUE</w:t>
            </w:r>
          </w:p>
        </w:tc>
        <w:tc>
          <w:tcPr>
            <w:tcW w:w="384" w:type="pct"/>
            <w:shd w:val="clear" w:color="000000" w:fill="FFFFFF"/>
            <w:vAlign w:val="center"/>
          </w:tcPr>
          <w:p w14:paraId="15C74498" w14:textId="77777777" w:rsidR="003E14CF" w:rsidRPr="00EA5655" w:rsidRDefault="003E14CF" w:rsidP="003E14CF">
            <w:pPr>
              <w:spacing w:after="0"/>
              <w:jc w:val="center"/>
              <w:rPr>
                <w:rFonts w:ascii="Arial Narrow" w:hAnsi="Arial Narrow"/>
                <w:color w:val="000000"/>
                <w:szCs w:val="22"/>
                <w:lang w:eastAsia="en-US"/>
              </w:rPr>
            </w:pPr>
          </w:p>
        </w:tc>
        <w:tc>
          <w:tcPr>
            <w:tcW w:w="377" w:type="pct"/>
            <w:shd w:val="clear" w:color="000000" w:fill="FFFFFF"/>
            <w:noWrap/>
            <w:vAlign w:val="bottom"/>
          </w:tcPr>
          <w:p w14:paraId="189F3391" w14:textId="77777777" w:rsidR="003E14CF" w:rsidRPr="00EA5655" w:rsidRDefault="003E14CF" w:rsidP="003E14CF">
            <w:pPr>
              <w:spacing w:after="0"/>
              <w:jc w:val="left"/>
              <w:rPr>
                <w:rFonts w:ascii="Arial Narrow" w:hAnsi="Arial Narrow"/>
                <w:color w:val="000000"/>
                <w:szCs w:val="22"/>
                <w:lang w:eastAsia="en-US"/>
              </w:rPr>
            </w:pPr>
          </w:p>
        </w:tc>
        <w:tc>
          <w:tcPr>
            <w:tcW w:w="330" w:type="pct"/>
            <w:shd w:val="clear" w:color="000000" w:fill="FFFFFF"/>
            <w:noWrap/>
            <w:vAlign w:val="bottom"/>
          </w:tcPr>
          <w:p w14:paraId="2E8A0BEE" w14:textId="77777777" w:rsidR="003E14CF" w:rsidRPr="00EA5655" w:rsidRDefault="003E14CF" w:rsidP="003E14CF">
            <w:pPr>
              <w:spacing w:after="0"/>
              <w:jc w:val="left"/>
              <w:rPr>
                <w:rFonts w:ascii="Arial Narrow" w:hAnsi="Arial Narrow"/>
                <w:color w:val="000000"/>
                <w:szCs w:val="22"/>
                <w:lang w:eastAsia="en-US"/>
              </w:rPr>
            </w:pPr>
          </w:p>
        </w:tc>
        <w:tc>
          <w:tcPr>
            <w:tcW w:w="299" w:type="pct"/>
            <w:shd w:val="clear" w:color="000000" w:fill="FFFFFF"/>
            <w:noWrap/>
            <w:vAlign w:val="bottom"/>
          </w:tcPr>
          <w:p w14:paraId="00F88387"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000000" w:fill="FFFFFF"/>
            <w:noWrap/>
            <w:vAlign w:val="bottom"/>
          </w:tcPr>
          <w:p w14:paraId="58DA9241"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000000" w:fill="FFFFFF"/>
            <w:noWrap/>
            <w:vAlign w:val="bottom"/>
          </w:tcPr>
          <w:p w14:paraId="5429BB01"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250ED344" w14:textId="77777777" w:rsidTr="003E14CF">
        <w:trPr>
          <w:cantSplit/>
          <w:trHeight w:val="241"/>
        </w:trPr>
        <w:tc>
          <w:tcPr>
            <w:tcW w:w="755" w:type="pct"/>
            <w:vMerge/>
            <w:shd w:val="clear" w:color="auto" w:fill="D5DCE4" w:themeFill="text2" w:themeFillTint="33"/>
          </w:tcPr>
          <w:p w14:paraId="45C5CDE2" w14:textId="77777777" w:rsidR="003E14CF" w:rsidRPr="00EA5655" w:rsidRDefault="003E14CF" w:rsidP="003E14CF">
            <w:pPr>
              <w:spacing w:after="0"/>
              <w:jc w:val="left"/>
              <w:rPr>
                <w:rFonts w:ascii="Arial Narrow" w:hAnsi="Arial Narrow"/>
                <w:b/>
                <w:color w:val="000000"/>
                <w:szCs w:val="22"/>
                <w:lang w:eastAsia="en-US"/>
              </w:rPr>
            </w:pPr>
          </w:p>
        </w:tc>
        <w:tc>
          <w:tcPr>
            <w:tcW w:w="756" w:type="pct"/>
            <w:vMerge/>
            <w:shd w:val="clear" w:color="000000" w:fill="FFFFFF"/>
            <w:vAlign w:val="center"/>
          </w:tcPr>
          <w:p w14:paraId="50782148" w14:textId="77777777" w:rsidR="003E14CF" w:rsidRPr="00EA5655" w:rsidRDefault="003E14CF" w:rsidP="003E14CF">
            <w:pPr>
              <w:spacing w:after="0"/>
              <w:jc w:val="left"/>
              <w:rPr>
                <w:rFonts w:ascii="Arial Narrow" w:hAnsi="Arial Narrow"/>
                <w:b/>
                <w:color w:val="000000"/>
                <w:szCs w:val="22"/>
                <w:lang w:eastAsia="en-US"/>
              </w:rPr>
            </w:pPr>
          </w:p>
        </w:tc>
        <w:tc>
          <w:tcPr>
            <w:tcW w:w="1417" w:type="pct"/>
            <w:shd w:val="clear" w:color="000000" w:fill="FFFFFF"/>
            <w:vAlign w:val="center"/>
          </w:tcPr>
          <w:p w14:paraId="2BA19A41"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Taux de réalisation des cadres de concertation du PN-AEUE</w:t>
            </w:r>
            <w:r>
              <w:rPr>
                <w:rFonts w:ascii="Arial Narrow" w:hAnsi="Arial Narrow"/>
                <w:color w:val="000000"/>
                <w:szCs w:val="22"/>
                <w:lang w:eastAsia="en-US"/>
              </w:rPr>
              <w:t xml:space="preserve"> (cadres règlementaire)</w:t>
            </w:r>
          </w:p>
        </w:tc>
        <w:tc>
          <w:tcPr>
            <w:tcW w:w="384" w:type="pct"/>
            <w:shd w:val="clear" w:color="000000" w:fill="FFFFFF"/>
            <w:vAlign w:val="center"/>
          </w:tcPr>
          <w:p w14:paraId="71A773F2" w14:textId="77777777" w:rsidR="003E14CF" w:rsidRPr="00EA5655" w:rsidRDefault="003E14CF" w:rsidP="003E14CF">
            <w:pPr>
              <w:spacing w:after="0"/>
              <w:jc w:val="center"/>
              <w:rPr>
                <w:rFonts w:ascii="Arial Narrow" w:hAnsi="Arial Narrow"/>
                <w:color w:val="000000"/>
                <w:szCs w:val="22"/>
                <w:lang w:eastAsia="en-US"/>
              </w:rPr>
            </w:pPr>
          </w:p>
        </w:tc>
        <w:tc>
          <w:tcPr>
            <w:tcW w:w="377" w:type="pct"/>
            <w:shd w:val="clear" w:color="000000" w:fill="FFFFFF"/>
            <w:noWrap/>
            <w:vAlign w:val="bottom"/>
          </w:tcPr>
          <w:p w14:paraId="4017FDEE" w14:textId="77777777" w:rsidR="003E14CF" w:rsidRPr="00EA5655" w:rsidRDefault="003E14CF" w:rsidP="003E14CF">
            <w:pPr>
              <w:spacing w:after="0"/>
              <w:jc w:val="left"/>
              <w:rPr>
                <w:rFonts w:ascii="Arial Narrow" w:hAnsi="Arial Narrow"/>
                <w:color w:val="000000"/>
                <w:szCs w:val="22"/>
                <w:lang w:eastAsia="en-US"/>
              </w:rPr>
            </w:pPr>
          </w:p>
        </w:tc>
        <w:tc>
          <w:tcPr>
            <w:tcW w:w="330" w:type="pct"/>
            <w:shd w:val="clear" w:color="000000" w:fill="FFFFFF"/>
            <w:noWrap/>
            <w:vAlign w:val="bottom"/>
          </w:tcPr>
          <w:p w14:paraId="73756667" w14:textId="77777777" w:rsidR="003E14CF" w:rsidRPr="00EA5655" w:rsidRDefault="003E14CF" w:rsidP="003E14CF">
            <w:pPr>
              <w:spacing w:after="0"/>
              <w:jc w:val="left"/>
              <w:rPr>
                <w:rFonts w:ascii="Arial Narrow" w:hAnsi="Arial Narrow"/>
                <w:color w:val="000000"/>
                <w:szCs w:val="22"/>
                <w:lang w:eastAsia="en-US"/>
              </w:rPr>
            </w:pPr>
          </w:p>
        </w:tc>
        <w:tc>
          <w:tcPr>
            <w:tcW w:w="299" w:type="pct"/>
            <w:shd w:val="clear" w:color="000000" w:fill="FFFFFF"/>
            <w:noWrap/>
            <w:vAlign w:val="bottom"/>
          </w:tcPr>
          <w:p w14:paraId="79E6808A"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000000" w:fill="FFFFFF"/>
            <w:noWrap/>
            <w:vAlign w:val="bottom"/>
          </w:tcPr>
          <w:p w14:paraId="1ADE298B"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000000" w:fill="FFFFFF"/>
            <w:noWrap/>
            <w:vAlign w:val="bottom"/>
          </w:tcPr>
          <w:p w14:paraId="57EC7344"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7464045B" w14:textId="77777777" w:rsidTr="003E14CF">
        <w:trPr>
          <w:cantSplit/>
          <w:trHeight w:val="241"/>
        </w:trPr>
        <w:tc>
          <w:tcPr>
            <w:tcW w:w="755" w:type="pct"/>
            <w:vMerge/>
            <w:shd w:val="clear" w:color="auto" w:fill="D5DCE4" w:themeFill="text2" w:themeFillTint="33"/>
          </w:tcPr>
          <w:p w14:paraId="44CBB032" w14:textId="77777777" w:rsidR="003E14CF" w:rsidRPr="00EA5655" w:rsidRDefault="003E14CF" w:rsidP="003E14CF">
            <w:pPr>
              <w:spacing w:after="0"/>
              <w:jc w:val="left"/>
              <w:rPr>
                <w:rFonts w:ascii="Arial Narrow" w:hAnsi="Arial Narrow"/>
                <w:b/>
                <w:color w:val="000000"/>
                <w:szCs w:val="22"/>
                <w:lang w:eastAsia="en-US"/>
              </w:rPr>
            </w:pPr>
          </w:p>
        </w:tc>
        <w:tc>
          <w:tcPr>
            <w:tcW w:w="756" w:type="pct"/>
            <w:vMerge/>
            <w:shd w:val="clear" w:color="000000" w:fill="FFFFFF"/>
            <w:vAlign w:val="center"/>
          </w:tcPr>
          <w:p w14:paraId="5533357F" w14:textId="77777777" w:rsidR="003E14CF" w:rsidRPr="00EA5655" w:rsidRDefault="003E14CF" w:rsidP="003E14CF">
            <w:pPr>
              <w:spacing w:after="0"/>
              <w:jc w:val="left"/>
              <w:rPr>
                <w:rFonts w:ascii="Arial Narrow" w:hAnsi="Arial Narrow"/>
                <w:b/>
                <w:color w:val="000000"/>
                <w:szCs w:val="22"/>
                <w:lang w:eastAsia="en-US"/>
              </w:rPr>
            </w:pPr>
          </w:p>
        </w:tc>
        <w:tc>
          <w:tcPr>
            <w:tcW w:w="1417" w:type="pct"/>
            <w:shd w:val="clear" w:color="000000" w:fill="FFFFFF"/>
            <w:vAlign w:val="center"/>
          </w:tcPr>
          <w:p w14:paraId="28981FFB" w14:textId="77777777" w:rsidR="003E14CF" w:rsidRPr="003E14CF" w:rsidRDefault="003E14CF" w:rsidP="003E14CF">
            <w:pPr>
              <w:spacing w:after="0"/>
              <w:jc w:val="left"/>
              <w:rPr>
                <w:rFonts w:ascii="Arial Narrow" w:hAnsi="Arial Narrow"/>
                <w:color w:val="FF0000"/>
                <w:szCs w:val="22"/>
                <w:lang w:eastAsia="en-US"/>
              </w:rPr>
            </w:pPr>
            <w:r w:rsidRPr="003E14CF">
              <w:rPr>
                <w:rFonts w:ascii="Arial Narrow" w:hAnsi="Arial Narrow"/>
                <w:color w:val="FF0000"/>
                <w:szCs w:val="22"/>
                <w:lang w:eastAsia="en-US"/>
              </w:rPr>
              <w:t>Taux de renseignement des indicateurs de suivi-évaluation intégré du PN-AEUE.</w:t>
            </w:r>
          </w:p>
        </w:tc>
        <w:tc>
          <w:tcPr>
            <w:tcW w:w="384" w:type="pct"/>
            <w:shd w:val="clear" w:color="000000" w:fill="FFFFFF"/>
            <w:vAlign w:val="center"/>
          </w:tcPr>
          <w:p w14:paraId="6F0FA7AA"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4A11</w:t>
            </w:r>
          </w:p>
        </w:tc>
        <w:tc>
          <w:tcPr>
            <w:tcW w:w="377" w:type="pct"/>
            <w:shd w:val="clear" w:color="000000" w:fill="FFFFFF"/>
            <w:noWrap/>
            <w:vAlign w:val="bottom"/>
          </w:tcPr>
          <w:p w14:paraId="46A00989" w14:textId="77777777" w:rsidR="003E14CF" w:rsidRPr="00EA5655" w:rsidRDefault="003E14CF" w:rsidP="003E14CF">
            <w:pPr>
              <w:spacing w:after="0"/>
              <w:jc w:val="left"/>
              <w:rPr>
                <w:rFonts w:ascii="Arial Narrow" w:hAnsi="Arial Narrow"/>
                <w:color w:val="000000"/>
                <w:szCs w:val="22"/>
                <w:lang w:eastAsia="en-US"/>
              </w:rPr>
            </w:pPr>
          </w:p>
        </w:tc>
        <w:tc>
          <w:tcPr>
            <w:tcW w:w="330" w:type="pct"/>
            <w:shd w:val="clear" w:color="000000" w:fill="FFFFFF"/>
            <w:noWrap/>
            <w:vAlign w:val="bottom"/>
          </w:tcPr>
          <w:p w14:paraId="049AB274" w14:textId="77777777" w:rsidR="003E14CF" w:rsidRPr="00EA5655" w:rsidRDefault="003E14CF" w:rsidP="003E14CF">
            <w:pPr>
              <w:spacing w:after="0"/>
              <w:jc w:val="left"/>
              <w:rPr>
                <w:rFonts w:ascii="Arial Narrow" w:hAnsi="Arial Narrow"/>
                <w:color w:val="000000"/>
                <w:szCs w:val="22"/>
                <w:lang w:eastAsia="en-US"/>
              </w:rPr>
            </w:pPr>
          </w:p>
        </w:tc>
        <w:tc>
          <w:tcPr>
            <w:tcW w:w="299" w:type="pct"/>
            <w:shd w:val="clear" w:color="000000" w:fill="FFFFFF"/>
            <w:noWrap/>
            <w:vAlign w:val="bottom"/>
          </w:tcPr>
          <w:p w14:paraId="3DBCABE9" w14:textId="77777777" w:rsidR="003E14CF" w:rsidRPr="00EA5655" w:rsidRDefault="003E14CF" w:rsidP="003E14CF">
            <w:pPr>
              <w:spacing w:after="0"/>
              <w:jc w:val="left"/>
              <w:rPr>
                <w:rFonts w:ascii="Arial Narrow" w:hAnsi="Arial Narrow"/>
                <w:color w:val="000000"/>
                <w:szCs w:val="22"/>
                <w:lang w:eastAsia="en-US"/>
              </w:rPr>
            </w:pPr>
          </w:p>
        </w:tc>
        <w:tc>
          <w:tcPr>
            <w:tcW w:w="345" w:type="pct"/>
            <w:shd w:val="clear" w:color="000000" w:fill="FFFFFF"/>
            <w:noWrap/>
            <w:vAlign w:val="bottom"/>
          </w:tcPr>
          <w:p w14:paraId="0A1BE416" w14:textId="77777777" w:rsidR="003E14CF" w:rsidRPr="00EA5655" w:rsidRDefault="003E14CF" w:rsidP="003E14CF">
            <w:pPr>
              <w:spacing w:after="0"/>
              <w:jc w:val="left"/>
              <w:rPr>
                <w:rFonts w:ascii="Arial Narrow" w:hAnsi="Arial Narrow"/>
                <w:color w:val="000000"/>
                <w:szCs w:val="22"/>
                <w:lang w:eastAsia="en-US"/>
              </w:rPr>
            </w:pPr>
          </w:p>
        </w:tc>
        <w:tc>
          <w:tcPr>
            <w:tcW w:w="337" w:type="pct"/>
            <w:shd w:val="clear" w:color="000000" w:fill="FFFFFF"/>
            <w:noWrap/>
            <w:vAlign w:val="bottom"/>
          </w:tcPr>
          <w:p w14:paraId="6B09DCAF"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002DDCAA" w14:textId="77777777" w:rsidTr="003E14CF">
        <w:trPr>
          <w:cantSplit/>
          <w:trHeight w:val="399"/>
        </w:trPr>
        <w:tc>
          <w:tcPr>
            <w:tcW w:w="755" w:type="pct"/>
            <w:vMerge/>
            <w:shd w:val="clear" w:color="000000" w:fill="FFFFFF"/>
          </w:tcPr>
          <w:p w14:paraId="3C080EB8" w14:textId="77777777" w:rsidR="003E14CF" w:rsidRPr="00EA5655" w:rsidRDefault="003E14CF" w:rsidP="003E14CF">
            <w:pPr>
              <w:spacing w:after="0"/>
              <w:jc w:val="left"/>
              <w:rPr>
                <w:rFonts w:ascii="Arial Narrow" w:hAnsi="Arial Narrow"/>
                <w:b/>
                <w:bCs/>
                <w:color w:val="000000"/>
                <w:szCs w:val="22"/>
                <w:lang w:eastAsia="en-US"/>
              </w:rPr>
            </w:pPr>
          </w:p>
        </w:tc>
        <w:tc>
          <w:tcPr>
            <w:tcW w:w="756" w:type="pct"/>
            <w:shd w:val="clear" w:color="000000" w:fill="FFFFFF"/>
            <w:vAlign w:val="center"/>
          </w:tcPr>
          <w:p w14:paraId="1C2985D5" w14:textId="77777777" w:rsidR="003E14CF" w:rsidRPr="00EA5655" w:rsidRDefault="003E14CF" w:rsidP="003E14CF">
            <w:pPr>
              <w:spacing w:after="0"/>
              <w:jc w:val="left"/>
              <w:rPr>
                <w:rFonts w:ascii="Arial Narrow" w:hAnsi="Arial Narrow"/>
                <w:b/>
                <w:bCs/>
                <w:color w:val="000000"/>
                <w:szCs w:val="22"/>
                <w:lang w:eastAsia="en-US"/>
              </w:rPr>
            </w:pPr>
          </w:p>
        </w:tc>
        <w:tc>
          <w:tcPr>
            <w:tcW w:w="1417" w:type="pct"/>
            <w:shd w:val="clear" w:color="000000" w:fill="FFFFFF"/>
            <w:vAlign w:val="center"/>
          </w:tcPr>
          <w:p w14:paraId="7FFFFFD0" w14:textId="77777777" w:rsidR="003E14CF" w:rsidRPr="00EA5655" w:rsidRDefault="003E14CF" w:rsidP="003E14CF">
            <w:pPr>
              <w:spacing w:after="0"/>
              <w:jc w:val="left"/>
              <w:rPr>
                <w:rFonts w:ascii="Arial Narrow" w:hAnsi="Arial Narrow"/>
                <w:color w:val="000000"/>
                <w:szCs w:val="22"/>
                <w:lang w:eastAsia="en-US"/>
              </w:rPr>
            </w:pPr>
          </w:p>
        </w:tc>
        <w:tc>
          <w:tcPr>
            <w:tcW w:w="384" w:type="pct"/>
            <w:shd w:val="clear" w:color="000000" w:fill="FFFFFF"/>
            <w:vAlign w:val="center"/>
          </w:tcPr>
          <w:p w14:paraId="1B05BAB0" w14:textId="77777777" w:rsidR="003E14CF" w:rsidRPr="00EA5655" w:rsidRDefault="003E14CF" w:rsidP="003E14CF">
            <w:pPr>
              <w:spacing w:after="0"/>
              <w:jc w:val="center"/>
              <w:rPr>
                <w:rFonts w:ascii="Arial Narrow" w:hAnsi="Arial Narrow"/>
                <w:color w:val="000000"/>
                <w:szCs w:val="22"/>
                <w:lang w:eastAsia="en-US"/>
              </w:rPr>
            </w:pPr>
          </w:p>
        </w:tc>
        <w:tc>
          <w:tcPr>
            <w:tcW w:w="377" w:type="pct"/>
            <w:shd w:val="clear" w:color="000000" w:fill="FFFFFF"/>
            <w:noWrap/>
            <w:vAlign w:val="bottom"/>
            <w:hideMark/>
          </w:tcPr>
          <w:p w14:paraId="45D7A99C"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w:t>
            </w:r>
          </w:p>
        </w:tc>
        <w:tc>
          <w:tcPr>
            <w:tcW w:w="330" w:type="pct"/>
            <w:shd w:val="clear" w:color="000000" w:fill="FFFFFF"/>
            <w:noWrap/>
            <w:vAlign w:val="bottom"/>
            <w:hideMark/>
          </w:tcPr>
          <w:p w14:paraId="7D929DEF"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w:t>
            </w:r>
          </w:p>
        </w:tc>
        <w:tc>
          <w:tcPr>
            <w:tcW w:w="299" w:type="pct"/>
            <w:shd w:val="clear" w:color="000000" w:fill="FFFFFF"/>
            <w:noWrap/>
            <w:vAlign w:val="bottom"/>
            <w:hideMark/>
          </w:tcPr>
          <w:p w14:paraId="7CC1D8F9"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w:t>
            </w:r>
          </w:p>
        </w:tc>
        <w:tc>
          <w:tcPr>
            <w:tcW w:w="345" w:type="pct"/>
            <w:shd w:val="clear" w:color="000000" w:fill="FFFFFF"/>
            <w:noWrap/>
            <w:vAlign w:val="bottom"/>
            <w:hideMark/>
          </w:tcPr>
          <w:p w14:paraId="33ADD21A"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w:t>
            </w:r>
          </w:p>
        </w:tc>
        <w:tc>
          <w:tcPr>
            <w:tcW w:w="337" w:type="pct"/>
            <w:shd w:val="clear" w:color="000000" w:fill="FFFFFF"/>
            <w:noWrap/>
            <w:vAlign w:val="bottom"/>
            <w:hideMark/>
          </w:tcPr>
          <w:p w14:paraId="2E61FCD9"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 </w:t>
            </w:r>
          </w:p>
        </w:tc>
      </w:tr>
    </w:tbl>
    <w:p w14:paraId="7A771256" w14:textId="77777777" w:rsidR="003E14CF" w:rsidRPr="00EA5655" w:rsidRDefault="003E14CF" w:rsidP="003E14CF">
      <w:pPr>
        <w:spacing w:before="60" w:after="0"/>
        <w:rPr>
          <w:rFonts w:ascii="Arial Narrow" w:hAnsi="Arial Narrow"/>
          <w:bCs/>
          <w:i/>
          <w:color w:val="0066FF"/>
          <w:szCs w:val="22"/>
        </w:rPr>
      </w:pPr>
      <w:r w:rsidRPr="00EA5655">
        <w:rPr>
          <w:rFonts w:ascii="Arial Narrow" w:hAnsi="Arial Narrow"/>
          <w:bCs/>
          <w:i/>
          <w:color w:val="0066FF"/>
          <w:szCs w:val="22"/>
        </w:rPr>
        <w:t>Source : Document du DISE, Aout 2017 et Document du PNAEUE, mai 2016</w:t>
      </w:r>
    </w:p>
    <w:p w14:paraId="5F9AD71D" w14:textId="77777777" w:rsidR="00E70DF3" w:rsidRPr="00EA5655" w:rsidRDefault="00E70DF3" w:rsidP="00FB0A2F">
      <w:pPr>
        <w:rPr>
          <w:rFonts w:ascii="Arial Narrow" w:hAnsi="Arial Narrow"/>
          <w:color w:val="FF0000"/>
          <w:szCs w:val="22"/>
        </w:rPr>
      </w:pPr>
    </w:p>
    <w:p w14:paraId="523B626E" w14:textId="77777777" w:rsidR="00E70DF3" w:rsidRPr="00EA5655" w:rsidRDefault="00E70DF3" w:rsidP="00FB0A2F">
      <w:pPr>
        <w:rPr>
          <w:rFonts w:ascii="Arial Narrow" w:hAnsi="Arial Narrow"/>
          <w:color w:val="FF0000"/>
          <w:szCs w:val="22"/>
        </w:rPr>
      </w:pPr>
    </w:p>
    <w:p w14:paraId="2443EA91" w14:textId="77777777" w:rsidR="003B5B8B" w:rsidRDefault="003B5B8B" w:rsidP="00FB0A2F">
      <w:pPr>
        <w:rPr>
          <w:rFonts w:ascii="Arial Narrow" w:hAnsi="Arial Narrow"/>
          <w:color w:val="FF0000"/>
          <w:szCs w:val="22"/>
        </w:rPr>
      </w:pPr>
    </w:p>
    <w:p w14:paraId="2F3DB4AD" w14:textId="77777777" w:rsidR="003B5B8B" w:rsidRDefault="003B5B8B" w:rsidP="00FB0A2F">
      <w:pPr>
        <w:rPr>
          <w:rFonts w:ascii="Arial Narrow" w:hAnsi="Arial Narrow"/>
          <w:color w:val="FF0000"/>
          <w:szCs w:val="22"/>
        </w:rPr>
      </w:pPr>
    </w:p>
    <w:p w14:paraId="3B3441EE" w14:textId="77777777" w:rsidR="003B5B8B" w:rsidRPr="00AA1338" w:rsidRDefault="003B5B8B" w:rsidP="003B5B8B">
      <w:pPr>
        <w:rPr>
          <w:rFonts w:ascii="Arial Narrow" w:hAnsi="Arial Narrow"/>
          <w:color w:val="FF0000"/>
          <w:sz w:val="40"/>
          <w:szCs w:val="40"/>
        </w:rPr>
      </w:pPr>
      <w:r w:rsidRPr="00AA1338">
        <w:rPr>
          <w:rFonts w:ascii="Arial Narrow" w:hAnsi="Arial Narrow"/>
          <w:color w:val="FF0000"/>
          <w:sz w:val="40"/>
          <w:szCs w:val="40"/>
        </w:rPr>
        <w:t>Tous les tableaux de réalisations physiques par commune</w:t>
      </w:r>
    </w:p>
    <w:p w14:paraId="546E6886" w14:textId="77777777" w:rsidR="00E70DF3" w:rsidRPr="00EA5655" w:rsidRDefault="00E70DF3" w:rsidP="00FB0A2F">
      <w:pPr>
        <w:rPr>
          <w:rFonts w:ascii="Arial Narrow" w:hAnsi="Arial Narrow"/>
          <w:color w:val="FF0000"/>
          <w:szCs w:val="22"/>
        </w:rPr>
      </w:pPr>
    </w:p>
    <w:p w14:paraId="2AACC774" w14:textId="77777777" w:rsidR="00E70DF3" w:rsidRPr="00EA5655" w:rsidRDefault="00E70DF3" w:rsidP="00FB0A2F">
      <w:pPr>
        <w:rPr>
          <w:rFonts w:ascii="Arial Narrow" w:hAnsi="Arial Narrow"/>
          <w:color w:val="FF0000"/>
          <w:szCs w:val="22"/>
        </w:rPr>
      </w:pPr>
    </w:p>
    <w:p w14:paraId="416C80C3" w14:textId="77777777" w:rsidR="00E70DF3" w:rsidRPr="00EA5655" w:rsidRDefault="00E70DF3" w:rsidP="00FB0A2F">
      <w:pPr>
        <w:rPr>
          <w:rFonts w:ascii="Arial Narrow" w:hAnsi="Arial Narrow"/>
          <w:color w:val="FF0000"/>
          <w:szCs w:val="22"/>
        </w:rPr>
      </w:pPr>
    </w:p>
    <w:p w14:paraId="7A948796" w14:textId="77777777" w:rsidR="00E70DF3" w:rsidRPr="00EA5655" w:rsidRDefault="00E70DF3" w:rsidP="00FB0A2F">
      <w:pPr>
        <w:rPr>
          <w:rFonts w:ascii="Arial Narrow" w:hAnsi="Arial Narrow"/>
          <w:color w:val="FF0000"/>
          <w:szCs w:val="22"/>
        </w:rPr>
      </w:pPr>
    </w:p>
    <w:p w14:paraId="2F228206" w14:textId="4E954BDF" w:rsidR="00E70DF3" w:rsidRDefault="00E70DF3" w:rsidP="00FB0A2F">
      <w:pPr>
        <w:rPr>
          <w:rFonts w:ascii="Arial Narrow" w:hAnsi="Arial Narrow"/>
          <w:color w:val="FF0000"/>
          <w:szCs w:val="22"/>
        </w:rPr>
      </w:pPr>
    </w:p>
    <w:p w14:paraId="508C8101" w14:textId="59442F61" w:rsidR="003A4016" w:rsidRDefault="003A4016" w:rsidP="00FB0A2F">
      <w:pPr>
        <w:rPr>
          <w:rFonts w:ascii="Arial Narrow" w:hAnsi="Arial Narrow"/>
          <w:color w:val="FF0000"/>
          <w:szCs w:val="22"/>
        </w:rPr>
      </w:pPr>
    </w:p>
    <w:p w14:paraId="27DA82AB" w14:textId="0A05DDCE" w:rsidR="003A4016" w:rsidRDefault="003A4016" w:rsidP="00FB0A2F">
      <w:pPr>
        <w:rPr>
          <w:rFonts w:ascii="Arial Narrow" w:hAnsi="Arial Narrow"/>
          <w:color w:val="FF0000"/>
          <w:szCs w:val="22"/>
        </w:rPr>
      </w:pPr>
      <w:bookmarkStart w:id="89" w:name="_GoBack"/>
      <w:bookmarkEnd w:id="89"/>
    </w:p>
    <w:p w14:paraId="1E1AEA26" w14:textId="54BF7D9E" w:rsidR="003A4016" w:rsidRDefault="003A4016" w:rsidP="00FB0A2F">
      <w:pPr>
        <w:rPr>
          <w:rFonts w:ascii="Arial Narrow" w:hAnsi="Arial Narrow"/>
          <w:color w:val="FF0000"/>
          <w:szCs w:val="22"/>
        </w:rPr>
      </w:pPr>
    </w:p>
    <w:p w14:paraId="5142F183" w14:textId="56019AE3" w:rsidR="003A4016" w:rsidRDefault="003A4016" w:rsidP="00FB0A2F">
      <w:pPr>
        <w:rPr>
          <w:rFonts w:ascii="Arial Narrow" w:hAnsi="Arial Narrow"/>
          <w:color w:val="FF0000"/>
          <w:szCs w:val="22"/>
        </w:rPr>
      </w:pPr>
    </w:p>
    <w:p w14:paraId="169FD0D5" w14:textId="1B9C220D" w:rsidR="003A4016" w:rsidRDefault="003A4016" w:rsidP="00FB0A2F">
      <w:pPr>
        <w:rPr>
          <w:rFonts w:ascii="Arial Narrow" w:hAnsi="Arial Narrow"/>
          <w:color w:val="FF0000"/>
          <w:szCs w:val="22"/>
        </w:rPr>
      </w:pPr>
    </w:p>
    <w:p w14:paraId="4FD308E4" w14:textId="4A116C31" w:rsidR="003A4016" w:rsidRDefault="003A4016" w:rsidP="00FB0A2F">
      <w:pPr>
        <w:rPr>
          <w:rFonts w:ascii="Arial Narrow" w:hAnsi="Arial Narrow"/>
          <w:color w:val="FF0000"/>
          <w:szCs w:val="22"/>
        </w:rPr>
      </w:pPr>
    </w:p>
    <w:p w14:paraId="19707403" w14:textId="2E64FCC1" w:rsidR="003A4016" w:rsidRDefault="003A4016" w:rsidP="00FB0A2F">
      <w:pPr>
        <w:rPr>
          <w:rFonts w:ascii="Arial Narrow" w:hAnsi="Arial Narrow"/>
          <w:color w:val="FF0000"/>
          <w:szCs w:val="22"/>
        </w:rPr>
      </w:pPr>
    </w:p>
    <w:p w14:paraId="73413447" w14:textId="1F15DC18" w:rsidR="003A4016" w:rsidRDefault="003A4016" w:rsidP="00FB0A2F">
      <w:pPr>
        <w:rPr>
          <w:rFonts w:ascii="Arial Narrow" w:hAnsi="Arial Narrow"/>
          <w:color w:val="FF0000"/>
          <w:szCs w:val="22"/>
        </w:rPr>
      </w:pPr>
    </w:p>
    <w:p w14:paraId="24A94EFA" w14:textId="70B526D9" w:rsidR="003A4016" w:rsidRDefault="003A4016" w:rsidP="00FB0A2F">
      <w:pPr>
        <w:rPr>
          <w:rFonts w:ascii="Arial Narrow" w:hAnsi="Arial Narrow"/>
          <w:color w:val="FF0000"/>
          <w:szCs w:val="22"/>
        </w:rPr>
      </w:pPr>
    </w:p>
    <w:p w14:paraId="70A05415" w14:textId="1766409A" w:rsidR="003A4016" w:rsidRDefault="003A4016" w:rsidP="00FB0A2F">
      <w:pPr>
        <w:rPr>
          <w:rFonts w:ascii="Arial Narrow" w:hAnsi="Arial Narrow"/>
          <w:color w:val="FF0000"/>
          <w:szCs w:val="22"/>
        </w:rPr>
      </w:pPr>
    </w:p>
    <w:p w14:paraId="48C91090" w14:textId="590F0693" w:rsidR="003A4016" w:rsidRDefault="003A4016" w:rsidP="00FB0A2F">
      <w:pPr>
        <w:rPr>
          <w:rFonts w:ascii="Arial Narrow" w:hAnsi="Arial Narrow"/>
          <w:color w:val="FF0000"/>
          <w:szCs w:val="22"/>
        </w:rPr>
      </w:pPr>
    </w:p>
    <w:p w14:paraId="307C14A3" w14:textId="524E6AAA" w:rsidR="003A4016" w:rsidRDefault="003A4016" w:rsidP="00FB0A2F">
      <w:pPr>
        <w:rPr>
          <w:rFonts w:ascii="Arial Narrow" w:hAnsi="Arial Narrow"/>
          <w:color w:val="FF0000"/>
          <w:szCs w:val="22"/>
        </w:rPr>
      </w:pPr>
    </w:p>
    <w:p w14:paraId="255EF06C" w14:textId="7DBA182D" w:rsidR="003A4016" w:rsidRDefault="003A4016" w:rsidP="00FB0A2F">
      <w:pPr>
        <w:rPr>
          <w:rFonts w:ascii="Arial Narrow" w:hAnsi="Arial Narrow"/>
          <w:color w:val="FF0000"/>
          <w:szCs w:val="22"/>
        </w:rPr>
      </w:pPr>
    </w:p>
    <w:p w14:paraId="673E6DB5" w14:textId="599341F3" w:rsidR="003A4016" w:rsidRDefault="003A4016" w:rsidP="00FB0A2F">
      <w:pPr>
        <w:rPr>
          <w:rFonts w:ascii="Arial Narrow" w:hAnsi="Arial Narrow"/>
          <w:color w:val="FF0000"/>
          <w:szCs w:val="22"/>
        </w:rPr>
      </w:pPr>
    </w:p>
    <w:p w14:paraId="0155DCB3" w14:textId="4F3FC7FB" w:rsidR="003A4016" w:rsidRDefault="003A4016" w:rsidP="00FB0A2F">
      <w:pPr>
        <w:rPr>
          <w:rFonts w:ascii="Arial Narrow" w:hAnsi="Arial Narrow"/>
          <w:color w:val="FF0000"/>
          <w:szCs w:val="22"/>
        </w:rPr>
      </w:pPr>
    </w:p>
    <w:p w14:paraId="5CE7CFE2" w14:textId="4A64361F" w:rsidR="003A4016" w:rsidRDefault="003A4016" w:rsidP="00FB0A2F">
      <w:pPr>
        <w:rPr>
          <w:rFonts w:ascii="Arial Narrow" w:hAnsi="Arial Narrow"/>
          <w:color w:val="FF0000"/>
          <w:szCs w:val="22"/>
        </w:rPr>
      </w:pPr>
    </w:p>
    <w:p w14:paraId="017D214D" w14:textId="2DBD21B1" w:rsidR="003A4016" w:rsidRDefault="003A4016" w:rsidP="00FB0A2F">
      <w:pPr>
        <w:rPr>
          <w:rFonts w:ascii="Arial Narrow" w:hAnsi="Arial Narrow"/>
          <w:color w:val="FF0000"/>
          <w:szCs w:val="22"/>
        </w:rPr>
      </w:pPr>
    </w:p>
    <w:p w14:paraId="4BC24324" w14:textId="25F87718" w:rsidR="003A4016" w:rsidRDefault="003A4016" w:rsidP="00FB0A2F">
      <w:pPr>
        <w:rPr>
          <w:rFonts w:ascii="Arial Narrow" w:hAnsi="Arial Narrow"/>
          <w:color w:val="FF0000"/>
          <w:szCs w:val="22"/>
        </w:rPr>
      </w:pPr>
    </w:p>
    <w:p w14:paraId="47FDA7CA" w14:textId="5601BF42" w:rsidR="003A4016" w:rsidRDefault="003A4016" w:rsidP="00FB0A2F">
      <w:pPr>
        <w:rPr>
          <w:rFonts w:ascii="Arial Narrow" w:hAnsi="Arial Narrow"/>
          <w:color w:val="FF0000"/>
          <w:szCs w:val="22"/>
        </w:rPr>
      </w:pPr>
    </w:p>
    <w:p w14:paraId="1C132384" w14:textId="5EF52132" w:rsidR="003A4016" w:rsidRPr="00424DE0" w:rsidRDefault="000E5647" w:rsidP="00FB0A2F">
      <w:pPr>
        <w:rPr>
          <w:rFonts w:ascii="Arial Narrow" w:hAnsi="Arial Narrow"/>
          <w:szCs w:val="22"/>
        </w:rPr>
      </w:pPr>
      <w:r w:rsidRPr="00424DE0">
        <w:rPr>
          <w:rFonts w:ascii="Arial Narrow" w:hAnsi="Arial Narrow"/>
          <w:szCs w:val="22"/>
        </w:rPr>
        <w:lastRenderedPageBreak/>
        <w:t>Réalisations physiques par commune</w:t>
      </w:r>
    </w:p>
    <w:p w14:paraId="43FB7252" w14:textId="074C3DD5" w:rsidR="003A4016" w:rsidRDefault="003A4016" w:rsidP="00FB0A2F">
      <w:pPr>
        <w:rPr>
          <w:rFonts w:ascii="Arial Narrow" w:hAnsi="Arial Narrow"/>
          <w:color w:val="FF0000"/>
          <w:szCs w:val="22"/>
        </w:rPr>
      </w:pPr>
    </w:p>
    <w:tbl>
      <w:tblPr>
        <w:tblStyle w:val="Grilledutableau"/>
        <w:tblW w:w="10146" w:type="dxa"/>
        <w:tblLook w:val="04A0" w:firstRow="1" w:lastRow="0" w:firstColumn="1" w:lastColumn="0" w:noHBand="0" w:noVBand="1"/>
      </w:tblPr>
      <w:tblGrid>
        <w:gridCol w:w="1345"/>
        <w:gridCol w:w="1414"/>
        <w:gridCol w:w="1191"/>
        <w:gridCol w:w="1157"/>
        <w:gridCol w:w="1271"/>
        <w:gridCol w:w="1217"/>
        <w:gridCol w:w="1235"/>
        <w:gridCol w:w="1316"/>
      </w:tblGrid>
      <w:tr w:rsidR="003A4016" w:rsidRPr="0063519E" w14:paraId="7166ECE6" w14:textId="28215FD8" w:rsidTr="00424DE0">
        <w:trPr>
          <w:trHeight w:val="758"/>
        </w:trPr>
        <w:tc>
          <w:tcPr>
            <w:tcW w:w="1345" w:type="dxa"/>
            <w:shd w:val="clear" w:color="auto" w:fill="DEEAF6" w:themeFill="accent5" w:themeFillTint="33"/>
            <w:vAlign w:val="center"/>
          </w:tcPr>
          <w:p w14:paraId="793D264F" w14:textId="77777777" w:rsidR="003A4016" w:rsidRPr="0063519E" w:rsidRDefault="003A4016" w:rsidP="003A4016">
            <w:pPr>
              <w:spacing w:after="0"/>
              <w:jc w:val="center"/>
              <w:rPr>
                <w:b/>
              </w:rPr>
            </w:pPr>
            <w:r w:rsidRPr="0063519E">
              <w:rPr>
                <w:b/>
              </w:rPr>
              <w:t>Province</w:t>
            </w:r>
          </w:p>
        </w:tc>
        <w:tc>
          <w:tcPr>
            <w:tcW w:w="1414" w:type="dxa"/>
            <w:shd w:val="clear" w:color="auto" w:fill="DEEAF6" w:themeFill="accent5" w:themeFillTint="33"/>
            <w:vAlign w:val="center"/>
          </w:tcPr>
          <w:p w14:paraId="39F390AC" w14:textId="77777777" w:rsidR="003A4016" w:rsidRPr="0063519E" w:rsidRDefault="003A4016" w:rsidP="003A4016">
            <w:pPr>
              <w:spacing w:after="0"/>
              <w:jc w:val="center"/>
              <w:rPr>
                <w:b/>
              </w:rPr>
            </w:pPr>
            <w:r w:rsidRPr="0063519E">
              <w:rPr>
                <w:b/>
              </w:rPr>
              <w:t>communes</w:t>
            </w:r>
          </w:p>
        </w:tc>
        <w:tc>
          <w:tcPr>
            <w:tcW w:w="1191" w:type="dxa"/>
            <w:shd w:val="clear" w:color="auto" w:fill="DEEAF6" w:themeFill="accent5" w:themeFillTint="33"/>
            <w:vAlign w:val="center"/>
          </w:tcPr>
          <w:p w14:paraId="73F7C2A2" w14:textId="74558B92" w:rsidR="003A4016" w:rsidRPr="0063519E" w:rsidRDefault="003A4016" w:rsidP="003A4016">
            <w:pPr>
              <w:spacing w:after="0"/>
              <w:jc w:val="center"/>
              <w:rPr>
                <w:b/>
              </w:rPr>
            </w:pPr>
            <w:r w:rsidRPr="00681570">
              <w:rPr>
                <w:szCs w:val="22"/>
              </w:rPr>
              <w:t>Latrines familiales neuves</w:t>
            </w:r>
          </w:p>
        </w:tc>
        <w:tc>
          <w:tcPr>
            <w:tcW w:w="1157" w:type="dxa"/>
            <w:shd w:val="clear" w:color="auto" w:fill="DEEAF6" w:themeFill="accent5" w:themeFillTint="33"/>
            <w:vAlign w:val="center"/>
          </w:tcPr>
          <w:p w14:paraId="02F2BF42" w14:textId="4A68B0AC" w:rsidR="003A4016" w:rsidRPr="0063519E" w:rsidRDefault="003A4016" w:rsidP="003A4016">
            <w:pPr>
              <w:spacing w:after="0"/>
              <w:jc w:val="center"/>
              <w:rPr>
                <w:b/>
              </w:rPr>
            </w:pPr>
            <w:r w:rsidRPr="00681570">
              <w:rPr>
                <w:szCs w:val="22"/>
              </w:rPr>
              <w:t>Latrines écoles neuves</w:t>
            </w:r>
          </w:p>
        </w:tc>
        <w:tc>
          <w:tcPr>
            <w:tcW w:w="1271" w:type="dxa"/>
            <w:shd w:val="clear" w:color="auto" w:fill="DEEAF6" w:themeFill="accent5" w:themeFillTint="33"/>
            <w:vAlign w:val="center"/>
          </w:tcPr>
          <w:p w14:paraId="35A00AF0" w14:textId="60286328" w:rsidR="003A4016" w:rsidRPr="0063519E" w:rsidRDefault="003A4016" w:rsidP="003A4016">
            <w:pPr>
              <w:spacing w:after="0"/>
              <w:jc w:val="center"/>
              <w:rPr>
                <w:b/>
              </w:rPr>
            </w:pPr>
            <w:r w:rsidRPr="00681570">
              <w:rPr>
                <w:szCs w:val="22"/>
              </w:rPr>
              <w:t>Latrines écoles réhabilitées</w:t>
            </w:r>
          </w:p>
        </w:tc>
        <w:tc>
          <w:tcPr>
            <w:tcW w:w="1217" w:type="dxa"/>
            <w:shd w:val="clear" w:color="auto" w:fill="DEEAF6" w:themeFill="accent5" w:themeFillTint="33"/>
            <w:vAlign w:val="center"/>
          </w:tcPr>
          <w:p w14:paraId="57D0695D" w14:textId="1AC88A2D" w:rsidR="003A4016" w:rsidRPr="0063519E" w:rsidRDefault="003A4016" w:rsidP="003A4016">
            <w:pPr>
              <w:spacing w:after="0"/>
              <w:jc w:val="center"/>
              <w:rPr>
                <w:b/>
              </w:rPr>
            </w:pPr>
            <w:r w:rsidRPr="00681570">
              <w:rPr>
                <w:szCs w:val="22"/>
              </w:rPr>
              <w:t>Latrines CSPS neuves</w:t>
            </w:r>
          </w:p>
        </w:tc>
        <w:tc>
          <w:tcPr>
            <w:tcW w:w="1235" w:type="dxa"/>
            <w:shd w:val="clear" w:color="auto" w:fill="DEEAF6" w:themeFill="accent5" w:themeFillTint="33"/>
          </w:tcPr>
          <w:p w14:paraId="0109873B" w14:textId="4EDF435A" w:rsidR="003A4016" w:rsidRPr="00681570" w:rsidRDefault="003A4016" w:rsidP="003A4016">
            <w:pPr>
              <w:spacing w:after="0"/>
              <w:jc w:val="center"/>
              <w:rPr>
                <w:szCs w:val="22"/>
              </w:rPr>
            </w:pPr>
            <w:r w:rsidRPr="00681570">
              <w:rPr>
                <w:szCs w:val="22"/>
              </w:rPr>
              <w:t>Latrines publiques neuves</w:t>
            </w:r>
          </w:p>
        </w:tc>
        <w:tc>
          <w:tcPr>
            <w:tcW w:w="1316" w:type="dxa"/>
            <w:shd w:val="clear" w:color="auto" w:fill="DEEAF6" w:themeFill="accent5" w:themeFillTint="33"/>
          </w:tcPr>
          <w:p w14:paraId="2366B3E4" w14:textId="401A586B" w:rsidR="003A4016" w:rsidRPr="00681570" w:rsidRDefault="003A4016" w:rsidP="003A4016">
            <w:pPr>
              <w:spacing w:after="0"/>
              <w:jc w:val="center"/>
              <w:rPr>
                <w:szCs w:val="22"/>
              </w:rPr>
            </w:pPr>
            <w:r w:rsidRPr="00681570">
              <w:rPr>
                <w:szCs w:val="22"/>
              </w:rPr>
              <w:t>Puisards domestiques neufs</w:t>
            </w:r>
          </w:p>
        </w:tc>
      </w:tr>
      <w:tr w:rsidR="007C4F74" w:rsidRPr="0063519E" w14:paraId="6502DA34" w14:textId="3610042D" w:rsidTr="007C4F74">
        <w:trPr>
          <w:trHeight w:val="379"/>
        </w:trPr>
        <w:tc>
          <w:tcPr>
            <w:tcW w:w="1345" w:type="dxa"/>
            <w:vMerge w:val="restart"/>
            <w:vAlign w:val="center"/>
          </w:tcPr>
          <w:p w14:paraId="149B24C6" w14:textId="44EAA250" w:rsidR="007C4F74" w:rsidRPr="0063519E" w:rsidRDefault="007C4F74" w:rsidP="007C4F74">
            <w:pPr>
              <w:jc w:val="center"/>
            </w:pPr>
            <w:r w:rsidRPr="0063519E">
              <w:t>Gnagna</w:t>
            </w:r>
          </w:p>
        </w:tc>
        <w:tc>
          <w:tcPr>
            <w:tcW w:w="1414" w:type="dxa"/>
            <w:vAlign w:val="center"/>
          </w:tcPr>
          <w:p w14:paraId="1EDE8517" w14:textId="581F29BE" w:rsidR="007C4F74" w:rsidRPr="0063519E" w:rsidRDefault="007C4F74" w:rsidP="007C4F74">
            <w:pPr>
              <w:jc w:val="center"/>
            </w:pPr>
            <w:proofErr w:type="spellStart"/>
            <w:r>
              <w:t>Bilanga</w:t>
            </w:r>
            <w:proofErr w:type="spellEnd"/>
          </w:p>
        </w:tc>
        <w:tc>
          <w:tcPr>
            <w:tcW w:w="1191" w:type="dxa"/>
            <w:vAlign w:val="center"/>
          </w:tcPr>
          <w:p w14:paraId="59A48FEE" w14:textId="5301503C" w:rsidR="007C4F74" w:rsidRPr="0063519E" w:rsidRDefault="007C4F74" w:rsidP="007C4F74">
            <w:pPr>
              <w:jc w:val="center"/>
            </w:pPr>
            <w:r>
              <w:t>-</w:t>
            </w:r>
          </w:p>
        </w:tc>
        <w:tc>
          <w:tcPr>
            <w:tcW w:w="1157" w:type="dxa"/>
            <w:vAlign w:val="center"/>
          </w:tcPr>
          <w:p w14:paraId="19328FBB" w14:textId="72C1FEE8" w:rsidR="007C4F74" w:rsidRPr="0063519E" w:rsidRDefault="00FE1933" w:rsidP="007C4F74">
            <w:pPr>
              <w:jc w:val="center"/>
            </w:pPr>
            <w:r>
              <w:t>3</w:t>
            </w:r>
          </w:p>
        </w:tc>
        <w:tc>
          <w:tcPr>
            <w:tcW w:w="1271" w:type="dxa"/>
            <w:vAlign w:val="center"/>
          </w:tcPr>
          <w:p w14:paraId="43C0AC7C" w14:textId="588CCC1F" w:rsidR="007C4F74" w:rsidRPr="0063519E" w:rsidRDefault="00FE1933" w:rsidP="007C4F74">
            <w:pPr>
              <w:jc w:val="center"/>
            </w:pPr>
            <w:r>
              <w:t>-</w:t>
            </w:r>
          </w:p>
        </w:tc>
        <w:tc>
          <w:tcPr>
            <w:tcW w:w="1217" w:type="dxa"/>
            <w:vAlign w:val="center"/>
          </w:tcPr>
          <w:p w14:paraId="51A5E9B0" w14:textId="50481689" w:rsidR="007C4F74" w:rsidRPr="0063519E" w:rsidRDefault="00FE1933" w:rsidP="007C4F74">
            <w:pPr>
              <w:jc w:val="center"/>
            </w:pPr>
            <w:r>
              <w:t>-</w:t>
            </w:r>
          </w:p>
        </w:tc>
        <w:tc>
          <w:tcPr>
            <w:tcW w:w="1235" w:type="dxa"/>
          </w:tcPr>
          <w:p w14:paraId="357FAA82" w14:textId="512285F0" w:rsidR="007C4F74" w:rsidRPr="0063519E" w:rsidRDefault="00FE1933" w:rsidP="007C4F74">
            <w:pPr>
              <w:jc w:val="center"/>
            </w:pPr>
            <w:r>
              <w:t>-</w:t>
            </w:r>
          </w:p>
        </w:tc>
        <w:tc>
          <w:tcPr>
            <w:tcW w:w="1316" w:type="dxa"/>
          </w:tcPr>
          <w:p w14:paraId="1F7CFDBA" w14:textId="5D6B5CA7" w:rsidR="007C4F74" w:rsidRPr="0063519E" w:rsidRDefault="00FE1933" w:rsidP="007C4F74">
            <w:pPr>
              <w:jc w:val="center"/>
            </w:pPr>
            <w:r>
              <w:t>-</w:t>
            </w:r>
          </w:p>
        </w:tc>
      </w:tr>
      <w:tr w:rsidR="00FE1933" w:rsidRPr="0063519E" w14:paraId="65AFA86B" w14:textId="191E9812" w:rsidTr="00424DE0">
        <w:trPr>
          <w:trHeight w:val="392"/>
        </w:trPr>
        <w:tc>
          <w:tcPr>
            <w:tcW w:w="1345" w:type="dxa"/>
            <w:vMerge/>
            <w:vAlign w:val="center"/>
          </w:tcPr>
          <w:p w14:paraId="3979F1DB" w14:textId="77777777" w:rsidR="00FE1933" w:rsidRPr="0063519E" w:rsidRDefault="00FE1933" w:rsidP="00FE1933">
            <w:pPr>
              <w:jc w:val="center"/>
            </w:pPr>
          </w:p>
        </w:tc>
        <w:tc>
          <w:tcPr>
            <w:tcW w:w="1414" w:type="dxa"/>
            <w:vAlign w:val="center"/>
          </w:tcPr>
          <w:p w14:paraId="164026CB" w14:textId="781243AE" w:rsidR="00FE1933" w:rsidRPr="0063519E" w:rsidRDefault="00FE1933" w:rsidP="00FE1933">
            <w:pPr>
              <w:jc w:val="center"/>
            </w:pPr>
            <w:r>
              <w:t>Bogandé</w:t>
            </w:r>
          </w:p>
        </w:tc>
        <w:tc>
          <w:tcPr>
            <w:tcW w:w="1191" w:type="dxa"/>
            <w:vAlign w:val="center"/>
          </w:tcPr>
          <w:p w14:paraId="361CF11E" w14:textId="68CA7A8F" w:rsidR="00FE1933" w:rsidRPr="0063519E" w:rsidRDefault="00FE1933" w:rsidP="00FE1933">
            <w:pPr>
              <w:jc w:val="center"/>
            </w:pPr>
            <w:r>
              <w:t>-</w:t>
            </w:r>
          </w:p>
        </w:tc>
        <w:tc>
          <w:tcPr>
            <w:tcW w:w="1157" w:type="dxa"/>
          </w:tcPr>
          <w:p w14:paraId="0F5AEEA8" w14:textId="6861ECA9" w:rsidR="00FE1933" w:rsidRPr="0063519E" w:rsidRDefault="00FE1933" w:rsidP="00FE1933">
            <w:pPr>
              <w:jc w:val="center"/>
            </w:pPr>
            <w:r w:rsidRPr="00B77125">
              <w:t>-</w:t>
            </w:r>
          </w:p>
        </w:tc>
        <w:tc>
          <w:tcPr>
            <w:tcW w:w="1271" w:type="dxa"/>
          </w:tcPr>
          <w:p w14:paraId="2E8265F2" w14:textId="0FC0F6F3" w:rsidR="00FE1933" w:rsidRPr="0063519E" w:rsidRDefault="00FE1933" w:rsidP="00FE1933">
            <w:pPr>
              <w:jc w:val="center"/>
            </w:pPr>
            <w:r w:rsidRPr="00B77125">
              <w:t>-</w:t>
            </w:r>
          </w:p>
        </w:tc>
        <w:tc>
          <w:tcPr>
            <w:tcW w:w="1217" w:type="dxa"/>
          </w:tcPr>
          <w:p w14:paraId="5B8DB042" w14:textId="78CE7CCD" w:rsidR="00FE1933" w:rsidRPr="0063519E" w:rsidRDefault="00FE1933" w:rsidP="00FE1933">
            <w:pPr>
              <w:jc w:val="center"/>
            </w:pPr>
            <w:r w:rsidRPr="00B77125">
              <w:t>-</w:t>
            </w:r>
          </w:p>
        </w:tc>
        <w:tc>
          <w:tcPr>
            <w:tcW w:w="1235" w:type="dxa"/>
          </w:tcPr>
          <w:p w14:paraId="5B9208AE" w14:textId="2496AAFA" w:rsidR="00FE1933" w:rsidRPr="0063519E" w:rsidRDefault="00FE1933" w:rsidP="00FE1933">
            <w:pPr>
              <w:jc w:val="center"/>
            </w:pPr>
            <w:r w:rsidRPr="00B77125">
              <w:t>-</w:t>
            </w:r>
          </w:p>
        </w:tc>
        <w:tc>
          <w:tcPr>
            <w:tcW w:w="1316" w:type="dxa"/>
          </w:tcPr>
          <w:p w14:paraId="45BCB9AA" w14:textId="4329FEE1" w:rsidR="00FE1933" w:rsidRPr="0063519E" w:rsidRDefault="00FE1933" w:rsidP="00FE1933">
            <w:pPr>
              <w:jc w:val="center"/>
            </w:pPr>
            <w:r w:rsidRPr="00B77125">
              <w:t>-</w:t>
            </w:r>
          </w:p>
        </w:tc>
      </w:tr>
      <w:tr w:rsidR="007C4F74" w:rsidRPr="0063519E" w14:paraId="2D144C17" w14:textId="742B8167" w:rsidTr="007C4F74">
        <w:trPr>
          <w:trHeight w:val="379"/>
        </w:trPr>
        <w:tc>
          <w:tcPr>
            <w:tcW w:w="1345" w:type="dxa"/>
            <w:vMerge/>
            <w:vAlign w:val="center"/>
          </w:tcPr>
          <w:p w14:paraId="1EDD05E9" w14:textId="77777777" w:rsidR="007C4F74" w:rsidRPr="0063519E" w:rsidRDefault="007C4F74" w:rsidP="007C4F74">
            <w:pPr>
              <w:jc w:val="center"/>
            </w:pPr>
          </w:p>
        </w:tc>
        <w:tc>
          <w:tcPr>
            <w:tcW w:w="1414" w:type="dxa"/>
            <w:vAlign w:val="center"/>
          </w:tcPr>
          <w:p w14:paraId="20388AD9" w14:textId="4608591D" w:rsidR="007C4F74" w:rsidRPr="0063519E" w:rsidRDefault="007C4F74" w:rsidP="007C4F74">
            <w:pPr>
              <w:jc w:val="center"/>
            </w:pPr>
            <w:r>
              <w:t>Coalla</w:t>
            </w:r>
          </w:p>
        </w:tc>
        <w:tc>
          <w:tcPr>
            <w:tcW w:w="1191" w:type="dxa"/>
            <w:vAlign w:val="center"/>
          </w:tcPr>
          <w:p w14:paraId="34335A16" w14:textId="1A21057C" w:rsidR="007C4F74" w:rsidRPr="0063519E" w:rsidRDefault="007C4F74" w:rsidP="007C4F74">
            <w:pPr>
              <w:jc w:val="center"/>
            </w:pPr>
            <w:r>
              <w:t>100</w:t>
            </w:r>
          </w:p>
        </w:tc>
        <w:tc>
          <w:tcPr>
            <w:tcW w:w="1157" w:type="dxa"/>
            <w:vAlign w:val="center"/>
          </w:tcPr>
          <w:p w14:paraId="3113BAC3" w14:textId="3ACB8891" w:rsidR="007C4F74" w:rsidRPr="0063519E" w:rsidRDefault="00FE1933" w:rsidP="007C4F74">
            <w:pPr>
              <w:jc w:val="center"/>
            </w:pPr>
            <w:r>
              <w:t>11</w:t>
            </w:r>
          </w:p>
        </w:tc>
        <w:tc>
          <w:tcPr>
            <w:tcW w:w="1271" w:type="dxa"/>
            <w:vAlign w:val="center"/>
          </w:tcPr>
          <w:p w14:paraId="5CF08A3A" w14:textId="335D6A56" w:rsidR="007C4F74" w:rsidRPr="0063519E" w:rsidRDefault="00FE1933" w:rsidP="007C4F74">
            <w:pPr>
              <w:jc w:val="center"/>
            </w:pPr>
            <w:r>
              <w:t>-</w:t>
            </w:r>
          </w:p>
        </w:tc>
        <w:tc>
          <w:tcPr>
            <w:tcW w:w="1217" w:type="dxa"/>
            <w:vAlign w:val="center"/>
          </w:tcPr>
          <w:p w14:paraId="12F3C68A" w14:textId="7550B694" w:rsidR="007C4F74" w:rsidRPr="0063519E" w:rsidRDefault="00FE1933" w:rsidP="007C4F74">
            <w:pPr>
              <w:jc w:val="center"/>
            </w:pPr>
            <w:r>
              <w:t>-</w:t>
            </w:r>
          </w:p>
        </w:tc>
        <w:tc>
          <w:tcPr>
            <w:tcW w:w="1235" w:type="dxa"/>
          </w:tcPr>
          <w:p w14:paraId="702D0025" w14:textId="47BAA049" w:rsidR="007C4F74" w:rsidRPr="0063519E" w:rsidRDefault="00FE1933" w:rsidP="007C4F74">
            <w:pPr>
              <w:jc w:val="center"/>
            </w:pPr>
            <w:r>
              <w:t>-</w:t>
            </w:r>
          </w:p>
        </w:tc>
        <w:tc>
          <w:tcPr>
            <w:tcW w:w="1316" w:type="dxa"/>
          </w:tcPr>
          <w:p w14:paraId="441033AB" w14:textId="1A03BE36" w:rsidR="007C4F74" w:rsidRPr="0063519E" w:rsidRDefault="00FE1933" w:rsidP="007C4F74">
            <w:pPr>
              <w:jc w:val="center"/>
            </w:pPr>
            <w:r>
              <w:t>-</w:t>
            </w:r>
          </w:p>
        </w:tc>
      </w:tr>
      <w:tr w:rsidR="007C4F74" w:rsidRPr="0063519E" w14:paraId="66ACDA21" w14:textId="77777777" w:rsidTr="007C4F74">
        <w:trPr>
          <w:trHeight w:val="379"/>
        </w:trPr>
        <w:tc>
          <w:tcPr>
            <w:tcW w:w="1345" w:type="dxa"/>
            <w:vMerge/>
            <w:vAlign w:val="center"/>
          </w:tcPr>
          <w:p w14:paraId="02CDA39E" w14:textId="77777777" w:rsidR="007C4F74" w:rsidRPr="0063519E" w:rsidRDefault="007C4F74" w:rsidP="007C4F74">
            <w:pPr>
              <w:jc w:val="center"/>
            </w:pPr>
          </w:p>
        </w:tc>
        <w:tc>
          <w:tcPr>
            <w:tcW w:w="1414" w:type="dxa"/>
            <w:vAlign w:val="center"/>
          </w:tcPr>
          <w:p w14:paraId="260A90FC" w14:textId="05DB5120" w:rsidR="007C4F74" w:rsidRPr="0063519E" w:rsidRDefault="007C4F74" w:rsidP="007C4F74">
            <w:pPr>
              <w:jc w:val="center"/>
            </w:pPr>
            <w:r>
              <w:t>Liptougou</w:t>
            </w:r>
          </w:p>
        </w:tc>
        <w:tc>
          <w:tcPr>
            <w:tcW w:w="1191" w:type="dxa"/>
            <w:vAlign w:val="center"/>
          </w:tcPr>
          <w:p w14:paraId="7E68C9F2" w14:textId="4A819C0B" w:rsidR="007C4F74" w:rsidRPr="0063519E" w:rsidRDefault="007C4F74" w:rsidP="007C4F74">
            <w:pPr>
              <w:jc w:val="center"/>
            </w:pPr>
            <w:r>
              <w:t>100</w:t>
            </w:r>
          </w:p>
        </w:tc>
        <w:tc>
          <w:tcPr>
            <w:tcW w:w="1157" w:type="dxa"/>
            <w:vAlign w:val="center"/>
          </w:tcPr>
          <w:p w14:paraId="151834D0" w14:textId="68B3D983" w:rsidR="007C4F74" w:rsidRPr="0063519E" w:rsidRDefault="00FE1933" w:rsidP="007C4F74">
            <w:pPr>
              <w:jc w:val="center"/>
            </w:pPr>
            <w:r>
              <w:t>-</w:t>
            </w:r>
          </w:p>
        </w:tc>
        <w:tc>
          <w:tcPr>
            <w:tcW w:w="1271" w:type="dxa"/>
            <w:vAlign w:val="center"/>
          </w:tcPr>
          <w:p w14:paraId="5CAED89E" w14:textId="091B886A" w:rsidR="007C4F74" w:rsidRPr="0063519E" w:rsidRDefault="00660CC9" w:rsidP="007C4F74">
            <w:pPr>
              <w:jc w:val="center"/>
            </w:pPr>
            <w:r>
              <w:t>-</w:t>
            </w:r>
          </w:p>
        </w:tc>
        <w:tc>
          <w:tcPr>
            <w:tcW w:w="1217" w:type="dxa"/>
            <w:vAlign w:val="center"/>
          </w:tcPr>
          <w:p w14:paraId="3AB9030F" w14:textId="7DAEE97B" w:rsidR="007C4F74" w:rsidRPr="0063519E" w:rsidRDefault="00FE1933" w:rsidP="007C4F74">
            <w:pPr>
              <w:jc w:val="center"/>
            </w:pPr>
            <w:r>
              <w:t>2</w:t>
            </w:r>
          </w:p>
        </w:tc>
        <w:tc>
          <w:tcPr>
            <w:tcW w:w="1235" w:type="dxa"/>
          </w:tcPr>
          <w:p w14:paraId="66B7323C" w14:textId="69FCAFF1" w:rsidR="007C4F74" w:rsidRPr="0063519E" w:rsidRDefault="00FE1933" w:rsidP="007C4F74">
            <w:pPr>
              <w:jc w:val="center"/>
            </w:pPr>
            <w:r>
              <w:t>-</w:t>
            </w:r>
          </w:p>
        </w:tc>
        <w:tc>
          <w:tcPr>
            <w:tcW w:w="1316" w:type="dxa"/>
          </w:tcPr>
          <w:p w14:paraId="1D0F1532" w14:textId="3FF88FA8" w:rsidR="007C4F74" w:rsidRPr="0063519E" w:rsidRDefault="00FE1933" w:rsidP="007C4F74">
            <w:pPr>
              <w:jc w:val="center"/>
            </w:pPr>
            <w:r>
              <w:t>-</w:t>
            </w:r>
          </w:p>
        </w:tc>
      </w:tr>
      <w:tr w:rsidR="007C4F74" w:rsidRPr="0063519E" w14:paraId="11FCEEBE" w14:textId="77777777" w:rsidTr="007C4F74">
        <w:trPr>
          <w:trHeight w:val="379"/>
        </w:trPr>
        <w:tc>
          <w:tcPr>
            <w:tcW w:w="1345" w:type="dxa"/>
            <w:vMerge/>
            <w:vAlign w:val="center"/>
          </w:tcPr>
          <w:p w14:paraId="67C40F39" w14:textId="77777777" w:rsidR="007C4F74" w:rsidRPr="0063519E" w:rsidRDefault="007C4F74" w:rsidP="007C4F74">
            <w:pPr>
              <w:jc w:val="center"/>
            </w:pPr>
          </w:p>
        </w:tc>
        <w:tc>
          <w:tcPr>
            <w:tcW w:w="1414" w:type="dxa"/>
            <w:vAlign w:val="center"/>
          </w:tcPr>
          <w:p w14:paraId="6788EA47" w14:textId="11CB2947" w:rsidR="007C4F74" w:rsidRPr="0063519E" w:rsidRDefault="007C4F74" w:rsidP="007C4F74">
            <w:pPr>
              <w:jc w:val="center"/>
            </w:pPr>
            <w:r w:rsidRPr="0063519E">
              <w:t>Manni</w:t>
            </w:r>
          </w:p>
        </w:tc>
        <w:tc>
          <w:tcPr>
            <w:tcW w:w="1191" w:type="dxa"/>
            <w:vAlign w:val="center"/>
          </w:tcPr>
          <w:p w14:paraId="0A908734" w14:textId="4E4889A1" w:rsidR="007C4F74" w:rsidRPr="0063519E" w:rsidRDefault="007C4F74" w:rsidP="007C4F74">
            <w:pPr>
              <w:jc w:val="center"/>
            </w:pPr>
            <w:r>
              <w:t>100</w:t>
            </w:r>
          </w:p>
        </w:tc>
        <w:tc>
          <w:tcPr>
            <w:tcW w:w="1157" w:type="dxa"/>
            <w:vAlign w:val="center"/>
          </w:tcPr>
          <w:p w14:paraId="659F8E76" w14:textId="486E553A" w:rsidR="007C4F74" w:rsidRPr="0063519E" w:rsidRDefault="00FE1933" w:rsidP="007C4F74">
            <w:pPr>
              <w:jc w:val="center"/>
            </w:pPr>
            <w:r>
              <w:t>8</w:t>
            </w:r>
          </w:p>
        </w:tc>
        <w:tc>
          <w:tcPr>
            <w:tcW w:w="1271" w:type="dxa"/>
            <w:vAlign w:val="center"/>
          </w:tcPr>
          <w:p w14:paraId="35292407" w14:textId="7C991FE8" w:rsidR="007C4F74" w:rsidRPr="0063519E" w:rsidRDefault="00FE1933" w:rsidP="007C4F74">
            <w:pPr>
              <w:jc w:val="center"/>
            </w:pPr>
            <w:r>
              <w:t>1</w:t>
            </w:r>
          </w:p>
        </w:tc>
        <w:tc>
          <w:tcPr>
            <w:tcW w:w="1217" w:type="dxa"/>
            <w:vAlign w:val="center"/>
          </w:tcPr>
          <w:p w14:paraId="0657EE3F" w14:textId="6197D3AE" w:rsidR="007C4F74" w:rsidRPr="0063519E" w:rsidRDefault="00FE1933" w:rsidP="007C4F74">
            <w:pPr>
              <w:jc w:val="center"/>
            </w:pPr>
            <w:r>
              <w:t>-</w:t>
            </w:r>
          </w:p>
        </w:tc>
        <w:tc>
          <w:tcPr>
            <w:tcW w:w="1235" w:type="dxa"/>
          </w:tcPr>
          <w:p w14:paraId="765BA839" w14:textId="3E7A72AF" w:rsidR="007C4F74" w:rsidRPr="0063519E" w:rsidRDefault="00FE1933" w:rsidP="007C4F74">
            <w:pPr>
              <w:jc w:val="center"/>
            </w:pPr>
            <w:r>
              <w:t>-</w:t>
            </w:r>
          </w:p>
        </w:tc>
        <w:tc>
          <w:tcPr>
            <w:tcW w:w="1316" w:type="dxa"/>
          </w:tcPr>
          <w:p w14:paraId="35517B88" w14:textId="62D3DB9A" w:rsidR="007C4F74" w:rsidRPr="0063519E" w:rsidRDefault="00FE1933" w:rsidP="007C4F74">
            <w:pPr>
              <w:jc w:val="center"/>
            </w:pPr>
            <w:r>
              <w:t>-</w:t>
            </w:r>
          </w:p>
        </w:tc>
      </w:tr>
      <w:tr w:rsidR="007C4F74" w:rsidRPr="0063519E" w14:paraId="792D0034" w14:textId="77777777" w:rsidTr="007C4F74">
        <w:trPr>
          <w:trHeight w:val="379"/>
        </w:trPr>
        <w:tc>
          <w:tcPr>
            <w:tcW w:w="1345" w:type="dxa"/>
            <w:vMerge/>
            <w:vAlign w:val="center"/>
          </w:tcPr>
          <w:p w14:paraId="22CED2DF" w14:textId="77777777" w:rsidR="007C4F74" w:rsidRPr="0063519E" w:rsidRDefault="007C4F74" w:rsidP="007C4F74">
            <w:pPr>
              <w:jc w:val="center"/>
            </w:pPr>
          </w:p>
        </w:tc>
        <w:tc>
          <w:tcPr>
            <w:tcW w:w="1414" w:type="dxa"/>
            <w:vAlign w:val="center"/>
          </w:tcPr>
          <w:p w14:paraId="737C7C6A" w14:textId="47C780A6" w:rsidR="007C4F74" w:rsidRPr="0063519E" w:rsidRDefault="007C4F74" w:rsidP="007C4F74">
            <w:pPr>
              <w:jc w:val="center"/>
            </w:pPr>
            <w:proofErr w:type="spellStart"/>
            <w:r>
              <w:t>Piela</w:t>
            </w:r>
            <w:proofErr w:type="spellEnd"/>
          </w:p>
        </w:tc>
        <w:tc>
          <w:tcPr>
            <w:tcW w:w="1191" w:type="dxa"/>
            <w:vAlign w:val="center"/>
          </w:tcPr>
          <w:p w14:paraId="09BDF2AF" w14:textId="4BF9D287" w:rsidR="007C4F74" w:rsidRPr="0063519E" w:rsidRDefault="003B13EC" w:rsidP="007C4F74">
            <w:pPr>
              <w:jc w:val="center"/>
            </w:pPr>
            <w:r>
              <w:t>15</w:t>
            </w:r>
          </w:p>
        </w:tc>
        <w:tc>
          <w:tcPr>
            <w:tcW w:w="1157" w:type="dxa"/>
            <w:vAlign w:val="center"/>
          </w:tcPr>
          <w:p w14:paraId="5713E6EF" w14:textId="38C002FE" w:rsidR="007C4F74" w:rsidRPr="0063519E" w:rsidRDefault="00FE1933" w:rsidP="007C4F74">
            <w:pPr>
              <w:jc w:val="center"/>
            </w:pPr>
            <w:r>
              <w:t>3</w:t>
            </w:r>
          </w:p>
        </w:tc>
        <w:tc>
          <w:tcPr>
            <w:tcW w:w="1271" w:type="dxa"/>
            <w:vAlign w:val="center"/>
          </w:tcPr>
          <w:p w14:paraId="318F43FB" w14:textId="37EBDE7D" w:rsidR="007C4F74" w:rsidRPr="0063519E" w:rsidRDefault="00FE1933" w:rsidP="007C4F74">
            <w:pPr>
              <w:jc w:val="center"/>
            </w:pPr>
            <w:r>
              <w:t>-</w:t>
            </w:r>
          </w:p>
        </w:tc>
        <w:tc>
          <w:tcPr>
            <w:tcW w:w="1217" w:type="dxa"/>
            <w:vAlign w:val="center"/>
          </w:tcPr>
          <w:p w14:paraId="602FAFE6" w14:textId="3CB83E25" w:rsidR="007C4F74" w:rsidRPr="0063519E" w:rsidRDefault="00FE1933" w:rsidP="007C4F74">
            <w:pPr>
              <w:jc w:val="center"/>
            </w:pPr>
            <w:r>
              <w:t>-</w:t>
            </w:r>
          </w:p>
        </w:tc>
        <w:tc>
          <w:tcPr>
            <w:tcW w:w="1235" w:type="dxa"/>
          </w:tcPr>
          <w:p w14:paraId="207C01D8" w14:textId="6BE0B269" w:rsidR="007C4F74" w:rsidRPr="0063519E" w:rsidRDefault="00FE1933" w:rsidP="007C4F74">
            <w:pPr>
              <w:jc w:val="center"/>
            </w:pPr>
            <w:r>
              <w:t>-</w:t>
            </w:r>
          </w:p>
        </w:tc>
        <w:tc>
          <w:tcPr>
            <w:tcW w:w="1316" w:type="dxa"/>
          </w:tcPr>
          <w:p w14:paraId="505F758A" w14:textId="7B504754" w:rsidR="007C4F74" w:rsidRPr="0063519E" w:rsidRDefault="00FE1933" w:rsidP="007C4F74">
            <w:pPr>
              <w:jc w:val="center"/>
            </w:pPr>
            <w:r>
              <w:t>-</w:t>
            </w:r>
          </w:p>
        </w:tc>
      </w:tr>
      <w:tr w:rsidR="007C4F74" w:rsidRPr="0063519E" w14:paraId="3C91AA60" w14:textId="77777777" w:rsidTr="007C4F74">
        <w:trPr>
          <w:trHeight w:val="379"/>
        </w:trPr>
        <w:tc>
          <w:tcPr>
            <w:tcW w:w="1345" w:type="dxa"/>
            <w:vMerge/>
            <w:vAlign w:val="center"/>
          </w:tcPr>
          <w:p w14:paraId="008F9CC0" w14:textId="77777777" w:rsidR="007C4F74" w:rsidRPr="0063519E" w:rsidRDefault="007C4F74" w:rsidP="007C4F74">
            <w:pPr>
              <w:jc w:val="center"/>
            </w:pPr>
          </w:p>
        </w:tc>
        <w:tc>
          <w:tcPr>
            <w:tcW w:w="1414" w:type="dxa"/>
            <w:vAlign w:val="center"/>
          </w:tcPr>
          <w:p w14:paraId="207D308B" w14:textId="7A71193D" w:rsidR="007C4F74" w:rsidRPr="0063519E" w:rsidRDefault="007C4F74" w:rsidP="007C4F74">
            <w:pPr>
              <w:jc w:val="center"/>
            </w:pPr>
            <w:r>
              <w:t>Thion</w:t>
            </w:r>
          </w:p>
        </w:tc>
        <w:tc>
          <w:tcPr>
            <w:tcW w:w="1191" w:type="dxa"/>
            <w:vAlign w:val="center"/>
          </w:tcPr>
          <w:p w14:paraId="7DBC0036" w14:textId="7A0E71EB" w:rsidR="007C4F74" w:rsidRPr="0063519E" w:rsidRDefault="007C4F74" w:rsidP="007C4F74">
            <w:pPr>
              <w:jc w:val="center"/>
            </w:pPr>
            <w:r>
              <w:t>100</w:t>
            </w:r>
          </w:p>
        </w:tc>
        <w:tc>
          <w:tcPr>
            <w:tcW w:w="1157" w:type="dxa"/>
            <w:vAlign w:val="center"/>
          </w:tcPr>
          <w:p w14:paraId="30611A68" w14:textId="75287EE0" w:rsidR="007C4F74" w:rsidRPr="0063519E" w:rsidRDefault="00FE1933" w:rsidP="007C4F74">
            <w:pPr>
              <w:jc w:val="center"/>
            </w:pPr>
            <w:r>
              <w:t>7</w:t>
            </w:r>
          </w:p>
        </w:tc>
        <w:tc>
          <w:tcPr>
            <w:tcW w:w="1271" w:type="dxa"/>
            <w:vAlign w:val="center"/>
          </w:tcPr>
          <w:p w14:paraId="183ED08A" w14:textId="0F837F3C" w:rsidR="007C4F74" w:rsidRPr="0063519E" w:rsidRDefault="00FE1933" w:rsidP="007C4F74">
            <w:pPr>
              <w:jc w:val="center"/>
            </w:pPr>
            <w:r>
              <w:t>-</w:t>
            </w:r>
          </w:p>
        </w:tc>
        <w:tc>
          <w:tcPr>
            <w:tcW w:w="1217" w:type="dxa"/>
            <w:vAlign w:val="center"/>
          </w:tcPr>
          <w:p w14:paraId="3CD2FFEC" w14:textId="5CD5E2C6" w:rsidR="007C4F74" w:rsidRPr="0063519E" w:rsidRDefault="00FE1933" w:rsidP="007C4F74">
            <w:pPr>
              <w:jc w:val="center"/>
            </w:pPr>
            <w:r>
              <w:t>-</w:t>
            </w:r>
          </w:p>
        </w:tc>
        <w:tc>
          <w:tcPr>
            <w:tcW w:w="1235" w:type="dxa"/>
          </w:tcPr>
          <w:p w14:paraId="05B0C6A5" w14:textId="6E299065" w:rsidR="007C4F74" w:rsidRPr="0063519E" w:rsidRDefault="00FE1933" w:rsidP="007C4F74">
            <w:pPr>
              <w:jc w:val="center"/>
            </w:pPr>
            <w:r>
              <w:t>-</w:t>
            </w:r>
          </w:p>
        </w:tc>
        <w:tc>
          <w:tcPr>
            <w:tcW w:w="1316" w:type="dxa"/>
          </w:tcPr>
          <w:p w14:paraId="69C16D79" w14:textId="08283427" w:rsidR="007C4F74" w:rsidRPr="0063519E" w:rsidRDefault="00FE1933" w:rsidP="007C4F74">
            <w:pPr>
              <w:jc w:val="center"/>
            </w:pPr>
            <w:r>
              <w:t>-</w:t>
            </w:r>
          </w:p>
        </w:tc>
      </w:tr>
      <w:tr w:rsidR="007C4F74" w:rsidRPr="0063519E" w14:paraId="3F015511" w14:textId="77777777" w:rsidTr="007C4F74">
        <w:trPr>
          <w:trHeight w:val="379"/>
        </w:trPr>
        <w:tc>
          <w:tcPr>
            <w:tcW w:w="1345" w:type="dxa"/>
            <w:vMerge w:val="restart"/>
            <w:vAlign w:val="center"/>
          </w:tcPr>
          <w:p w14:paraId="5FEC71A4" w14:textId="2C496900" w:rsidR="007C4F74" w:rsidRPr="0063519E" w:rsidRDefault="007C4F74" w:rsidP="007C4F74">
            <w:pPr>
              <w:jc w:val="center"/>
            </w:pPr>
            <w:r w:rsidRPr="0063519E">
              <w:t>Gourma</w:t>
            </w:r>
          </w:p>
        </w:tc>
        <w:tc>
          <w:tcPr>
            <w:tcW w:w="1414" w:type="dxa"/>
            <w:vAlign w:val="center"/>
          </w:tcPr>
          <w:p w14:paraId="0CD0989E" w14:textId="28DC5502" w:rsidR="007C4F74" w:rsidRPr="0063519E" w:rsidRDefault="007C4F74" w:rsidP="007C4F74">
            <w:pPr>
              <w:jc w:val="center"/>
            </w:pPr>
            <w:r w:rsidRPr="0063519E">
              <w:t>Diabo</w:t>
            </w:r>
          </w:p>
        </w:tc>
        <w:tc>
          <w:tcPr>
            <w:tcW w:w="1191" w:type="dxa"/>
            <w:vAlign w:val="center"/>
          </w:tcPr>
          <w:p w14:paraId="397B986D" w14:textId="2B015F9B" w:rsidR="007C4F74" w:rsidRPr="0063519E" w:rsidRDefault="007C4F74" w:rsidP="007C4F74">
            <w:pPr>
              <w:jc w:val="center"/>
            </w:pPr>
            <w:r>
              <w:t>100</w:t>
            </w:r>
          </w:p>
        </w:tc>
        <w:tc>
          <w:tcPr>
            <w:tcW w:w="1157" w:type="dxa"/>
            <w:vAlign w:val="center"/>
          </w:tcPr>
          <w:p w14:paraId="55935BD2" w14:textId="3E5712F9" w:rsidR="007C4F74" w:rsidRPr="0063519E" w:rsidRDefault="0005443D" w:rsidP="007C4F74">
            <w:pPr>
              <w:jc w:val="center"/>
            </w:pPr>
            <w:r>
              <w:t>3</w:t>
            </w:r>
          </w:p>
        </w:tc>
        <w:tc>
          <w:tcPr>
            <w:tcW w:w="1271" w:type="dxa"/>
            <w:vAlign w:val="center"/>
          </w:tcPr>
          <w:p w14:paraId="11367968" w14:textId="36FA6DBA" w:rsidR="007C4F74" w:rsidRPr="0063519E" w:rsidRDefault="00A653D2" w:rsidP="007C4F74">
            <w:pPr>
              <w:jc w:val="center"/>
            </w:pPr>
            <w:r>
              <w:t>-</w:t>
            </w:r>
          </w:p>
        </w:tc>
        <w:tc>
          <w:tcPr>
            <w:tcW w:w="1217" w:type="dxa"/>
            <w:vAlign w:val="center"/>
          </w:tcPr>
          <w:p w14:paraId="71DC56C1" w14:textId="718DC08F" w:rsidR="007C4F74" w:rsidRPr="0063519E" w:rsidRDefault="00A653D2" w:rsidP="007C4F74">
            <w:pPr>
              <w:jc w:val="center"/>
            </w:pPr>
            <w:r>
              <w:t>05</w:t>
            </w:r>
          </w:p>
        </w:tc>
        <w:tc>
          <w:tcPr>
            <w:tcW w:w="1235" w:type="dxa"/>
          </w:tcPr>
          <w:p w14:paraId="2CF9315C" w14:textId="4289BD87" w:rsidR="007C4F74" w:rsidRPr="0063519E" w:rsidRDefault="00A653D2" w:rsidP="007C4F74">
            <w:pPr>
              <w:jc w:val="center"/>
            </w:pPr>
            <w:r>
              <w:t>-</w:t>
            </w:r>
          </w:p>
        </w:tc>
        <w:tc>
          <w:tcPr>
            <w:tcW w:w="1316" w:type="dxa"/>
          </w:tcPr>
          <w:p w14:paraId="6EE76B03" w14:textId="334ABBBE" w:rsidR="007C4F74" w:rsidRPr="0063519E" w:rsidRDefault="00A653D2" w:rsidP="007C4F74">
            <w:pPr>
              <w:jc w:val="center"/>
            </w:pPr>
            <w:r>
              <w:t>12</w:t>
            </w:r>
          </w:p>
        </w:tc>
      </w:tr>
      <w:tr w:rsidR="007C4F74" w:rsidRPr="0063519E" w14:paraId="24342D7C" w14:textId="77777777" w:rsidTr="007C4F74">
        <w:trPr>
          <w:trHeight w:val="379"/>
        </w:trPr>
        <w:tc>
          <w:tcPr>
            <w:tcW w:w="1345" w:type="dxa"/>
            <w:vMerge/>
            <w:vAlign w:val="center"/>
          </w:tcPr>
          <w:p w14:paraId="4D8AFA15" w14:textId="77777777" w:rsidR="007C4F74" w:rsidRPr="0063519E" w:rsidRDefault="007C4F74" w:rsidP="007C4F74">
            <w:pPr>
              <w:jc w:val="center"/>
            </w:pPr>
          </w:p>
        </w:tc>
        <w:tc>
          <w:tcPr>
            <w:tcW w:w="1414" w:type="dxa"/>
            <w:vAlign w:val="center"/>
          </w:tcPr>
          <w:p w14:paraId="67A8DAFB" w14:textId="41E3786F" w:rsidR="007C4F74" w:rsidRPr="0063519E" w:rsidRDefault="007C4F74" w:rsidP="007C4F74">
            <w:pPr>
              <w:jc w:val="center"/>
            </w:pPr>
            <w:r w:rsidRPr="0063519E">
              <w:t>Diapangou</w:t>
            </w:r>
          </w:p>
        </w:tc>
        <w:tc>
          <w:tcPr>
            <w:tcW w:w="1191" w:type="dxa"/>
            <w:vAlign w:val="center"/>
          </w:tcPr>
          <w:p w14:paraId="53E5C9D7" w14:textId="2076AA9E" w:rsidR="007C4F74" w:rsidRPr="0063519E" w:rsidRDefault="007C4F74" w:rsidP="007C4F74">
            <w:pPr>
              <w:jc w:val="center"/>
            </w:pPr>
            <w:r>
              <w:t>50</w:t>
            </w:r>
          </w:p>
        </w:tc>
        <w:tc>
          <w:tcPr>
            <w:tcW w:w="1157" w:type="dxa"/>
            <w:vAlign w:val="center"/>
          </w:tcPr>
          <w:p w14:paraId="317D2435" w14:textId="0FB7F4A5" w:rsidR="007C4F74" w:rsidRPr="0063519E" w:rsidRDefault="0005443D" w:rsidP="007C4F74">
            <w:pPr>
              <w:jc w:val="center"/>
            </w:pPr>
            <w:r>
              <w:t>1</w:t>
            </w:r>
          </w:p>
        </w:tc>
        <w:tc>
          <w:tcPr>
            <w:tcW w:w="1271" w:type="dxa"/>
            <w:vAlign w:val="center"/>
          </w:tcPr>
          <w:p w14:paraId="28E2DCB2" w14:textId="1F0B1D6A" w:rsidR="007C4F74" w:rsidRPr="0063519E" w:rsidRDefault="00A653D2" w:rsidP="007C4F74">
            <w:pPr>
              <w:jc w:val="center"/>
            </w:pPr>
            <w:r>
              <w:t>-</w:t>
            </w:r>
          </w:p>
        </w:tc>
        <w:tc>
          <w:tcPr>
            <w:tcW w:w="1217" w:type="dxa"/>
            <w:vAlign w:val="center"/>
          </w:tcPr>
          <w:p w14:paraId="22397188" w14:textId="67F3E070" w:rsidR="007C4F74" w:rsidRPr="0063519E" w:rsidRDefault="00A653D2" w:rsidP="007C4F74">
            <w:pPr>
              <w:jc w:val="center"/>
            </w:pPr>
            <w:r>
              <w:t>-</w:t>
            </w:r>
          </w:p>
        </w:tc>
        <w:tc>
          <w:tcPr>
            <w:tcW w:w="1235" w:type="dxa"/>
          </w:tcPr>
          <w:p w14:paraId="10C53238" w14:textId="65D67E6A" w:rsidR="007C4F74" w:rsidRPr="0063519E" w:rsidRDefault="00A653D2" w:rsidP="007C4F74">
            <w:pPr>
              <w:jc w:val="center"/>
            </w:pPr>
            <w:r>
              <w:t>-</w:t>
            </w:r>
          </w:p>
        </w:tc>
        <w:tc>
          <w:tcPr>
            <w:tcW w:w="1316" w:type="dxa"/>
          </w:tcPr>
          <w:p w14:paraId="78245094" w14:textId="4E930C9C" w:rsidR="007C4F74" w:rsidRPr="0063519E" w:rsidRDefault="00A653D2" w:rsidP="007C4F74">
            <w:pPr>
              <w:jc w:val="center"/>
            </w:pPr>
            <w:r>
              <w:t>-</w:t>
            </w:r>
          </w:p>
        </w:tc>
      </w:tr>
      <w:tr w:rsidR="007C4F74" w:rsidRPr="0063519E" w14:paraId="6BFA5DF0" w14:textId="77777777" w:rsidTr="007C4F74">
        <w:trPr>
          <w:trHeight w:val="379"/>
        </w:trPr>
        <w:tc>
          <w:tcPr>
            <w:tcW w:w="1345" w:type="dxa"/>
            <w:vMerge/>
            <w:vAlign w:val="center"/>
          </w:tcPr>
          <w:p w14:paraId="5F088181" w14:textId="77777777" w:rsidR="007C4F74" w:rsidRPr="0063519E" w:rsidRDefault="007C4F74" w:rsidP="007C4F74">
            <w:pPr>
              <w:jc w:val="center"/>
            </w:pPr>
          </w:p>
        </w:tc>
        <w:tc>
          <w:tcPr>
            <w:tcW w:w="1414" w:type="dxa"/>
            <w:vAlign w:val="center"/>
          </w:tcPr>
          <w:p w14:paraId="645D0901" w14:textId="38580271" w:rsidR="007C4F74" w:rsidRPr="0063519E" w:rsidRDefault="007C4F74" w:rsidP="007C4F74">
            <w:pPr>
              <w:jc w:val="center"/>
            </w:pPr>
            <w:r>
              <w:t>Fada</w:t>
            </w:r>
          </w:p>
        </w:tc>
        <w:tc>
          <w:tcPr>
            <w:tcW w:w="1191" w:type="dxa"/>
            <w:vAlign w:val="center"/>
          </w:tcPr>
          <w:p w14:paraId="602F4EB7" w14:textId="47717A24" w:rsidR="007C4F74" w:rsidRPr="0063519E" w:rsidRDefault="004C0D2F" w:rsidP="007C4F74">
            <w:pPr>
              <w:jc w:val="center"/>
            </w:pPr>
            <w:r>
              <w:t>-</w:t>
            </w:r>
          </w:p>
        </w:tc>
        <w:tc>
          <w:tcPr>
            <w:tcW w:w="1157" w:type="dxa"/>
            <w:vAlign w:val="center"/>
          </w:tcPr>
          <w:p w14:paraId="11EBBD24" w14:textId="30B3E2E5" w:rsidR="007C4F74" w:rsidRPr="0063519E" w:rsidRDefault="00660CC9" w:rsidP="007C4F74">
            <w:pPr>
              <w:jc w:val="center"/>
            </w:pPr>
            <w:r>
              <w:t>5</w:t>
            </w:r>
          </w:p>
        </w:tc>
        <w:tc>
          <w:tcPr>
            <w:tcW w:w="1271" w:type="dxa"/>
            <w:vAlign w:val="center"/>
          </w:tcPr>
          <w:p w14:paraId="1BC3CED2" w14:textId="763172DF" w:rsidR="007C4F74" w:rsidRPr="0063519E" w:rsidRDefault="00A653D2" w:rsidP="007C4F74">
            <w:pPr>
              <w:jc w:val="center"/>
            </w:pPr>
            <w:r>
              <w:t>-</w:t>
            </w:r>
          </w:p>
        </w:tc>
        <w:tc>
          <w:tcPr>
            <w:tcW w:w="1217" w:type="dxa"/>
            <w:vAlign w:val="center"/>
          </w:tcPr>
          <w:p w14:paraId="41E1FF5E" w14:textId="5AAB29A2" w:rsidR="007C4F74" w:rsidRPr="0063519E" w:rsidRDefault="00A653D2" w:rsidP="007C4F74">
            <w:pPr>
              <w:jc w:val="center"/>
            </w:pPr>
            <w:r>
              <w:t>6</w:t>
            </w:r>
          </w:p>
        </w:tc>
        <w:tc>
          <w:tcPr>
            <w:tcW w:w="1235" w:type="dxa"/>
          </w:tcPr>
          <w:p w14:paraId="160E9204" w14:textId="2F5FAF6F" w:rsidR="007C4F74" w:rsidRPr="0063519E" w:rsidRDefault="0051554A" w:rsidP="007C4F74">
            <w:pPr>
              <w:jc w:val="center"/>
            </w:pPr>
            <w:r>
              <w:t>5</w:t>
            </w:r>
          </w:p>
        </w:tc>
        <w:tc>
          <w:tcPr>
            <w:tcW w:w="1316" w:type="dxa"/>
          </w:tcPr>
          <w:p w14:paraId="48046743" w14:textId="4A56A0AF" w:rsidR="007C4F74" w:rsidRPr="0063519E" w:rsidRDefault="00A653D2" w:rsidP="007C4F74">
            <w:pPr>
              <w:jc w:val="center"/>
            </w:pPr>
            <w:r>
              <w:t>-</w:t>
            </w:r>
          </w:p>
        </w:tc>
      </w:tr>
      <w:tr w:rsidR="007C4F74" w:rsidRPr="0063519E" w14:paraId="75771A95" w14:textId="77777777" w:rsidTr="007C4F74">
        <w:trPr>
          <w:trHeight w:val="379"/>
        </w:trPr>
        <w:tc>
          <w:tcPr>
            <w:tcW w:w="1345" w:type="dxa"/>
            <w:vMerge/>
            <w:vAlign w:val="center"/>
          </w:tcPr>
          <w:p w14:paraId="1C22C6F9" w14:textId="77777777" w:rsidR="007C4F74" w:rsidRPr="0063519E" w:rsidRDefault="007C4F74" w:rsidP="007C4F74">
            <w:pPr>
              <w:jc w:val="center"/>
            </w:pPr>
          </w:p>
        </w:tc>
        <w:tc>
          <w:tcPr>
            <w:tcW w:w="1414" w:type="dxa"/>
            <w:vAlign w:val="center"/>
          </w:tcPr>
          <w:p w14:paraId="7D3805A3" w14:textId="0DC0BAF5" w:rsidR="007C4F74" w:rsidRPr="0063519E" w:rsidRDefault="007C4F74" w:rsidP="007C4F74">
            <w:pPr>
              <w:jc w:val="center"/>
            </w:pPr>
            <w:r>
              <w:t>Matiacoali</w:t>
            </w:r>
          </w:p>
        </w:tc>
        <w:tc>
          <w:tcPr>
            <w:tcW w:w="1191" w:type="dxa"/>
            <w:vAlign w:val="center"/>
          </w:tcPr>
          <w:p w14:paraId="693D2D7B" w14:textId="0DBE8EFC" w:rsidR="007C4F74" w:rsidRPr="0063519E" w:rsidRDefault="007C4F74" w:rsidP="007C4F74">
            <w:pPr>
              <w:jc w:val="center"/>
            </w:pPr>
            <w:r>
              <w:t>50</w:t>
            </w:r>
          </w:p>
        </w:tc>
        <w:tc>
          <w:tcPr>
            <w:tcW w:w="1157" w:type="dxa"/>
            <w:vAlign w:val="center"/>
          </w:tcPr>
          <w:p w14:paraId="6B06BDD8" w14:textId="4081991D" w:rsidR="007C4F74" w:rsidRPr="0063519E" w:rsidRDefault="00A653D2" w:rsidP="007C4F74">
            <w:pPr>
              <w:jc w:val="center"/>
            </w:pPr>
            <w:r>
              <w:t>5</w:t>
            </w:r>
          </w:p>
        </w:tc>
        <w:tc>
          <w:tcPr>
            <w:tcW w:w="1271" w:type="dxa"/>
            <w:vAlign w:val="center"/>
          </w:tcPr>
          <w:p w14:paraId="7CADF277" w14:textId="672D2220" w:rsidR="007C4F74" w:rsidRPr="0063519E" w:rsidRDefault="00A653D2" w:rsidP="007C4F74">
            <w:pPr>
              <w:jc w:val="center"/>
            </w:pPr>
            <w:r>
              <w:t>-</w:t>
            </w:r>
          </w:p>
        </w:tc>
        <w:tc>
          <w:tcPr>
            <w:tcW w:w="1217" w:type="dxa"/>
            <w:vAlign w:val="center"/>
          </w:tcPr>
          <w:p w14:paraId="383BA7C2" w14:textId="6807E9C0" w:rsidR="007C4F74" w:rsidRPr="0063519E" w:rsidRDefault="00A653D2" w:rsidP="007C4F74">
            <w:pPr>
              <w:jc w:val="center"/>
            </w:pPr>
            <w:r>
              <w:t>2</w:t>
            </w:r>
          </w:p>
        </w:tc>
        <w:tc>
          <w:tcPr>
            <w:tcW w:w="1235" w:type="dxa"/>
          </w:tcPr>
          <w:p w14:paraId="639F7FF0" w14:textId="58A7363F" w:rsidR="007C4F74" w:rsidRPr="0063519E" w:rsidRDefault="00A653D2" w:rsidP="007C4F74">
            <w:pPr>
              <w:jc w:val="center"/>
            </w:pPr>
            <w:r>
              <w:t>-</w:t>
            </w:r>
          </w:p>
        </w:tc>
        <w:tc>
          <w:tcPr>
            <w:tcW w:w="1316" w:type="dxa"/>
          </w:tcPr>
          <w:p w14:paraId="78FBF872" w14:textId="45184B49" w:rsidR="007C4F74" w:rsidRPr="0063519E" w:rsidRDefault="00A653D2" w:rsidP="007C4F74">
            <w:pPr>
              <w:jc w:val="center"/>
            </w:pPr>
            <w:r>
              <w:t>-</w:t>
            </w:r>
          </w:p>
        </w:tc>
      </w:tr>
      <w:tr w:rsidR="007C4F74" w:rsidRPr="0063519E" w14:paraId="73CC9806" w14:textId="77777777" w:rsidTr="007C4F74">
        <w:trPr>
          <w:trHeight w:val="379"/>
        </w:trPr>
        <w:tc>
          <w:tcPr>
            <w:tcW w:w="1345" w:type="dxa"/>
            <w:vMerge/>
            <w:vAlign w:val="center"/>
          </w:tcPr>
          <w:p w14:paraId="0E614300" w14:textId="77777777" w:rsidR="007C4F74" w:rsidRPr="0063519E" w:rsidRDefault="007C4F74" w:rsidP="007C4F74">
            <w:pPr>
              <w:jc w:val="center"/>
            </w:pPr>
          </w:p>
        </w:tc>
        <w:tc>
          <w:tcPr>
            <w:tcW w:w="1414" w:type="dxa"/>
            <w:vAlign w:val="center"/>
          </w:tcPr>
          <w:p w14:paraId="44540408" w14:textId="35E60AFF" w:rsidR="007C4F74" w:rsidRPr="0063519E" w:rsidRDefault="007C4F74" w:rsidP="007C4F74">
            <w:pPr>
              <w:jc w:val="center"/>
            </w:pPr>
            <w:r w:rsidRPr="0063519E">
              <w:t>Tibga</w:t>
            </w:r>
          </w:p>
        </w:tc>
        <w:tc>
          <w:tcPr>
            <w:tcW w:w="1191" w:type="dxa"/>
            <w:vAlign w:val="center"/>
          </w:tcPr>
          <w:p w14:paraId="662B871D" w14:textId="709A4B29" w:rsidR="007C4F74" w:rsidRPr="0063519E" w:rsidRDefault="007C4F74" w:rsidP="007C4F74">
            <w:pPr>
              <w:jc w:val="center"/>
            </w:pPr>
            <w:r>
              <w:t>100</w:t>
            </w:r>
          </w:p>
        </w:tc>
        <w:tc>
          <w:tcPr>
            <w:tcW w:w="1157" w:type="dxa"/>
            <w:vAlign w:val="center"/>
          </w:tcPr>
          <w:p w14:paraId="2EEB4611" w14:textId="34BDFB66" w:rsidR="007C4F74" w:rsidRPr="0063519E" w:rsidRDefault="00A653D2" w:rsidP="007C4F74">
            <w:pPr>
              <w:jc w:val="center"/>
            </w:pPr>
            <w:r>
              <w:t>4</w:t>
            </w:r>
          </w:p>
        </w:tc>
        <w:tc>
          <w:tcPr>
            <w:tcW w:w="1271" w:type="dxa"/>
            <w:vAlign w:val="center"/>
          </w:tcPr>
          <w:p w14:paraId="12EBCE8C" w14:textId="7C9D3893" w:rsidR="007C4F74" w:rsidRPr="0063519E" w:rsidRDefault="00A653D2" w:rsidP="007C4F74">
            <w:pPr>
              <w:jc w:val="center"/>
            </w:pPr>
            <w:r>
              <w:t>-</w:t>
            </w:r>
          </w:p>
        </w:tc>
        <w:tc>
          <w:tcPr>
            <w:tcW w:w="1217" w:type="dxa"/>
            <w:vAlign w:val="center"/>
          </w:tcPr>
          <w:p w14:paraId="7B5F9890" w14:textId="4DB7BD69" w:rsidR="007C4F74" w:rsidRPr="0063519E" w:rsidRDefault="00A653D2" w:rsidP="007C4F74">
            <w:pPr>
              <w:jc w:val="center"/>
            </w:pPr>
            <w:r>
              <w:t>-</w:t>
            </w:r>
          </w:p>
        </w:tc>
        <w:tc>
          <w:tcPr>
            <w:tcW w:w="1235" w:type="dxa"/>
          </w:tcPr>
          <w:p w14:paraId="1D6CC600" w14:textId="51C780CD" w:rsidR="007C4F74" w:rsidRPr="0063519E" w:rsidRDefault="00A653D2" w:rsidP="007C4F74">
            <w:pPr>
              <w:jc w:val="center"/>
            </w:pPr>
            <w:r>
              <w:t>-</w:t>
            </w:r>
          </w:p>
        </w:tc>
        <w:tc>
          <w:tcPr>
            <w:tcW w:w="1316" w:type="dxa"/>
          </w:tcPr>
          <w:p w14:paraId="70F4A0E0" w14:textId="4EA44A82" w:rsidR="007C4F74" w:rsidRPr="0063519E" w:rsidRDefault="00A653D2" w:rsidP="007C4F74">
            <w:pPr>
              <w:jc w:val="center"/>
            </w:pPr>
            <w:r>
              <w:t>-</w:t>
            </w:r>
          </w:p>
        </w:tc>
      </w:tr>
      <w:tr w:rsidR="00A653D2" w:rsidRPr="0063519E" w14:paraId="670967EC" w14:textId="77777777" w:rsidTr="00424DE0">
        <w:trPr>
          <w:trHeight w:val="379"/>
        </w:trPr>
        <w:tc>
          <w:tcPr>
            <w:tcW w:w="1345" w:type="dxa"/>
            <w:vMerge/>
            <w:vAlign w:val="center"/>
          </w:tcPr>
          <w:p w14:paraId="11407471" w14:textId="77777777" w:rsidR="00A653D2" w:rsidRPr="0063519E" w:rsidRDefault="00A653D2" w:rsidP="00A653D2">
            <w:pPr>
              <w:jc w:val="center"/>
            </w:pPr>
          </w:p>
        </w:tc>
        <w:tc>
          <w:tcPr>
            <w:tcW w:w="1414" w:type="dxa"/>
            <w:vAlign w:val="center"/>
          </w:tcPr>
          <w:p w14:paraId="70BFBE35" w14:textId="5317DABB" w:rsidR="00A653D2" w:rsidRPr="0063519E" w:rsidRDefault="00A653D2" w:rsidP="00A653D2">
            <w:pPr>
              <w:jc w:val="center"/>
            </w:pPr>
            <w:r w:rsidRPr="0063519E">
              <w:t>Yamba</w:t>
            </w:r>
          </w:p>
        </w:tc>
        <w:tc>
          <w:tcPr>
            <w:tcW w:w="1191" w:type="dxa"/>
            <w:vAlign w:val="center"/>
          </w:tcPr>
          <w:p w14:paraId="06F0E913" w14:textId="3EBC2826" w:rsidR="00A653D2" w:rsidRPr="0063519E" w:rsidRDefault="00A653D2" w:rsidP="00A653D2">
            <w:pPr>
              <w:jc w:val="center"/>
            </w:pPr>
            <w:r>
              <w:t>-</w:t>
            </w:r>
          </w:p>
        </w:tc>
        <w:tc>
          <w:tcPr>
            <w:tcW w:w="1157" w:type="dxa"/>
          </w:tcPr>
          <w:p w14:paraId="632A2E14" w14:textId="778A6E38" w:rsidR="00A653D2" w:rsidRPr="0063519E" w:rsidRDefault="00A653D2" w:rsidP="00A653D2">
            <w:pPr>
              <w:jc w:val="center"/>
            </w:pPr>
            <w:r w:rsidRPr="00ED2816">
              <w:t>-</w:t>
            </w:r>
          </w:p>
        </w:tc>
        <w:tc>
          <w:tcPr>
            <w:tcW w:w="1271" w:type="dxa"/>
          </w:tcPr>
          <w:p w14:paraId="6436AD99" w14:textId="14B35681" w:rsidR="00A653D2" w:rsidRPr="0063519E" w:rsidRDefault="00A653D2" w:rsidP="00A653D2">
            <w:pPr>
              <w:jc w:val="center"/>
            </w:pPr>
            <w:r w:rsidRPr="00ED2816">
              <w:t>-</w:t>
            </w:r>
          </w:p>
        </w:tc>
        <w:tc>
          <w:tcPr>
            <w:tcW w:w="1217" w:type="dxa"/>
          </w:tcPr>
          <w:p w14:paraId="20AEBBD9" w14:textId="3F0A4597" w:rsidR="00A653D2" w:rsidRPr="0063519E" w:rsidRDefault="00A653D2" w:rsidP="00A653D2">
            <w:pPr>
              <w:jc w:val="center"/>
            </w:pPr>
            <w:r w:rsidRPr="00ED2816">
              <w:t>-</w:t>
            </w:r>
          </w:p>
        </w:tc>
        <w:tc>
          <w:tcPr>
            <w:tcW w:w="1235" w:type="dxa"/>
          </w:tcPr>
          <w:p w14:paraId="6A693192" w14:textId="081C8A93" w:rsidR="00A653D2" w:rsidRPr="0063519E" w:rsidRDefault="00A653D2" w:rsidP="00A653D2">
            <w:pPr>
              <w:jc w:val="center"/>
            </w:pPr>
            <w:r w:rsidRPr="00ED2816">
              <w:t>-</w:t>
            </w:r>
          </w:p>
        </w:tc>
        <w:tc>
          <w:tcPr>
            <w:tcW w:w="1316" w:type="dxa"/>
          </w:tcPr>
          <w:p w14:paraId="609FA1A7" w14:textId="49FCDF47" w:rsidR="00A653D2" w:rsidRPr="0063519E" w:rsidRDefault="00A653D2" w:rsidP="00A653D2">
            <w:pPr>
              <w:jc w:val="center"/>
            </w:pPr>
            <w:r w:rsidRPr="00ED2816">
              <w:t>-</w:t>
            </w:r>
          </w:p>
        </w:tc>
      </w:tr>
      <w:tr w:rsidR="00E91E1F" w:rsidRPr="0063519E" w14:paraId="37D13C89" w14:textId="77777777" w:rsidTr="00424DE0">
        <w:trPr>
          <w:trHeight w:val="379"/>
        </w:trPr>
        <w:tc>
          <w:tcPr>
            <w:tcW w:w="1345" w:type="dxa"/>
            <w:vMerge w:val="restart"/>
            <w:vAlign w:val="center"/>
          </w:tcPr>
          <w:p w14:paraId="066D1036" w14:textId="0190D403" w:rsidR="00E91E1F" w:rsidRPr="0063519E" w:rsidRDefault="00E91E1F" w:rsidP="00E91E1F">
            <w:pPr>
              <w:jc w:val="center"/>
            </w:pPr>
            <w:r>
              <w:t>Kompienga</w:t>
            </w:r>
          </w:p>
        </w:tc>
        <w:tc>
          <w:tcPr>
            <w:tcW w:w="1414" w:type="dxa"/>
            <w:vAlign w:val="center"/>
          </w:tcPr>
          <w:p w14:paraId="2113AB81" w14:textId="258A2473" w:rsidR="00E91E1F" w:rsidRPr="0063519E" w:rsidRDefault="00E91E1F" w:rsidP="00E91E1F">
            <w:pPr>
              <w:jc w:val="center"/>
            </w:pPr>
            <w:r>
              <w:t>Kompienga</w:t>
            </w:r>
          </w:p>
        </w:tc>
        <w:tc>
          <w:tcPr>
            <w:tcW w:w="1191" w:type="dxa"/>
            <w:vAlign w:val="center"/>
          </w:tcPr>
          <w:p w14:paraId="0AA73D12" w14:textId="3064A44D" w:rsidR="00E91E1F" w:rsidRPr="0063519E" w:rsidRDefault="00E91E1F" w:rsidP="00E91E1F">
            <w:pPr>
              <w:jc w:val="center"/>
            </w:pPr>
            <w:r>
              <w:t>300</w:t>
            </w:r>
          </w:p>
        </w:tc>
        <w:tc>
          <w:tcPr>
            <w:tcW w:w="1157" w:type="dxa"/>
            <w:vAlign w:val="center"/>
          </w:tcPr>
          <w:p w14:paraId="4CDEA0C6" w14:textId="2A740DDD" w:rsidR="00E91E1F" w:rsidRPr="0063519E" w:rsidRDefault="00E91E1F" w:rsidP="00E91E1F">
            <w:pPr>
              <w:jc w:val="center"/>
            </w:pPr>
            <w:r>
              <w:t>-</w:t>
            </w:r>
          </w:p>
        </w:tc>
        <w:tc>
          <w:tcPr>
            <w:tcW w:w="1271" w:type="dxa"/>
          </w:tcPr>
          <w:p w14:paraId="13CA9F7A" w14:textId="1E61E863" w:rsidR="00E91E1F" w:rsidRPr="0063519E" w:rsidRDefault="00E91E1F" w:rsidP="00E91E1F">
            <w:pPr>
              <w:jc w:val="center"/>
            </w:pPr>
            <w:r w:rsidRPr="00537D90">
              <w:t>-</w:t>
            </w:r>
          </w:p>
        </w:tc>
        <w:tc>
          <w:tcPr>
            <w:tcW w:w="1217" w:type="dxa"/>
          </w:tcPr>
          <w:p w14:paraId="5F54D31A" w14:textId="2D1CDBC8" w:rsidR="00E91E1F" w:rsidRPr="0063519E" w:rsidRDefault="00E91E1F" w:rsidP="00E91E1F">
            <w:pPr>
              <w:jc w:val="center"/>
            </w:pPr>
            <w:r w:rsidRPr="00537D90">
              <w:t>-</w:t>
            </w:r>
          </w:p>
        </w:tc>
        <w:tc>
          <w:tcPr>
            <w:tcW w:w="1235" w:type="dxa"/>
          </w:tcPr>
          <w:p w14:paraId="543366BC" w14:textId="47285BE0" w:rsidR="00E91E1F" w:rsidRPr="0063519E" w:rsidRDefault="00E91E1F" w:rsidP="00E91E1F">
            <w:pPr>
              <w:jc w:val="center"/>
            </w:pPr>
            <w:r w:rsidRPr="00537D90">
              <w:t>-</w:t>
            </w:r>
          </w:p>
        </w:tc>
        <w:tc>
          <w:tcPr>
            <w:tcW w:w="1316" w:type="dxa"/>
          </w:tcPr>
          <w:p w14:paraId="52F90F6A" w14:textId="72598081" w:rsidR="00E91E1F" w:rsidRPr="0063519E" w:rsidRDefault="00E91E1F" w:rsidP="00E91E1F">
            <w:pPr>
              <w:jc w:val="center"/>
            </w:pPr>
            <w:r w:rsidRPr="00537D90">
              <w:t>-</w:t>
            </w:r>
          </w:p>
        </w:tc>
      </w:tr>
      <w:tr w:rsidR="00E91E1F" w:rsidRPr="0063519E" w14:paraId="3B8CF5A7" w14:textId="77777777" w:rsidTr="00424DE0">
        <w:trPr>
          <w:trHeight w:val="379"/>
        </w:trPr>
        <w:tc>
          <w:tcPr>
            <w:tcW w:w="1345" w:type="dxa"/>
            <w:vMerge/>
            <w:vAlign w:val="center"/>
          </w:tcPr>
          <w:p w14:paraId="239576CB" w14:textId="77777777" w:rsidR="00E91E1F" w:rsidRPr="0063519E" w:rsidRDefault="00E91E1F" w:rsidP="00E91E1F">
            <w:pPr>
              <w:jc w:val="center"/>
            </w:pPr>
          </w:p>
        </w:tc>
        <w:tc>
          <w:tcPr>
            <w:tcW w:w="1414" w:type="dxa"/>
            <w:vAlign w:val="center"/>
          </w:tcPr>
          <w:p w14:paraId="37FB1008" w14:textId="0D5D5063" w:rsidR="00E91E1F" w:rsidRPr="0063519E" w:rsidRDefault="00E91E1F" w:rsidP="00E91E1F">
            <w:pPr>
              <w:jc w:val="center"/>
            </w:pPr>
            <w:r w:rsidRPr="0063519E">
              <w:t>Madjoari</w:t>
            </w:r>
          </w:p>
        </w:tc>
        <w:tc>
          <w:tcPr>
            <w:tcW w:w="1191" w:type="dxa"/>
            <w:vAlign w:val="center"/>
          </w:tcPr>
          <w:p w14:paraId="35A2C4EB" w14:textId="267DCDF0" w:rsidR="00E91E1F" w:rsidRPr="0063519E" w:rsidRDefault="00E91E1F" w:rsidP="00E91E1F">
            <w:pPr>
              <w:jc w:val="center"/>
            </w:pPr>
            <w:r>
              <w:t>-</w:t>
            </w:r>
          </w:p>
        </w:tc>
        <w:tc>
          <w:tcPr>
            <w:tcW w:w="1157" w:type="dxa"/>
          </w:tcPr>
          <w:p w14:paraId="4069462F" w14:textId="6FE69DA4" w:rsidR="00E91E1F" w:rsidRPr="0063519E" w:rsidRDefault="00E91E1F" w:rsidP="00E91E1F">
            <w:pPr>
              <w:jc w:val="center"/>
            </w:pPr>
            <w:r w:rsidRPr="00062FAF">
              <w:t>-</w:t>
            </w:r>
          </w:p>
        </w:tc>
        <w:tc>
          <w:tcPr>
            <w:tcW w:w="1271" w:type="dxa"/>
          </w:tcPr>
          <w:p w14:paraId="21B6589C" w14:textId="7D3A9AE7" w:rsidR="00E91E1F" w:rsidRPr="0063519E" w:rsidRDefault="00E91E1F" w:rsidP="00E91E1F">
            <w:pPr>
              <w:jc w:val="center"/>
            </w:pPr>
            <w:r w:rsidRPr="00062FAF">
              <w:t>-</w:t>
            </w:r>
          </w:p>
        </w:tc>
        <w:tc>
          <w:tcPr>
            <w:tcW w:w="1217" w:type="dxa"/>
          </w:tcPr>
          <w:p w14:paraId="6B7222D9" w14:textId="4C5599B6" w:rsidR="00E91E1F" w:rsidRPr="0063519E" w:rsidRDefault="00E91E1F" w:rsidP="00E91E1F">
            <w:pPr>
              <w:jc w:val="center"/>
            </w:pPr>
            <w:r w:rsidRPr="00062FAF">
              <w:t>-</w:t>
            </w:r>
          </w:p>
        </w:tc>
        <w:tc>
          <w:tcPr>
            <w:tcW w:w="1235" w:type="dxa"/>
          </w:tcPr>
          <w:p w14:paraId="14AFD84B" w14:textId="69F6B397" w:rsidR="00E91E1F" w:rsidRPr="0063519E" w:rsidRDefault="00E91E1F" w:rsidP="00E91E1F">
            <w:pPr>
              <w:jc w:val="center"/>
            </w:pPr>
            <w:r>
              <w:t>1</w:t>
            </w:r>
          </w:p>
        </w:tc>
        <w:tc>
          <w:tcPr>
            <w:tcW w:w="1316" w:type="dxa"/>
          </w:tcPr>
          <w:p w14:paraId="390979A8" w14:textId="76B7FDE3" w:rsidR="00E91E1F" w:rsidRPr="0063519E" w:rsidRDefault="00E91E1F" w:rsidP="00E91E1F">
            <w:pPr>
              <w:jc w:val="center"/>
            </w:pPr>
            <w:r>
              <w:t>1</w:t>
            </w:r>
          </w:p>
        </w:tc>
      </w:tr>
      <w:tr w:rsidR="007C1110" w:rsidRPr="0063519E" w14:paraId="18C38678" w14:textId="77777777" w:rsidTr="007C4F74">
        <w:trPr>
          <w:trHeight w:val="379"/>
        </w:trPr>
        <w:tc>
          <w:tcPr>
            <w:tcW w:w="1345" w:type="dxa"/>
            <w:vMerge/>
            <w:vAlign w:val="center"/>
          </w:tcPr>
          <w:p w14:paraId="5986EF16" w14:textId="77777777" w:rsidR="007C1110" w:rsidRPr="0063519E" w:rsidRDefault="007C1110" w:rsidP="007C1110">
            <w:pPr>
              <w:jc w:val="center"/>
            </w:pPr>
          </w:p>
        </w:tc>
        <w:tc>
          <w:tcPr>
            <w:tcW w:w="1414" w:type="dxa"/>
            <w:vAlign w:val="center"/>
          </w:tcPr>
          <w:p w14:paraId="288F033F" w14:textId="460C2733" w:rsidR="007C1110" w:rsidRPr="0063519E" w:rsidRDefault="007C1110" w:rsidP="007C1110">
            <w:pPr>
              <w:jc w:val="center"/>
            </w:pPr>
            <w:r w:rsidRPr="0063519E">
              <w:t>Pama</w:t>
            </w:r>
          </w:p>
        </w:tc>
        <w:tc>
          <w:tcPr>
            <w:tcW w:w="1191" w:type="dxa"/>
            <w:vAlign w:val="center"/>
          </w:tcPr>
          <w:p w14:paraId="117C6314" w14:textId="58F5C3C9" w:rsidR="007C1110" w:rsidRPr="0063519E" w:rsidRDefault="007C1110" w:rsidP="007C1110">
            <w:pPr>
              <w:jc w:val="center"/>
            </w:pPr>
            <w:r>
              <w:t xml:space="preserve"> 300</w:t>
            </w:r>
          </w:p>
        </w:tc>
        <w:tc>
          <w:tcPr>
            <w:tcW w:w="1157" w:type="dxa"/>
            <w:vAlign w:val="center"/>
          </w:tcPr>
          <w:p w14:paraId="6BF1ABE9" w14:textId="5A64F455" w:rsidR="007C1110" w:rsidRPr="0063519E" w:rsidRDefault="007C1110" w:rsidP="007C1110">
            <w:pPr>
              <w:jc w:val="center"/>
            </w:pPr>
            <w:r>
              <w:t>1</w:t>
            </w:r>
          </w:p>
        </w:tc>
        <w:tc>
          <w:tcPr>
            <w:tcW w:w="1271" w:type="dxa"/>
            <w:vAlign w:val="center"/>
          </w:tcPr>
          <w:p w14:paraId="315D0BF2" w14:textId="20A0221C" w:rsidR="007C1110" w:rsidRPr="0063519E" w:rsidRDefault="007C1110" w:rsidP="007C1110">
            <w:pPr>
              <w:jc w:val="center"/>
            </w:pPr>
            <w:r>
              <w:t>-</w:t>
            </w:r>
          </w:p>
        </w:tc>
        <w:tc>
          <w:tcPr>
            <w:tcW w:w="1217" w:type="dxa"/>
            <w:vAlign w:val="center"/>
          </w:tcPr>
          <w:p w14:paraId="59A017F5" w14:textId="3A493FF3" w:rsidR="007C1110" w:rsidRPr="0063519E" w:rsidRDefault="007C1110" w:rsidP="007C1110">
            <w:pPr>
              <w:jc w:val="center"/>
            </w:pPr>
            <w:r>
              <w:t>-</w:t>
            </w:r>
          </w:p>
        </w:tc>
        <w:tc>
          <w:tcPr>
            <w:tcW w:w="1235" w:type="dxa"/>
          </w:tcPr>
          <w:p w14:paraId="6DC3F20F" w14:textId="27271476" w:rsidR="007C1110" w:rsidRPr="0063519E" w:rsidRDefault="007C1110" w:rsidP="007C1110">
            <w:pPr>
              <w:jc w:val="center"/>
            </w:pPr>
            <w:r>
              <w:t>-</w:t>
            </w:r>
          </w:p>
        </w:tc>
        <w:tc>
          <w:tcPr>
            <w:tcW w:w="1316" w:type="dxa"/>
          </w:tcPr>
          <w:p w14:paraId="112A2469" w14:textId="2148BBC6" w:rsidR="007C1110" w:rsidRPr="0063519E" w:rsidRDefault="007C1110" w:rsidP="007C1110">
            <w:pPr>
              <w:jc w:val="center"/>
            </w:pPr>
            <w:r>
              <w:t>-</w:t>
            </w:r>
          </w:p>
        </w:tc>
      </w:tr>
      <w:tr w:rsidR="007C1110" w:rsidRPr="0063519E" w14:paraId="63D918C1" w14:textId="3C9B0CA6" w:rsidTr="00424DE0">
        <w:trPr>
          <w:trHeight w:val="379"/>
        </w:trPr>
        <w:tc>
          <w:tcPr>
            <w:tcW w:w="1345" w:type="dxa"/>
            <w:vMerge w:val="restart"/>
            <w:vAlign w:val="center"/>
          </w:tcPr>
          <w:p w14:paraId="7EB7CB6B" w14:textId="6AA9B635" w:rsidR="007C1110" w:rsidRPr="0063519E" w:rsidRDefault="007C1110" w:rsidP="007C1110">
            <w:pPr>
              <w:jc w:val="center"/>
            </w:pPr>
            <w:r>
              <w:t>Komondjari</w:t>
            </w:r>
          </w:p>
        </w:tc>
        <w:tc>
          <w:tcPr>
            <w:tcW w:w="1414" w:type="dxa"/>
            <w:vAlign w:val="center"/>
          </w:tcPr>
          <w:p w14:paraId="6C03C97F" w14:textId="7A6F619A" w:rsidR="007C1110" w:rsidRPr="0063519E" w:rsidRDefault="007C1110" w:rsidP="007C1110">
            <w:pPr>
              <w:jc w:val="center"/>
            </w:pPr>
            <w:r>
              <w:t>Bartiebougou</w:t>
            </w:r>
          </w:p>
        </w:tc>
        <w:tc>
          <w:tcPr>
            <w:tcW w:w="1191" w:type="dxa"/>
            <w:vAlign w:val="center"/>
          </w:tcPr>
          <w:p w14:paraId="6855F044" w14:textId="00054734" w:rsidR="007C1110" w:rsidRPr="0063519E" w:rsidRDefault="007C1110" w:rsidP="007C1110">
            <w:pPr>
              <w:jc w:val="center"/>
            </w:pPr>
            <w:r>
              <w:t>-</w:t>
            </w:r>
          </w:p>
        </w:tc>
        <w:tc>
          <w:tcPr>
            <w:tcW w:w="1157" w:type="dxa"/>
            <w:vAlign w:val="center"/>
          </w:tcPr>
          <w:p w14:paraId="43EF4688" w14:textId="63767155" w:rsidR="007C1110" w:rsidRPr="0063519E" w:rsidRDefault="007C1110" w:rsidP="007C1110">
            <w:pPr>
              <w:jc w:val="center"/>
            </w:pPr>
            <w:r>
              <w:t>-</w:t>
            </w:r>
          </w:p>
        </w:tc>
        <w:tc>
          <w:tcPr>
            <w:tcW w:w="1271" w:type="dxa"/>
          </w:tcPr>
          <w:p w14:paraId="4D71A37A" w14:textId="68EE265D" w:rsidR="007C1110" w:rsidRPr="0063519E" w:rsidRDefault="007C1110" w:rsidP="007C1110">
            <w:pPr>
              <w:jc w:val="center"/>
            </w:pPr>
            <w:r w:rsidRPr="004D0D4A">
              <w:t>-</w:t>
            </w:r>
          </w:p>
        </w:tc>
        <w:tc>
          <w:tcPr>
            <w:tcW w:w="1217" w:type="dxa"/>
          </w:tcPr>
          <w:p w14:paraId="1B995185" w14:textId="1342A0D8" w:rsidR="007C1110" w:rsidRPr="0063519E" w:rsidRDefault="007C1110" w:rsidP="007C1110">
            <w:pPr>
              <w:jc w:val="center"/>
            </w:pPr>
            <w:r w:rsidRPr="004D0D4A">
              <w:t>-</w:t>
            </w:r>
          </w:p>
        </w:tc>
        <w:tc>
          <w:tcPr>
            <w:tcW w:w="1235" w:type="dxa"/>
          </w:tcPr>
          <w:p w14:paraId="7E23C752" w14:textId="7E2136E3" w:rsidR="007C1110" w:rsidRPr="0063519E" w:rsidRDefault="007C1110" w:rsidP="007C1110">
            <w:pPr>
              <w:jc w:val="center"/>
            </w:pPr>
            <w:r w:rsidRPr="004D0D4A">
              <w:t>-</w:t>
            </w:r>
          </w:p>
        </w:tc>
        <w:tc>
          <w:tcPr>
            <w:tcW w:w="1316" w:type="dxa"/>
          </w:tcPr>
          <w:p w14:paraId="23411ADE" w14:textId="5B439A0D" w:rsidR="007C1110" w:rsidRPr="0063519E" w:rsidRDefault="007C1110" w:rsidP="007C1110">
            <w:pPr>
              <w:jc w:val="center"/>
            </w:pPr>
            <w:r w:rsidRPr="004D0D4A">
              <w:t>-</w:t>
            </w:r>
          </w:p>
        </w:tc>
      </w:tr>
      <w:tr w:rsidR="007C1110" w:rsidRPr="0063519E" w14:paraId="6DF3DFD4" w14:textId="13B072F8" w:rsidTr="00424DE0">
        <w:trPr>
          <w:trHeight w:val="379"/>
        </w:trPr>
        <w:tc>
          <w:tcPr>
            <w:tcW w:w="1345" w:type="dxa"/>
            <w:vMerge/>
            <w:vAlign w:val="center"/>
          </w:tcPr>
          <w:p w14:paraId="1A97A238" w14:textId="77777777" w:rsidR="007C1110" w:rsidRPr="0063519E" w:rsidRDefault="007C1110" w:rsidP="007C1110">
            <w:pPr>
              <w:jc w:val="center"/>
            </w:pPr>
          </w:p>
        </w:tc>
        <w:tc>
          <w:tcPr>
            <w:tcW w:w="1414" w:type="dxa"/>
            <w:vAlign w:val="center"/>
          </w:tcPr>
          <w:p w14:paraId="46370CB8" w14:textId="00E24FA5" w:rsidR="007C1110" w:rsidRPr="0063519E" w:rsidRDefault="007C1110" w:rsidP="007C1110">
            <w:pPr>
              <w:jc w:val="center"/>
            </w:pPr>
            <w:r>
              <w:t>Foutouri</w:t>
            </w:r>
          </w:p>
        </w:tc>
        <w:tc>
          <w:tcPr>
            <w:tcW w:w="1191" w:type="dxa"/>
            <w:vAlign w:val="center"/>
          </w:tcPr>
          <w:p w14:paraId="48EFC888" w14:textId="2DDAC69C" w:rsidR="007C1110" w:rsidRPr="0063519E" w:rsidRDefault="007C1110" w:rsidP="007C1110">
            <w:pPr>
              <w:jc w:val="center"/>
            </w:pPr>
            <w:r>
              <w:t>-</w:t>
            </w:r>
          </w:p>
        </w:tc>
        <w:tc>
          <w:tcPr>
            <w:tcW w:w="1157" w:type="dxa"/>
            <w:vAlign w:val="center"/>
          </w:tcPr>
          <w:p w14:paraId="31ECF382" w14:textId="3D022C08" w:rsidR="007C1110" w:rsidRPr="0063519E" w:rsidRDefault="007C1110" w:rsidP="007C1110">
            <w:pPr>
              <w:jc w:val="center"/>
            </w:pPr>
            <w:r>
              <w:t>-</w:t>
            </w:r>
          </w:p>
        </w:tc>
        <w:tc>
          <w:tcPr>
            <w:tcW w:w="1271" w:type="dxa"/>
          </w:tcPr>
          <w:p w14:paraId="6A467D7E" w14:textId="17601530" w:rsidR="007C1110" w:rsidRPr="0063519E" w:rsidRDefault="007C1110" w:rsidP="007C1110">
            <w:pPr>
              <w:jc w:val="center"/>
            </w:pPr>
            <w:r w:rsidRPr="004D0D4A">
              <w:t>-</w:t>
            </w:r>
          </w:p>
        </w:tc>
        <w:tc>
          <w:tcPr>
            <w:tcW w:w="1217" w:type="dxa"/>
          </w:tcPr>
          <w:p w14:paraId="2D493E9D" w14:textId="5C198397" w:rsidR="007C1110" w:rsidRPr="0063519E" w:rsidRDefault="007C1110" w:rsidP="007C1110">
            <w:pPr>
              <w:jc w:val="center"/>
            </w:pPr>
            <w:r w:rsidRPr="004D0D4A">
              <w:t>-</w:t>
            </w:r>
          </w:p>
        </w:tc>
        <w:tc>
          <w:tcPr>
            <w:tcW w:w="1235" w:type="dxa"/>
          </w:tcPr>
          <w:p w14:paraId="23656CFD" w14:textId="59DA17B0" w:rsidR="007C1110" w:rsidRPr="0063519E" w:rsidRDefault="007C1110" w:rsidP="007C1110">
            <w:pPr>
              <w:jc w:val="center"/>
            </w:pPr>
            <w:r w:rsidRPr="004D0D4A">
              <w:t>-</w:t>
            </w:r>
          </w:p>
        </w:tc>
        <w:tc>
          <w:tcPr>
            <w:tcW w:w="1316" w:type="dxa"/>
          </w:tcPr>
          <w:p w14:paraId="73375009" w14:textId="1ECBA0FE" w:rsidR="007C1110" w:rsidRPr="0063519E" w:rsidRDefault="007C1110" w:rsidP="007C1110">
            <w:pPr>
              <w:jc w:val="center"/>
            </w:pPr>
            <w:r w:rsidRPr="004D0D4A">
              <w:t>-</w:t>
            </w:r>
          </w:p>
        </w:tc>
      </w:tr>
      <w:tr w:rsidR="007C1110" w:rsidRPr="0063519E" w14:paraId="636FBF15" w14:textId="2C064F19" w:rsidTr="00424DE0">
        <w:trPr>
          <w:trHeight w:val="392"/>
        </w:trPr>
        <w:tc>
          <w:tcPr>
            <w:tcW w:w="1345" w:type="dxa"/>
            <w:vMerge/>
            <w:vAlign w:val="center"/>
          </w:tcPr>
          <w:p w14:paraId="3FDEBD34" w14:textId="77777777" w:rsidR="007C1110" w:rsidRPr="0063519E" w:rsidRDefault="007C1110" w:rsidP="007C1110">
            <w:pPr>
              <w:jc w:val="center"/>
            </w:pPr>
          </w:p>
        </w:tc>
        <w:tc>
          <w:tcPr>
            <w:tcW w:w="1414" w:type="dxa"/>
            <w:vAlign w:val="center"/>
          </w:tcPr>
          <w:p w14:paraId="5F0D5106" w14:textId="00705647" w:rsidR="007C1110" w:rsidRPr="0063519E" w:rsidRDefault="007C1110" w:rsidP="007C1110">
            <w:pPr>
              <w:jc w:val="center"/>
            </w:pPr>
            <w:r>
              <w:t>Gayeri</w:t>
            </w:r>
          </w:p>
        </w:tc>
        <w:tc>
          <w:tcPr>
            <w:tcW w:w="1191" w:type="dxa"/>
            <w:vAlign w:val="center"/>
          </w:tcPr>
          <w:p w14:paraId="1CEA4AEB" w14:textId="2A67E642" w:rsidR="007C1110" w:rsidRPr="0063519E" w:rsidRDefault="007C1110" w:rsidP="007C1110">
            <w:pPr>
              <w:jc w:val="center"/>
            </w:pPr>
            <w:r>
              <w:t>-</w:t>
            </w:r>
          </w:p>
        </w:tc>
        <w:tc>
          <w:tcPr>
            <w:tcW w:w="1157" w:type="dxa"/>
            <w:vAlign w:val="center"/>
          </w:tcPr>
          <w:p w14:paraId="6348D6E3" w14:textId="0A2097F9" w:rsidR="007C1110" w:rsidRPr="0063519E" w:rsidRDefault="007C1110" w:rsidP="007C1110">
            <w:pPr>
              <w:jc w:val="center"/>
            </w:pPr>
            <w:r>
              <w:t>4</w:t>
            </w:r>
          </w:p>
        </w:tc>
        <w:tc>
          <w:tcPr>
            <w:tcW w:w="1271" w:type="dxa"/>
            <w:vAlign w:val="center"/>
          </w:tcPr>
          <w:p w14:paraId="7C68A12C" w14:textId="2A5A27A2" w:rsidR="007C1110" w:rsidRPr="0063519E" w:rsidRDefault="007C1110" w:rsidP="007C1110">
            <w:pPr>
              <w:jc w:val="center"/>
            </w:pPr>
            <w:r>
              <w:t>-</w:t>
            </w:r>
          </w:p>
        </w:tc>
        <w:tc>
          <w:tcPr>
            <w:tcW w:w="1217" w:type="dxa"/>
            <w:vAlign w:val="center"/>
          </w:tcPr>
          <w:p w14:paraId="54FC059A" w14:textId="3604EF00" w:rsidR="007C1110" w:rsidRPr="0063519E" w:rsidRDefault="007C1110" w:rsidP="007C1110">
            <w:pPr>
              <w:jc w:val="center"/>
            </w:pPr>
            <w:r>
              <w:t>2</w:t>
            </w:r>
          </w:p>
        </w:tc>
        <w:tc>
          <w:tcPr>
            <w:tcW w:w="1235" w:type="dxa"/>
          </w:tcPr>
          <w:p w14:paraId="40A30BB2" w14:textId="047E22B3" w:rsidR="007C1110" w:rsidRPr="0063519E" w:rsidRDefault="007C1110" w:rsidP="007C1110">
            <w:pPr>
              <w:jc w:val="center"/>
            </w:pPr>
            <w:r>
              <w:t>-</w:t>
            </w:r>
          </w:p>
        </w:tc>
        <w:tc>
          <w:tcPr>
            <w:tcW w:w="1316" w:type="dxa"/>
          </w:tcPr>
          <w:p w14:paraId="0915463B" w14:textId="4FDA67F9" w:rsidR="007C1110" w:rsidRPr="0063519E" w:rsidRDefault="007C1110" w:rsidP="007C1110">
            <w:pPr>
              <w:jc w:val="center"/>
            </w:pPr>
            <w:r>
              <w:t>-</w:t>
            </w:r>
          </w:p>
        </w:tc>
      </w:tr>
      <w:tr w:rsidR="007C1110" w:rsidRPr="0063519E" w14:paraId="273F83A9" w14:textId="77777777" w:rsidTr="007C4F74">
        <w:trPr>
          <w:trHeight w:val="366"/>
        </w:trPr>
        <w:tc>
          <w:tcPr>
            <w:tcW w:w="1345" w:type="dxa"/>
            <w:vMerge w:val="restart"/>
            <w:vAlign w:val="center"/>
          </w:tcPr>
          <w:p w14:paraId="5C4445D2" w14:textId="73BA7F8A" w:rsidR="007C1110" w:rsidRPr="0063519E" w:rsidRDefault="007C1110" w:rsidP="007C1110">
            <w:pPr>
              <w:jc w:val="center"/>
            </w:pPr>
            <w:r>
              <w:t>Tapoa</w:t>
            </w:r>
          </w:p>
        </w:tc>
        <w:tc>
          <w:tcPr>
            <w:tcW w:w="1414" w:type="dxa"/>
            <w:vAlign w:val="center"/>
          </w:tcPr>
          <w:p w14:paraId="423779FB" w14:textId="5FF48480" w:rsidR="007C1110" w:rsidRPr="0063519E" w:rsidRDefault="007C1110" w:rsidP="007C1110">
            <w:pPr>
              <w:jc w:val="center"/>
            </w:pPr>
            <w:r>
              <w:t>Botou</w:t>
            </w:r>
          </w:p>
        </w:tc>
        <w:tc>
          <w:tcPr>
            <w:tcW w:w="1191" w:type="dxa"/>
            <w:vAlign w:val="center"/>
          </w:tcPr>
          <w:p w14:paraId="654F7337" w14:textId="170D7DCF" w:rsidR="007C1110" w:rsidRPr="0063519E" w:rsidRDefault="007C1110" w:rsidP="007C1110">
            <w:pPr>
              <w:jc w:val="center"/>
            </w:pPr>
            <w:r>
              <w:t>-</w:t>
            </w:r>
          </w:p>
        </w:tc>
        <w:tc>
          <w:tcPr>
            <w:tcW w:w="1157" w:type="dxa"/>
            <w:vAlign w:val="center"/>
          </w:tcPr>
          <w:p w14:paraId="3403E770" w14:textId="0FE89774" w:rsidR="007C1110" w:rsidRDefault="007C1110" w:rsidP="007C1110">
            <w:pPr>
              <w:jc w:val="center"/>
            </w:pPr>
            <w:r>
              <w:t>2</w:t>
            </w:r>
          </w:p>
        </w:tc>
        <w:tc>
          <w:tcPr>
            <w:tcW w:w="1271" w:type="dxa"/>
            <w:vAlign w:val="center"/>
          </w:tcPr>
          <w:p w14:paraId="14D28117" w14:textId="153B6213" w:rsidR="007C1110" w:rsidRPr="0063519E" w:rsidRDefault="007C1110" w:rsidP="007C1110">
            <w:pPr>
              <w:jc w:val="center"/>
            </w:pPr>
            <w:r>
              <w:t>-</w:t>
            </w:r>
          </w:p>
        </w:tc>
        <w:tc>
          <w:tcPr>
            <w:tcW w:w="1217" w:type="dxa"/>
            <w:vAlign w:val="center"/>
          </w:tcPr>
          <w:p w14:paraId="6AAF1B2E" w14:textId="3E552039" w:rsidR="007C1110" w:rsidRPr="0063519E" w:rsidRDefault="007C1110" w:rsidP="007C1110">
            <w:pPr>
              <w:jc w:val="center"/>
            </w:pPr>
            <w:r>
              <w:t>-</w:t>
            </w:r>
          </w:p>
        </w:tc>
        <w:tc>
          <w:tcPr>
            <w:tcW w:w="1235" w:type="dxa"/>
          </w:tcPr>
          <w:p w14:paraId="5AB2AD05" w14:textId="38B1082D" w:rsidR="007C1110" w:rsidRPr="0063519E" w:rsidRDefault="007C1110" w:rsidP="007C1110">
            <w:pPr>
              <w:jc w:val="center"/>
            </w:pPr>
            <w:r>
              <w:t>-</w:t>
            </w:r>
          </w:p>
        </w:tc>
        <w:tc>
          <w:tcPr>
            <w:tcW w:w="1316" w:type="dxa"/>
          </w:tcPr>
          <w:p w14:paraId="13A47595" w14:textId="1B38EF44" w:rsidR="007C1110" w:rsidRPr="0063519E" w:rsidRDefault="007C1110" w:rsidP="007C1110">
            <w:pPr>
              <w:jc w:val="center"/>
            </w:pPr>
            <w:r>
              <w:t>-</w:t>
            </w:r>
          </w:p>
        </w:tc>
      </w:tr>
      <w:tr w:rsidR="007C1110" w:rsidRPr="0063519E" w14:paraId="72A05CCD" w14:textId="77777777" w:rsidTr="007C4F74">
        <w:trPr>
          <w:trHeight w:val="366"/>
        </w:trPr>
        <w:tc>
          <w:tcPr>
            <w:tcW w:w="1345" w:type="dxa"/>
            <w:vMerge/>
            <w:vAlign w:val="center"/>
          </w:tcPr>
          <w:p w14:paraId="6DE39049" w14:textId="77777777" w:rsidR="007C1110" w:rsidRPr="0063519E" w:rsidRDefault="007C1110" w:rsidP="007C1110">
            <w:pPr>
              <w:jc w:val="center"/>
            </w:pPr>
          </w:p>
        </w:tc>
        <w:tc>
          <w:tcPr>
            <w:tcW w:w="1414" w:type="dxa"/>
            <w:vAlign w:val="center"/>
          </w:tcPr>
          <w:p w14:paraId="4E233F26" w14:textId="5C4365A9" w:rsidR="007C1110" w:rsidRPr="0063519E" w:rsidRDefault="007C1110" w:rsidP="007C1110">
            <w:pPr>
              <w:jc w:val="center"/>
            </w:pPr>
            <w:r>
              <w:t>Diapaga</w:t>
            </w:r>
          </w:p>
        </w:tc>
        <w:tc>
          <w:tcPr>
            <w:tcW w:w="1191" w:type="dxa"/>
            <w:vAlign w:val="center"/>
          </w:tcPr>
          <w:p w14:paraId="393A6DBF" w14:textId="6417123B" w:rsidR="007C1110" w:rsidRPr="0063519E" w:rsidRDefault="007C1110" w:rsidP="007C1110">
            <w:pPr>
              <w:jc w:val="center"/>
            </w:pPr>
            <w:r>
              <w:t>-</w:t>
            </w:r>
          </w:p>
        </w:tc>
        <w:tc>
          <w:tcPr>
            <w:tcW w:w="1157" w:type="dxa"/>
            <w:vAlign w:val="center"/>
          </w:tcPr>
          <w:p w14:paraId="1191032B" w14:textId="567AEDB4" w:rsidR="007C1110" w:rsidRDefault="007C1110" w:rsidP="007C1110">
            <w:pPr>
              <w:jc w:val="center"/>
            </w:pPr>
            <w:r>
              <w:t>-</w:t>
            </w:r>
          </w:p>
        </w:tc>
        <w:tc>
          <w:tcPr>
            <w:tcW w:w="1271" w:type="dxa"/>
            <w:vAlign w:val="center"/>
          </w:tcPr>
          <w:p w14:paraId="033346BE" w14:textId="03B44A67" w:rsidR="007C1110" w:rsidRPr="0063519E" w:rsidRDefault="007C1110" w:rsidP="007C1110">
            <w:pPr>
              <w:jc w:val="center"/>
            </w:pPr>
            <w:r>
              <w:t>-</w:t>
            </w:r>
          </w:p>
        </w:tc>
        <w:tc>
          <w:tcPr>
            <w:tcW w:w="1217" w:type="dxa"/>
            <w:vAlign w:val="center"/>
          </w:tcPr>
          <w:p w14:paraId="612D8A63" w14:textId="5766A9BC" w:rsidR="007C1110" w:rsidRPr="0063519E" w:rsidRDefault="007C1110" w:rsidP="007C1110">
            <w:pPr>
              <w:jc w:val="center"/>
            </w:pPr>
            <w:r>
              <w:t>3</w:t>
            </w:r>
          </w:p>
        </w:tc>
        <w:tc>
          <w:tcPr>
            <w:tcW w:w="1235" w:type="dxa"/>
          </w:tcPr>
          <w:p w14:paraId="2B22EDFB" w14:textId="6B2954A7" w:rsidR="007C1110" w:rsidRPr="0063519E" w:rsidRDefault="007C1110" w:rsidP="007C1110">
            <w:pPr>
              <w:jc w:val="center"/>
            </w:pPr>
            <w:r>
              <w:t>-</w:t>
            </w:r>
          </w:p>
        </w:tc>
        <w:tc>
          <w:tcPr>
            <w:tcW w:w="1316" w:type="dxa"/>
          </w:tcPr>
          <w:p w14:paraId="761083E2" w14:textId="7097AD4B" w:rsidR="007C1110" w:rsidRPr="0063519E" w:rsidRDefault="007C1110" w:rsidP="007C1110">
            <w:pPr>
              <w:jc w:val="center"/>
            </w:pPr>
            <w:r>
              <w:t>8</w:t>
            </w:r>
          </w:p>
        </w:tc>
      </w:tr>
      <w:tr w:rsidR="007C1110" w:rsidRPr="0063519E" w14:paraId="5EBDB1EC" w14:textId="77777777" w:rsidTr="007C4F74">
        <w:trPr>
          <w:trHeight w:val="366"/>
        </w:trPr>
        <w:tc>
          <w:tcPr>
            <w:tcW w:w="1345" w:type="dxa"/>
            <w:vMerge/>
            <w:vAlign w:val="center"/>
          </w:tcPr>
          <w:p w14:paraId="48B97747" w14:textId="77777777" w:rsidR="007C1110" w:rsidRPr="0063519E" w:rsidRDefault="007C1110" w:rsidP="007C1110">
            <w:pPr>
              <w:jc w:val="center"/>
            </w:pPr>
          </w:p>
        </w:tc>
        <w:tc>
          <w:tcPr>
            <w:tcW w:w="1414" w:type="dxa"/>
            <w:vAlign w:val="center"/>
          </w:tcPr>
          <w:p w14:paraId="0E21ADB2" w14:textId="5F40C4F5" w:rsidR="007C1110" w:rsidRPr="0063519E" w:rsidRDefault="007C1110" w:rsidP="007C1110">
            <w:pPr>
              <w:jc w:val="center"/>
            </w:pPr>
            <w:r>
              <w:t>Kantchari</w:t>
            </w:r>
          </w:p>
        </w:tc>
        <w:tc>
          <w:tcPr>
            <w:tcW w:w="1191" w:type="dxa"/>
            <w:vAlign w:val="center"/>
          </w:tcPr>
          <w:p w14:paraId="3D114368" w14:textId="4B590EF8" w:rsidR="007C1110" w:rsidRPr="0063519E" w:rsidRDefault="007C1110" w:rsidP="007C1110">
            <w:pPr>
              <w:jc w:val="center"/>
            </w:pPr>
            <w:r>
              <w:t>-</w:t>
            </w:r>
          </w:p>
        </w:tc>
        <w:tc>
          <w:tcPr>
            <w:tcW w:w="1157" w:type="dxa"/>
            <w:vAlign w:val="center"/>
          </w:tcPr>
          <w:p w14:paraId="5A53BA08" w14:textId="132B7560" w:rsidR="007C1110" w:rsidRDefault="007C1110" w:rsidP="007C1110">
            <w:pPr>
              <w:jc w:val="center"/>
            </w:pPr>
            <w:r>
              <w:t>6</w:t>
            </w:r>
          </w:p>
        </w:tc>
        <w:tc>
          <w:tcPr>
            <w:tcW w:w="1271" w:type="dxa"/>
            <w:vAlign w:val="center"/>
          </w:tcPr>
          <w:p w14:paraId="5914A929" w14:textId="0305A84B" w:rsidR="007C1110" w:rsidRPr="0063519E" w:rsidRDefault="007C1110" w:rsidP="007C1110">
            <w:pPr>
              <w:jc w:val="center"/>
            </w:pPr>
            <w:r>
              <w:t>-</w:t>
            </w:r>
          </w:p>
        </w:tc>
        <w:tc>
          <w:tcPr>
            <w:tcW w:w="1217" w:type="dxa"/>
            <w:vAlign w:val="center"/>
          </w:tcPr>
          <w:p w14:paraId="08AA6516" w14:textId="758D74D0" w:rsidR="007C1110" w:rsidRPr="0063519E" w:rsidRDefault="007C1110" w:rsidP="007C1110">
            <w:pPr>
              <w:jc w:val="center"/>
            </w:pPr>
            <w:r>
              <w:t>1</w:t>
            </w:r>
          </w:p>
        </w:tc>
        <w:tc>
          <w:tcPr>
            <w:tcW w:w="1235" w:type="dxa"/>
          </w:tcPr>
          <w:p w14:paraId="0BF4B2A5" w14:textId="6A1AD66E" w:rsidR="007C1110" w:rsidRPr="0063519E" w:rsidRDefault="007C1110" w:rsidP="007C1110">
            <w:pPr>
              <w:jc w:val="center"/>
            </w:pPr>
            <w:r>
              <w:t>-</w:t>
            </w:r>
          </w:p>
        </w:tc>
        <w:tc>
          <w:tcPr>
            <w:tcW w:w="1316" w:type="dxa"/>
          </w:tcPr>
          <w:p w14:paraId="45761984" w14:textId="53972308" w:rsidR="007C1110" w:rsidRPr="0063519E" w:rsidRDefault="007C1110" w:rsidP="007C1110">
            <w:pPr>
              <w:jc w:val="center"/>
            </w:pPr>
            <w:r>
              <w:t>6</w:t>
            </w:r>
          </w:p>
        </w:tc>
      </w:tr>
      <w:tr w:rsidR="007C1110" w:rsidRPr="0063519E" w14:paraId="0CA15053" w14:textId="77777777" w:rsidTr="00424DE0">
        <w:trPr>
          <w:trHeight w:val="366"/>
        </w:trPr>
        <w:tc>
          <w:tcPr>
            <w:tcW w:w="1345" w:type="dxa"/>
            <w:vMerge/>
            <w:vAlign w:val="center"/>
          </w:tcPr>
          <w:p w14:paraId="5AE65675" w14:textId="77777777" w:rsidR="007C1110" w:rsidRPr="0063519E" w:rsidRDefault="007C1110" w:rsidP="007C1110">
            <w:pPr>
              <w:jc w:val="center"/>
            </w:pPr>
          </w:p>
        </w:tc>
        <w:tc>
          <w:tcPr>
            <w:tcW w:w="1414" w:type="dxa"/>
            <w:vAlign w:val="center"/>
          </w:tcPr>
          <w:p w14:paraId="518FA48A" w14:textId="599B569E" w:rsidR="007C1110" w:rsidRPr="0063519E" w:rsidRDefault="007C1110" w:rsidP="007C1110">
            <w:pPr>
              <w:jc w:val="center"/>
            </w:pPr>
            <w:proofErr w:type="spellStart"/>
            <w:r>
              <w:t>Namounou</w:t>
            </w:r>
            <w:proofErr w:type="spellEnd"/>
          </w:p>
        </w:tc>
        <w:tc>
          <w:tcPr>
            <w:tcW w:w="1191" w:type="dxa"/>
            <w:vAlign w:val="center"/>
          </w:tcPr>
          <w:p w14:paraId="0EA81A67" w14:textId="41048A34" w:rsidR="007C1110" w:rsidRPr="0063519E" w:rsidRDefault="007C1110" w:rsidP="007C1110">
            <w:pPr>
              <w:jc w:val="center"/>
            </w:pPr>
            <w:r>
              <w:t>-</w:t>
            </w:r>
          </w:p>
        </w:tc>
        <w:tc>
          <w:tcPr>
            <w:tcW w:w="1157" w:type="dxa"/>
            <w:vAlign w:val="center"/>
          </w:tcPr>
          <w:p w14:paraId="620993D8" w14:textId="141F5796" w:rsidR="007C1110" w:rsidRDefault="007C1110" w:rsidP="007C1110">
            <w:pPr>
              <w:jc w:val="center"/>
            </w:pPr>
            <w:r>
              <w:t>2</w:t>
            </w:r>
          </w:p>
        </w:tc>
        <w:tc>
          <w:tcPr>
            <w:tcW w:w="1271" w:type="dxa"/>
          </w:tcPr>
          <w:p w14:paraId="2479A8AD" w14:textId="05975CCF" w:rsidR="007C1110" w:rsidRPr="0063519E" w:rsidRDefault="007C1110" w:rsidP="007C1110">
            <w:pPr>
              <w:jc w:val="center"/>
            </w:pPr>
            <w:r w:rsidRPr="004D0D4A">
              <w:t>-</w:t>
            </w:r>
          </w:p>
        </w:tc>
        <w:tc>
          <w:tcPr>
            <w:tcW w:w="1217" w:type="dxa"/>
          </w:tcPr>
          <w:p w14:paraId="6A48BB34" w14:textId="1AD021C1" w:rsidR="007C1110" w:rsidRPr="0063519E" w:rsidRDefault="007C1110" w:rsidP="007C1110">
            <w:pPr>
              <w:jc w:val="center"/>
            </w:pPr>
            <w:r w:rsidRPr="004D0D4A">
              <w:t>-</w:t>
            </w:r>
          </w:p>
        </w:tc>
        <w:tc>
          <w:tcPr>
            <w:tcW w:w="1235" w:type="dxa"/>
          </w:tcPr>
          <w:p w14:paraId="0342A93D" w14:textId="3DABB790" w:rsidR="007C1110" w:rsidRPr="0063519E" w:rsidRDefault="007C1110" w:rsidP="007C1110">
            <w:pPr>
              <w:jc w:val="center"/>
            </w:pPr>
            <w:r w:rsidRPr="004D0D4A">
              <w:t>-</w:t>
            </w:r>
          </w:p>
        </w:tc>
        <w:tc>
          <w:tcPr>
            <w:tcW w:w="1316" w:type="dxa"/>
          </w:tcPr>
          <w:p w14:paraId="2F63397E" w14:textId="7FADEFF7" w:rsidR="007C1110" w:rsidRPr="0063519E" w:rsidRDefault="007C1110" w:rsidP="007C1110">
            <w:pPr>
              <w:jc w:val="center"/>
            </w:pPr>
            <w:r w:rsidRPr="004D0D4A">
              <w:t>-</w:t>
            </w:r>
          </w:p>
        </w:tc>
      </w:tr>
      <w:tr w:rsidR="007C1110" w:rsidRPr="0063519E" w14:paraId="23846F3F" w14:textId="77777777" w:rsidTr="007C4F74">
        <w:trPr>
          <w:trHeight w:val="366"/>
        </w:trPr>
        <w:tc>
          <w:tcPr>
            <w:tcW w:w="1345" w:type="dxa"/>
            <w:vMerge/>
            <w:vAlign w:val="center"/>
          </w:tcPr>
          <w:p w14:paraId="22E3834B" w14:textId="77777777" w:rsidR="007C1110" w:rsidRPr="0063519E" w:rsidRDefault="007C1110" w:rsidP="007C1110">
            <w:pPr>
              <w:jc w:val="center"/>
            </w:pPr>
          </w:p>
        </w:tc>
        <w:tc>
          <w:tcPr>
            <w:tcW w:w="1414" w:type="dxa"/>
            <w:vAlign w:val="center"/>
          </w:tcPr>
          <w:p w14:paraId="0D3092AA" w14:textId="2F7C3254" w:rsidR="007C1110" w:rsidRPr="0063519E" w:rsidRDefault="007C1110" w:rsidP="007C1110">
            <w:pPr>
              <w:jc w:val="center"/>
            </w:pPr>
            <w:r>
              <w:t>Logobou</w:t>
            </w:r>
          </w:p>
        </w:tc>
        <w:tc>
          <w:tcPr>
            <w:tcW w:w="1191" w:type="dxa"/>
            <w:vAlign w:val="center"/>
          </w:tcPr>
          <w:p w14:paraId="1B774300" w14:textId="19E40CD3" w:rsidR="007C1110" w:rsidRPr="0063519E" w:rsidRDefault="007C1110" w:rsidP="007C1110">
            <w:pPr>
              <w:jc w:val="center"/>
            </w:pPr>
            <w:r>
              <w:t>-</w:t>
            </w:r>
          </w:p>
        </w:tc>
        <w:tc>
          <w:tcPr>
            <w:tcW w:w="1157" w:type="dxa"/>
            <w:vAlign w:val="center"/>
          </w:tcPr>
          <w:p w14:paraId="4952162A" w14:textId="3EBCB1CE" w:rsidR="007C1110" w:rsidRDefault="007C1110" w:rsidP="007C1110">
            <w:pPr>
              <w:jc w:val="center"/>
            </w:pPr>
            <w:r>
              <w:t>1</w:t>
            </w:r>
          </w:p>
        </w:tc>
        <w:tc>
          <w:tcPr>
            <w:tcW w:w="1271" w:type="dxa"/>
            <w:vAlign w:val="center"/>
          </w:tcPr>
          <w:p w14:paraId="6D2927D1" w14:textId="57E75E13" w:rsidR="007C1110" w:rsidRPr="0063519E" w:rsidRDefault="007C1110" w:rsidP="007C1110">
            <w:pPr>
              <w:jc w:val="center"/>
            </w:pPr>
            <w:r>
              <w:t>-</w:t>
            </w:r>
          </w:p>
        </w:tc>
        <w:tc>
          <w:tcPr>
            <w:tcW w:w="1217" w:type="dxa"/>
            <w:vAlign w:val="center"/>
          </w:tcPr>
          <w:p w14:paraId="5EE95F9B" w14:textId="5C85A462" w:rsidR="007C1110" w:rsidRPr="0063519E" w:rsidRDefault="007C1110" w:rsidP="007C1110">
            <w:pPr>
              <w:jc w:val="center"/>
            </w:pPr>
            <w:r>
              <w:t>-</w:t>
            </w:r>
          </w:p>
        </w:tc>
        <w:tc>
          <w:tcPr>
            <w:tcW w:w="1235" w:type="dxa"/>
          </w:tcPr>
          <w:p w14:paraId="3A059FB1" w14:textId="51C1EF3A" w:rsidR="007C1110" w:rsidRPr="0063519E" w:rsidRDefault="007C1110" w:rsidP="007C1110">
            <w:pPr>
              <w:jc w:val="center"/>
            </w:pPr>
            <w:r>
              <w:t>-</w:t>
            </w:r>
          </w:p>
        </w:tc>
        <w:tc>
          <w:tcPr>
            <w:tcW w:w="1316" w:type="dxa"/>
          </w:tcPr>
          <w:p w14:paraId="04CC0FBD" w14:textId="20466193" w:rsidR="007C1110" w:rsidRPr="0063519E" w:rsidRDefault="007C1110" w:rsidP="007C1110">
            <w:pPr>
              <w:jc w:val="center"/>
            </w:pPr>
            <w:r>
              <w:t>-</w:t>
            </w:r>
          </w:p>
        </w:tc>
      </w:tr>
      <w:tr w:rsidR="007C1110" w:rsidRPr="0063519E" w14:paraId="4AE4B1C0" w14:textId="4FC447CC" w:rsidTr="00424DE0">
        <w:trPr>
          <w:trHeight w:val="366"/>
        </w:trPr>
        <w:tc>
          <w:tcPr>
            <w:tcW w:w="1345" w:type="dxa"/>
            <w:vMerge/>
            <w:vAlign w:val="center"/>
          </w:tcPr>
          <w:p w14:paraId="292CC3CF" w14:textId="1EC68CC6" w:rsidR="007C1110" w:rsidRPr="0063519E" w:rsidRDefault="007C1110" w:rsidP="007C1110">
            <w:pPr>
              <w:jc w:val="center"/>
            </w:pPr>
          </w:p>
        </w:tc>
        <w:tc>
          <w:tcPr>
            <w:tcW w:w="1414" w:type="dxa"/>
            <w:vAlign w:val="center"/>
          </w:tcPr>
          <w:p w14:paraId="3560A721" w14:textId="2129891F" w:rsidR="007C1110" w:rsidRPr="0063519E" w:rsidRDefault="007C1110" w:rsidP="007C1110">
            <w:pPr>
              <w:jc w:val="center"/>
            </w:pPr>
            <w:r>
              <w:t>Partiaga</w:t>
            </w:r>
          </w:p>
        </w:tc>
        <w:tc>
          <w:tcPr>
            <w:tcW w:w="1191" w:type="dxa"/>
            <w:vAlign w:val="center"/>
          </w:tcPr>
          <w:p w14:paraId="57F8690A" w14:textId="4259511A" w:rsidR="007C1110" w:rsidRPr="0063519E" w:rsidRDefault="007C1110" w:rsidP="007C1110">
            <w:pPr>
              <w:jc w:val="center"/>
            </w:pPr>
            <w:r>
              <w:t>-</w:t>
            </w:r>
          </w:p>
        </w:tc>
        <w:tc>
          <w:tcPr>
            <w:tcW w:w="1157" w:type="dxa"/>
          </w:tcPr>
          <w:p w14:paraId="6FE28C7B" w14:textId="42EFA999" w:rsidR="007C1110" w:rsidRPr="0063519E" w:rsidRDefault="007C1110" w:rsidP="007C1110">
            <w:pPr>
              <w:jc w:val="center"/>
            </w:pPr>
            <w:r w:rsidRPr="00B8163E">
              <w:t>-</w:t>
            </w:r>
          </w:p>
        </w:tc>
        <w:tc>
          <w:tcPr>
            <w:tcW w:w="1271" w:type="dxa"/>
          </w:tcPr>
          <w:p w14:paraId="61344171" w14:textId="7F4A31AA" w:rsidR="007C1110" w:rsidRPr="0063519E" w:rsidRDefault="007C1110" w:rsidP="007C1110">
            <w:pPr>
              <w:jc w:val="center"/>
            </w:pPr>
            <w:r w:rsidRPr="00B8163E">
              <w:t>-</w:t>
            </w:r>
          </w:p>
        </w:tc>
        <w:tc>
          <w:tcPr>
            <w:tcW w:w="1217" w:type="dxa"/>
          </w:tcPr>
          <w:p w14:paraId="2CBF8882" w14:textId="5C6033DA" w:rsidR="007C1110" w:rsidRPr="0063519E" w:rsidRDefault="007C1110" w:rsidP="007C1110">
            <w:pPr>
              <w:jc w:val="center"/>
            </w:pPr>
            <w:r w:rsidRPr="00B8163E">
              <w:t>-</w:t>
            </w:r>
          </w:p>
        </w:tc>
        <w:tc>
          <w:tcPr>
            <w:tcW w:w="1235" w:type="dxa"/>
          </w:tcPr>
          <w:p w14:paraId="58122666" w14:textId="71B21E04" w:rsidR="007C1110" w:rsidRPr="0063519E" w:rsidRDefault="007C1110" w:rsidP="007C1110">
            <w:pPr>
              <w:jc w:val="center"/>
            </w:pPr>
            <w:r w:rsidRPr="00B8163E">
              <w:t>-</w:t>
            </w:r>
          </w:p>
        </w:tc>
        <w:tc>
          <w:tcPr>
            <w:tcW w:w="1316" w:type="dxa"/>
          </w:tcPr>
          <w:p w14:paraId="38034E54" w14:textId="593667E7" w:rsidR="007C1110" w:rsidRPr="0063519E" w:rsidRDefault="007C1110" w:rsidP="007C1110">
            <w:pPr>
              <w:jc w:val="center"/>
            </w:pPr>
            <w:r w:rsidRPr="00B8163E">
              <w:t>-</w:t>
            </w:r>
          </w:p>
        </w:tc>
      </w:tr>
      <w:tr w:rsidR="007C1110" w:rsidRPr="0063519E" w14:paraId="0E4214B6" w14:textId="77777777" w:rsidTr="00424DE0">
        <w:trPr>
          <w:trHeight w:val="392"/>
        </w:trPr>
        <w:tc>
          <w:tcPr>
            <w:tcW w:w="1345" w:type="dxa"/>
            <w:vMerge/>
            <w:vAlign w:val="center"/>
          </w:tcPr>
          <w:p w14:paraId="1F833283" w14:textId="77777777" w:rsidR="007C1110" w:rsidRPr="0063519E" w:rsidRDefault="007C1110" w:rsidP="007C1110">
            <w:pPr>
              <w:jc w:val="center"/>
            </w:pPr>
          </w:p>
        </w:tc>
        <w:tc>
          <w:tcPr>
            <w:tcW w:w="1414" w:type="dxa"/>
            <w:vAlign w:val="center"/>
          </w:tcPr>
          <w:p w14:paraId="07359D91" w14:textId="66A2E46F" w:rsidR="007C1110" w:rsidRPr="0063519E" w:rsidRDefault="007C1110" w:rsidP="007C1110">
            <w:pPr>
              <w:jc w:val="center"/>
            </w:pPr>
            <w:proofErr w:type="spellStart"/>
            <w:r>
              <w:t>Tambaga</w:t>
            </w:r>
            <w:proofErr w:type="spellEnd"/>
          </w:p>
        </w:tc>
        <w:tc>
          <w:tcPr>
            <w:tcW w:w="1191" w:type="dxa"/>
            <w:vAlign w:val="center"/>
          </w:tcPr>
          <w:p w14:paraId="2EEA6C37" w14:textId="6BB4D87E" w:rsidR="007C1110" w:rsidRPr="0063519E" w:rsidRDefault="007C1110" w:rsidP="007C1110">
            <w:pPr>
              <w:jc w:val="center"/>
            </w:pPr>
            <w:r>
              <w:t>-</w:t>
            </w:r>
          </w:p>
        </w:tc>
        <w:tc>
          <w:tcPr>
            <w:tcW w:w="1157" w:type="dxa"/>
            <w:vAlign w:val="center"/>
          </w:tcPr>
          <w:p w14:paraId="724637B8" w14:textId="76A28601" w:rsidR="007C1110" w:rsidRPr="0063519E" w:rsidRDefault="007C1110" w:rsidP="007C1110">
            <w:pPr>
              <w:jc w:val="center"/>
            </w:pPr>
            <w:r>
              <w:t>1</w:t>
            </w:r>
          </w:p>
        </w:tc>
        <w:tc>
          <w:tcPr>
            <w:tcW w:w="1271" w:type="dxa"/>
          </w:tcPr>
          <w:p w14:paraId="0AD48176" w14:textId="4E2677E8" w:rsidR="007C1110" w:rsidRPr="0063519E" w:rsidRDefault="007C1110" w:rsidP="007C1110">
            <w:pPr>
              <w:jc w:val="center"/>
            </w:pPr>
            <w:r w:rsidRPr="00B8163E">
              <w:t>-</w:t>
            </w:r>
          </w:p>
        </w:tc>
        <w:tc>
          <w:tcPr>
            <w:tcW w:w="1217" w:type="dxa"/>
          </w:tcPr>
          <w:p w14:paraId="157749D6" w14:textId="34D2DF44" w:rsidR="007C1110" w:rsidRPr="0063519E" w:rsidRDefault="007C1110" w:rsidP="007C1110">
            <w:pPr>
              <w:jc w:val="center"/>
            </w:pPr>
            <w:r w:rsidRPr="00B8163E">
              <w:t>-</w:t>
            </w:r>
          </w:p>
        </w:tc>
        <w:tc>
          <w:tcPr>
            <w:tcW w:w="1235" w:type="dxa"/>
          </w:tcPr>
          <w:p w14:paraId="1C58528A" w14:textId="18CC0155" w:rsidR="007C1110" w:rsidRPr="0063519E" w:rsidRDefault="007C1110" w:rsidP="007C1110">
            <w:pPr>
              <w:jc w:val="center"/>
            </w:pPr>
            <w:r w:rsidRPr="00B8163E">
              <w:t>-</w:t>
            </w:r>
          </w:p>
        </w:tc>
        <w:tc>
          <w:tcPr>
            <w:tcW w:w="1316" w:type="dxa"/>
          </w:tcPr>
          <w:p w14:paraId="036329AA" w14:textId="655BD43F" w:rsidR="007C1110" w:rsidRPr="0063519E" w:rsidRDefault="007C1110" w:rsidP="007C1110">
            <w:pPr>
              <w:jc w:val="center"/>
            </w:pPr>
            <w:r w:rsidRPr="00B8163E">
              <w:t>-</w:t>
            </w:r>
          </w:p>
        </w:tc>
      </w:tr>
      <w:tr w:rsidR="007C1110" w:rsidRPr="0063519E" w14:paraId="104CEF6A" w14:textId="71E0B199" w:rsidTr="00351CB4">
        <w:trPr>
          <w:trHeight w:val="392"/>
        </w:trPr>
        <w:tc>
          <w:tcPr>
            <w:tcW w:w="1345" w:type="dxa"/>
            <w:vMerge/>
            <w:vAlign w:val="center"/>
          </w:tcPr>
          <w:p w14:paraId="4283FA60" w14:textId="77777777" w:rsidR="007C1110" w:rsidRPr="0063519E" w:rsidRDefault="007C1110" w:rsidP="007C1110">
            <w:pPr>
              <w:jc w:val="center"/>
            </w:pPr>
          </w:p>
        </w:tc>
        <w:tc>
          <w:tcPr>
            <w:tcW w:w="1414" w:type="dxa"/>
            <w:vAlign w:val="center"/>
          </w:tcPr>
          <w:p w14:paraId="5C2916BB" w14:textId="2AD4F534" w:rsidR="007C1110" w:rsidRPr="0063519E" w:rsidRDefault="007C1110" w:rsidP="007C1110">
            <w:pPr>
              <w:jc w:val="center"/>
            </w:pPr>
            <w:r>
              <w:t>Tansarga</w:t>
            </w:r>
          </w:p>
        </w:tc>
        <w:tc>
          <w:tcPr>
            <w:tcW w:w="1191" w:type="dxa"/>
            <w:vAlign w:val="center"/>
          </w:tcPr>
          <w:p w14:paraId="2F59E651" w14:textId="51C8F747" w:rsidR="007C1110" w:rsidRPr="0063519E" w:rsidRDefault="007C1110" w:rsidP="007C1110">
            <w:pPr>
              <w:jc w:val="center"/>
            </w:pPr>
            <w:r>
              <w:t>-</w:t>
            </w:r>
          </w:p>
        </w:tc>
        <w:tc>
          <w:tcPr>
            <w:tcW w:w="1157" w:type="dxa"/>
            <w:vAlign w:val="center"/>
          </w:tcPr>
          <w:p w14:paraId="26E577DC" w14:textId="3FDFACCA" w:rsidR="007C1110" w:rsidRPr="0063519E" w:rsidRDefault="007C1110" w:rsidP="007C1110">
            <w:pPr>
              <w:jc w:val="center"/>
            </w:pPr>
            <w:r>
              <w:t>1</w:t>
            </w:r>
          </w:p>
        </w:tc>
        <w:tc>
          <w:tcPr>
            <w:tcW w:w="1271" w:type="dxa"/>
            <w:vAlign w:val="center"/>
          </w:tcPr>
          <w:p w14:paraId="4C3402DF" w14:textId="53F7650A" w:rsidR="007C1110" w:rsidRPr="0063519E" w:rsidRDefault="007C1110" w:rsidP="007C1110">
            <w:pPr>
              <w:jc w:val="center"/>
            </w:pPr>
            <w:r>
              <w:t>-</w:t>
            </w:r>
          </w:p>
        </w:tc>
        <w:tc>
          <w:tcPr>
            <w:tcW w:w="1217" w:type="dxa"/>
            <w:vAlign w:val="center"/>
          </w:tcPr>
          <w:p w14:paraId="025EF796" w14:textId="097C13FF" w:rsidR="007C1110" w:rsidRPr="0063519E" w:rsidRDefault="007C1110" w:rsidP="007C1110">
            <w:pPr>
              <w:jc w:val="center"/>
            </w:pPr>
            <w:r>
              <w:t>2</w:t>
            </w:r>
          </w:p>
        </w:tc>
        <w:tc>
          <w:tcPr>
            <w:tcW w:w="1235" w:type="dxa"/>
          </w:tcPr>
          <w:p w14:paraId="0B170C75" w14:textId="7C84DD3E" w:rsidR="007C1110" w:rsidRPr="0063519E" w:rsidRDefault="007C1110" w:rsidP="007C1110">
            <w:pPr>
              <w:jc w:val="center"/>
            </w:pPr>
            <w:r>
              <w:t>-</w:t>
            </w:r>
          </w:p>
        </w:tc>
        <w:tc>
          <w:tcPr>
            <w:tcW w:w="1316" w:type="dxa"/>
          </w:tcPr>
          <w:p w14:paraId="540A268E" w14:textId="4C97DBD3" w:rsidR="007C1110" w:rsidRPr="0063519E" w:rsidRDefault="007C1110" w:rsidP="007C1110">
            <w:pPr>
              <w:jc w:val="center"/>
            </w:pPr>
            <w:r>
              <w:t>-</w:t>
            </w:r>
          </w:p>
        </w:tc>
      </w:tr>
      <w:tr w:rsidR="007C1110" w:rsidRPr="0063519E" w14:paraId="39051043" w14:textId="2475E5B0" w:rsidTr="00424DE0">
        <w:trPr>
          <w:trHeight w:val="620"/>
        </w:trPr>
        <w:tc>
          <w:tcPr>
            <w:tcW w:w="1345" w:type="dxa"/>
            <w:shd w:val="clear" w:color="auto" w:fill="DEEAF6" w:themeFill="accent5" w:themeFillTint="33"/>
            <w:vAlign w:val="center"/>
          </w:tcPr>
          <w:p w14:paraId="728978A5" w14:textId="77777777" w:rsidR="007C1110" w:rsidRPr="0063519E" w:rsidRDefault="007C1110" w:rsidP="007C1110">
            <w:pPr>
              <w:jc w:val="center"/>
              <w:rPr>
                <w:b/>
              </w:rPr>
            </w:pPr>
            <w:r w:rsidRPr="0063519E">
              <w:rPr>
                <w:b/>
              </w:rPr>
              <w:t>Total Région</w:t>
            </w:r>
          </w:p>
        </w:tc>
        <w:tc>
          <w:tcPr>
            <w:tcW w:w="1414" w:type="dxa"/>
            <w:shd w:val="clear" w:color="auto" w:fill="DEEAF6" w:themeFill="accent5" w:themeFillTint="33"/>
            <w:vAlign w:val="center"/>
          </w:tcPr>
          <w:p w14:paraId="1EE63932" w14:textId="77777777" w:rsidR="007C1110" w:rsidRPr="0063519E" w:rsidRDefault="007C1110" w:rsidP="007C1110">
            <w:pPr>
              <w:jc w:val="center"/>
              <w:rPr>
                <w:b/>
              </w:rPr>
            </w:pPr>
          </w:p>
        </w:tc>
        <w:tc>
          <w:tcPr>
            <w:tcW w:w="1191" w:type="dxa"/>
            <w:shd w:val="clear" w:color="auto" w:fill="DEEAF6" w:themeFill="accent5" w:themeFillTint="33"/>
            <w:vAlign w:val="center"/>
          </w:tcPr>
          <w:p w14:paraId="012CF255" w14:textId="5D398213" w:rsidR="007C1110" w:rsidRPr="0063519E" w:rsidRDefault="004C0D2F" w:rsidP="007C1110">
            <w:pPr>
              <w:jc w:val="center"/>
              <w:rPr>
                <w:b/>
              </w:rPr>
            </w:pPr>
            <w:r>
              <w:rPr>
                <w:b/>
              </w:rPr>
              <w:t>131</w:t>
            </w:r>
            <w:r w:rsidR="007C1110">
              <w:rPr>
                <w:b/>
              </w:rPr>
              <w:t>5</w:t>
            </w:r>
          </w:p>
        </w:tc>
        <w:tc>
          <w:tcPr>
            <w:tcW w:w="1157" w:type="dxa"/>
            <w:shd w:val="clear" w:color="auto" w:fill="DEEAF6" w:themeFill="accent5" w:themeFillTint="33"/>
            <w:vAlign w:val="center"/>
          </w:tcPr>
          <w:p w14:paraId="34595F13" w14:textId="57E93066" w:rsidR="007C1110" w:rsidRPr="0063519E" w:rsidRDefault="007C1110" w:rsidP="007C1110">
            <w:pPr>
              <w:jc w:val="center"/>
              <w:rPr>
                <w:b/>
              </w:rPr>
            </w:pPr>
            <w:r>
              <w:rPr>
                <w:b/>
              </w:rPr>
              <w:t>68</w:t>
            </w:r>
          </w:p>
        </w:tc>
        <w:tc>
          <w:tcPr>
            <w:tcW w:w="1271" w:type="dxa"/>
            <w:shd w:val="clear" w:color="auto" w:fill="DEEAF6" w:themeFill="accent5" w:themeFillTint="33"/>
            <w:vAlign w:val="center"/>
          </w:tcPr>
          <w:p w14:paraId="63A13E95" w14:textId="50E42FEA" w:rsidR="007C1110" w:rsidRPr="0063519E" w:rsidRDefault="00660CC9" w:rsidP="007C1110">
            <w:pPr>
              <w:jc w:val="center"/>
              <w:rPr>
                <w:b/>
              </w:rPr>
            </w:pPr>
            <w:r>
              <w:rPr>
                <w:b/>
              </w:rPr>
              <w:t>1</w:t>
            </w:r>
          </w:p>
        </w:tc>
        <w:tc>
          <w:tcPr>
            <w:tcW w:w="1217" w:type="dxa"/>
            <w:shd w:val="clear" w:color="auto" w:fill="DEEAF6" w:themeFill="accent5" w:themeFillTint="33"/>
            <w:vAlign w:val="center"/>
          </w:tcPr>
          <w:p w14:paraId="3BEAC7F0" w14:textId="3CAAB595" w:rsidR="007C1110" w:rsidRPr="0063519E" w:rsidRDefault="00660CC9" w:rsidP="007C1110">
            <w:pPr>
              <w:jc w:val="center"/>
              <w:rPr>
                <w:b/>
              </w:rPr>
            </w:pPr>
            <w:r>
              <w:rPr>
                <w:b/>
              </w:rPr>
              <w:t>23</w:t>
            </w:r>
          </w:p>
        </w:tc>
        <w:tc>
          <w:tcPr>
            <w:tcW w:w="1235" w:type="dxa"/>
            <w:shd w:val="clear" w:color="auto" w:fill="DEEAF6" w:themeFill="accent5" w:themeFillTint="33"/>
            <w:vAlign w:val="center"/>
          </w:tcPr>
          <w:p w14:paraId="1F5FE44C" w14:textId="17C9E5A9" w:rsidR="007C1110" w:rsidRDefault="0051554A">
            <w:pPr>
              <w:jc w:val="center"/>
              <w:rPr>
                <w:b/>
              </w:rPr>
            </w:pPr>
            <w:r>
              <w:rPr>
                <w:b/>
              </w:rPr>
              <w:t>6</w:t>
            </w:r>
          </w:p>
        </w:tc>
        <w:tc>
          <w:tcPr>
            <w:tcW w:w="1316" w:type="dxa"/>
            <w:shd w:val="clear" w:color="auto" w:fill="DEEAF6" w:themeFill="accent5" w:themeFillTint="33"/>
            <w:vAlign w:val="center"/>
          </w:tcPr>
          <w:p w14:paraId="59F94B15" w14:textId="3352F3E4" w:rsidR="007C1110" w:rsidRDefault="0051554A">
            <w:pPr>
              <w:jc w:val="center"/>
              <w:rPr>
                <w:b/>
              </w:rPr>
            </w:pPr>
            <w:r>
              <w:rPr>
                <w:b/>
              </w:rPr>
              <w:t>27</w:t>
            </w:r>
          </w:p>
        </w:tc>
      </w:tr>
    </w:tbl>
    <w:p w14:paraId="12ECBD11" w14:textId="77777777" w:rsidR="003A4016" w:rsidRPr="00EA5655" w:rsidRDefault="003A4016" w:rsidP="00FB0A2F">
      <w:pPr>
        <w:rPr>
          <w:rFonts w:ascii="Arial Narrow" w:hAnsi="Arial Narrow"/>
          <w:color w:val="FF0000"/>
          <w:szCs w:val="22"/>
        </w:rPr>
      </w:pPr>
    </w:p>
    <w:p w14:paraId="59E2F5AC" w14:textId="77777777" w:rsidR="00E70DF3" w:rsidRPr="00EA5655" w:rsidRDefault="00E70DF3" w:rsidP="00FB0A2F">
      <w:pPr>
        <w:rPr>
          <w:rFonts w:ascii="Arial Narrow" w:hAnsi="Arial Narrow"/>
          <w:color w:val="FF0000"/>
          <w:szCs w:val="22"/>
        </w:rPr>
      </w:pPr>
    </w:p>
    <w:p w14:paraId="72F7AAFD" w14:textId="77777777" w:rsidR="00E70DF3" w:rsidRPr="00EA5655" w:rsidRDefault="00E70DF3" w:rsidP="00FB0A2F">
      <w:pPr>
        <w:rPr>
          <w:rFonts w:ascii="Arial Narrow" w:hAnsi="Arial Narrow"/>
          <w:color w:val="FF0000"/>
          <w:szCs w:val="22"/>
        </w:rPr>
      </w:pPr>
    </w:p>
    <w:p w14:paraId="22678E25" w14:textId="77777777" w:rsidR="00E70DF3" w:rsidRPr="00EA5655" w:rsidRDefault="00E70DF3" w:rsidP="00FB0A2F">
      <w:pPr>
        <w:rPr>
          <w:rFonts w:ascii="Arial Narrow" w:hAnsi="Arial Narrow"/>
          <w:color w:val="FF0000"/>
          <w:szCs w:val="22"/>
        </w:rPr>
      </w:pPr>
    </w:p>
    <w:p w14:paraId="641B5227" w14:textId="0ADB8F70" w:rsidR="00D87D88" w:rsidRPr="00424DE0" w:rsidRDefault="00E161F0" w:rsidP="00D87D88">
      <w:pPr>
        <w:rPr>
          <w:rFonts w:ascii="Arial Narrow" w:hAnsi="Arial Narrow"/>
          <w:szCs w:val="22"/>
        </w:rPr>
      </w:pPr>
      <w:r w:rsidRPr="00424DE0">
        <w:rPr>
          <w:rFonts w:ascii="Arial Narrow" w:hAnsi="Arial Narrow"/>
          <w:szCs w:val="22"/>
        </w:rPr>
        <w:t>Latrines auto construites par les ménages grâce à la mise en œuvre de l’ATPC</w:t>
      </w:r>
    </w:p>
    <w:p w14:paraId="2436D5B8" w14:textId="37D934DC" w:rsidR="005E6A23" w:rsidRPr="00EA5655" w:rsidRDefault="005E6A23" w:rsidP="005E6A23">
      <w:pPr>
        <w:pStyle w:val="Lgende"/>
        <w:keepNext/>
        <w:rPr>
          <w:rFonts w:ascii="Arial Narrow" w:hAnsi="Arial Narrow"/>
          <w:szCs w:val="22"/>
        </w:rPr>
      </w:pPr>
    </w:p>
    <w:tbl>
      <w:tblPr>
        <w:tblStyle w:val="Grilledutableau"/>
        <w:tblW w:w="10241" w:type="dxa"/>
        <w:tblLook w:val="04A0" w:firstRow="1" w:lastRow="0" w:firstColumn="1" w:lastColumn="0" w:noHBand="0" w:noVBand="1"/>
      </w:tblPr>
      <w:tblGrid>
        <w:gridCol w:w="1714"/>
        <w:gridCol w:w="2276"/>
        <w:gridCol w:w="1425"/>
        <w:gridCol w:w="1450"/>
        <w:gridCol w:w="1688"/>
        <w:gridCol w:w="1688"/>
      </w:tblGrid>
      <w:tr w:rsidR="000A383B" w:rsidRPr="0063519E" w14:paraId="204769B9" w14:textId="71FFA65A" w:rsidTr="000A383B">
        <w:trPr>
          <w:trHeight w:val="926"/>
        </w:trPr>
        <w:tc>
          <w:tcPr>
            <w:tcW w:w="1714" w:type="dxa"/>
            <w:shd w:val="clear" w:color="auto" w:fill="DEEAF6" w:themeFill="accent5" w:themeFillTint="33"/>
            <w:vAlign w:val="center"/>
          </w:tcPr>
          <w:p w14:paraId="273A4D99" w14:textId="3C2B75EC" w:rsidR="00911674" w:rsidRPr="0063519E" w:rsidRDefault="00911674" w:rsidP="00CD2BA7">
            <w:pPr>
              <w:spacing w:after="0"/>
              <w:jc w:val="center"/>
              <w:rPr>
                <w:b/>
              </w:rPr>
            </w:pPr>
            <w:r w:rsidRPr="0063519E">
              <w:rPr>
                <w:b/>
              </w:rPr>
              <w:t>Province</w:t>
            </w:r>
            <w:r>
              <w:rPr>
                <w:b/>
              </w:rPr>
              <w:t>s</w:t>
            </w:r>
          </w:p>
        </w:tc>
        <w:tc>
          <w:tcPr>
            <w:tcW w:w="2276" w:type="dxa"/>
            <w:shd w:val="clear" w:color="auto" w:fill="DEEAF6" w:themeFill="accent5" w:themeFillTint="33"/>
            <w:vAlign w:val="center"/>
          </w:tcPr>
          <w:p w14:paraId="196455DD" w14:textId="62F67C61" w:rsidR="00911674" w:rsidRPr="0063519E" w:rsidRDefault="00911674">
            <w:pPr>
              <w:spacing w:after="0"/>
              <w:jc w:val="center"/>
              <w:rPr>
                <w:b/>
              </w:rPr>
            </w:pPr>
            <w:r>
              <w:rPr>
                <w:b/>
              </w:rPr>
              <w:t>Acteurs</w:t>
            </w:r>
          </w:p>
        </w:tc>
        <w:tc>
          <w:tcPr>
            <w:tcW w:w="1425" w:type="dxa"/>
            <w:shd w:val="clear" w:color="auto" w:fill="DEEAF6" w:themeFill="accent5" w:themeFillTint="33"/>
            <w:vAlign w:val="center"/>
          </w:tcPr>
          <w:p w14:paraId="78D07625" w14:textId="107BF971" w:rsidR="00911674" w:rsidRPr="0063519E" w:rsidRDefault="00911674">
            <w:pPr>
              <w:spacing w:after="0"/>
              <w:jc w:val="center"/>
              <w:rPr>
                <w:b/>
              </w:rPr>
            </w:pPr>
            <w:r>
              <w:rPr>
                <w:b/>
              </w:rPr>
              <w:t>Bailleurs</w:t>
            </w:r>
          </w:p>
        </w:tc>
        <w:tc>
          <w:tcPr>
            <w:tcW w:w="1450" w:type="dxa"/>
            <w:shd w:val="clear" w:color="auto" w:fill="DEEAF6" w:themeFill="accent5" w:themeFillTint="33"/>
            <w:vAlign w:val="center"/>
          </w:tcPr>
          <w:p w14:paraId="6EBF644B" w14:textId="682AE73A" w:rsidR="00911674" w:rsidRPr="0080799B" w:rsidRDefault="00911674" w:rsidP="00CD2BA7">
            <w:pPr>
              <w:spacing w:after="0"/>
              <w:jc w:val="center"/>
              <w:rPr>
                <w:b/>
              </w:rPr>
            </w:pPr>
            <w:r>
              <w:rPr>
                <w:b/>
              </w:rPr>
              <w:t>C</w:t>
            </w:r>
            <w:r w:rsidRPr="0063519E">
              <w:rPr>
                <w:b/>
              </w:rPr>
              <w:t>ommunes</w:t>
            </w:r>
          </w:p>
        </w:tc>
        <w:tc>
          <w:tcPr>
            <w:tcW w:w="1688" w:type="dxa"/>
            <w:shd w:val="clear" w:color="auto" w:fill="DEEAF6" w:themeFill="accent5" w:themeFillTint="33"/>
          </w:tcPr>
          <w:p w14:paraId="4FE041CA" w14:textId="735DC0EE" w:rsidR="00911674" w:rsidRPr="0063519E" w:rsidRDefault="00911674" w:rsidP="00CD2BA7">
            <w:pPr>
              <w:spacing w:after="0"/>
              <w:jc w:val="center"/>
              <w:rPr>
                <w:b/>
              </w:rPr>
            </w:pPr>
            <w:r w:rsidRPr="0080799B">
              <w:rPr>
                <w:b/>
              </w:rPr>
              <w:t>Traditionnelles sans dalle en béton</w:t>
            </w:r>
          </w:p>
        </w:tc>
        <w:tc>
          <w:tcPr>
            <w:tcW w:w="1688" w:type="dxa"/>
            <w:shd w:val="clear" w:color="auto" w:fill="DEEAF6" w:themeFill="accent5" w:themeFillTint="33"/>
          </w:tcPr>
          <w:p w14:paraId="779DBC0F" w14:textId="68AF50F5" w:rsidR="00911674" w:rsidRPr="0063519E" w:rsidRDefault="00911674" w:rsidP="00CD2BA7">
            <w:pPr>
              <w:spacing w:after="0"/>
              <w:jc w:val="center"/>
              <w:rPr>
                <w:b/>
              </w:rPr>
            </w:pPr>
            <w:r w:rsidRPr="0080799B">
              <w:rPr>
                <w:b/>
              </w:rPr>
              <w:t>Traditionnelles avec dalle en béton (b)</w:t>
            </w:r>
          </w:p>
        </w:tc>
      </w:tr>
      <w:tr w:rsidR="000A383B" w:rsidRPr="0063519E" w14:paraId="720AA8B1" w14:textId="794484E8" w:rsidTr="000A383B">
        <w:trPr>
          <w:trHeight w:val="463"/>
        </w:trPr>
        <w:tc>
          <w:tcPr>
            <w:tcW w:w="1714" w:type="dxa"/>
            <w:vMerge w:val="restart"/>
            <w:vAlign w:val="center"/>
          </w:tcPr>
          <w:p w14:paraId="57F7800E" w14:textId="72AF7782" w:rsidR="00911674" w:rsidRDefault="00911674" w:rsidP="00CD2BA7">
            <w:pPr>
              <w:jc w:val="center"/>
            </w:pPr>
            <w:r w:rsidRPr="0063519E">
              <w:t>GOURMA</w:t>
            </w:r>
          </w:p>
          <w:p w14:paraId="60637905" w14:textId="25D46244" w:rsidR="00911674" w:rsidRPr="0063519E" w:rsidRDefault="00911674" w:rsidP="00CD2BA7">
            <w:pPr>
              <w:jc w:val="center"/>
            </w:pPr>
            <w:r>
              <w:t>KOMPIENGA</w:t>
            </w:r>
          </w:p>
        </w:tc>
        <w:tc>
          <w:tcPr>
            <w:tcW w:w="2276" w:type="dxa"/>
            <w:vMerge w:val="restart"/>
            <w:vAlign w:val="center"/>
          </w:tcPr>
          <w:p w14:paraId="4F9A1F37" w14:textId="60576704" w:rsidR="00911674" w:rsidRDefault="00911674">
            <w:pPr>
              <w:jc w:val="center"/>
            </w:pPr>
            <w:r>
              <w:t>SNV</w:t>
            </w:r>
          </w:p>
        </w:tc>
        <w:tc>
          <w:tcPr>
            <w:tcW w:w="1425" w:type="dxa"/>
            <w:vMerge w:val="restart"/>
            <w:vAlign w:val="center"/>
          </w:tcPr>
          <w:p w14:paraId="53CFE554" w14:textId="05CC7418" w:rsidR="00911674" w:rsidRDefault="00911674">
            <w:pPr>
              <w:jc w:val="center"/>
            </w:pPr>
            <w:r>
              <w:t>UNICEF</w:t>
            </w:r>
          </w:p>
        </w:tc>
        <w:tc>
          <w:tcPr>
            <w:tcW w:w="1450" w:type="dxa"/>
            <w:vAlign w:val="center"/>
          </w:tcPr>
          <w:p w14:paraId="65596575" w14:textId="7ADB8D7D" w:rsidR="00911674" w:rsidRPr="0063519E" w:rsidRDefault="00911674" w:rsidP="00CD2BA7">
            <w:pPr>
              <w:jc w:val="center"/>
            </w:pPr>
            <w:r>
              <w:t>Kompienga</w:t>
            </w:r>
          </w:p>
        </w:tc>
        <w:tc>
          <w:tcPr>
            <w:tcW w:w="1688" w:type="dxa"/>
            <w:vMerge w:val="restart"/>
            <w:vAlign w:val="center"/>
          </w:tcPr>
          <w:p w14:paraId="25CB8F7E" w14:textId="5CA477D1" w:rsidR="00911674" w:rsidRPr="0063519E" w:rsidRDefault="00911674">
            <w:pPr>
              <w:jc w:val="center"/>
            </w:pPr>
            <w:r>
              <w:t>5260</w:t>
            </w:r>
          </w:p>
        </w:tc>
        <w:tc>
          <w:tcPr>
            <w:tcW w:w="1688" w:type="dxa"/>
            <w:vMerge w:val="restart"/>
            <w:vAlign w:val="center"/>
          </w:tcPr>
          <w:p w14:paraId="54ABA30E" w14:textId="0BB93FDF" w:rsidR="00911674" w:rsidRPr="0063519E" w:rsidRDefault="00911674">
            <w:pPr>
              <w:jc w:val="center"/>
            </w:pPr>
            <w:r>
              <w:t>1308</w:t>
            </w:r>
          </w:p>
        </w:tc>
      </w:tr>
      <w:tr w:rsidR="000A383B" w:rsidRPr="0063519E" w14:paraId="3A67C3E1" w14:textId="579B23C8" w:rsidTr="000A383B">
        <w:trPr>
          <w:trHeight w:val="479"/>
        </w:trPr>
        <w:tc>
          <w:tcPr>
            <w:tcW w:w="1714" w:type="dxa"/>
            <w:vMerge/>
            <w:vAlign w:val="center"/>
          </w:tcPr>
          <w:p w14:paraId="17A31294" w14:textId="23A8DCF9" w:rsidR="00911674" w:rsidRPr="0063519E" w:rsidRDefault="00911674" w:rsidP="00CD2BA7">
            <w:pPr>
              <w:jc w:val="center"/>
            </w:pPr>
          </w:p>
        </w:tc>
        <w:tc>
          <w:tcPr>
            <w:tcW w:w="2276" w:type="dxa"/>
            <w:vMerge/>
          </w:tcPr>
          <w:p w14:paraId="7DF112C6" w14:textId="77777777" w:rsidR="00911674" w:rsidRPr="0063519E" w:rsidRDefault="00911674" w:rsidP="00CD2BA7">
            <w:pPr>
              <w:jc w:val="center"/>
            </w:pPr>
          </w:p>
        </w:tc>
        <w:tc>
          <w:tcPr>
            <w:tcW w:w="1425" w:type="dxa"/>
            <w:vMerge/>
          </w:tcPr>
          <w:p w14:paraId="5DBD0351" w14:textId="77777777" w:rsidR="00911674" w:rsidRPr="0063519E" w:rsidRDefault="00911674" w:rsidP="00CD2BA7">
            <w:pPr>
              <w:jc w:val="center"/>
            </w:pPr>
          </w:p>
        </w:tc>
        <w:tc>
          <w:tcPr>
            <w:tcW w:w="1450" w:type="dxa"/>
            <w:vAlign w:val="center"/>
          </w:tcPr>
          <w:p w14:paraId="6A3C516B" w14:textId="699D972A" w:rsidR="00911674" w:rsidRPr="0063519E" w:rsidRDefault="00911674" w:rsidP="00CD2BA7">
            <w:pPr>
              <w:jc w:val="center"/>
            </w:pPr>
            <w:r w:rsidRPr="0063519E">
              <w:t>Madjoari</w:t>
            </w:r>
          </w:p>
        </w:tc>
        <w:tc>
          <w:tcPr>
            <w:tcW w:w="1688" w:type="dxa"/>
            <w:vMerge/>
          </w:tcPr>
          <w:p w14:paraId="513B358F" w14:textId="31963357" w:rsidR="00911674" w:rsidRPr="0063519E" w:rsidRDefault="00911674" w:rsidP="00CD2BA7">
            <w:pPr>
              <w:jc w:val="center"/>
            </w:pPr>
          </w:p>
        </w:tc>
        <w:tc>
          <w:tcPr>
            <w:tcW w:w="1688" w:type="dxa"/>
            <w:vMerge/>
          </w:tcPr>
          <w:p w14:paraId="75B8855F" w14:textId="0D4CAAA5" w:rsidR="00911674" w:rsidRPr="0063519E" w:rsidRDefault="00911674" w:rsidP="00CD2BA7">
            <w:pPr>
              <w:jc w:val="center"/>
            </w:pPr>
          </w:p>
        </w:tc>
      </w:tr>
      <w:tr w:rsidR="000A383B" w:rsidRPr="0063519E" w14:paraId="08029B26" w14:textId="42E185EC" w:rsidTr="000A383B">
        <w:trPr>
          <w:trHeight w:val="463"/>
        </w:trPr>
        <w:tc>
          <w:tcPr>
            <w:tcW w:w="1714" w:type="dxa"/>
            <w:vMerge/>
            <w:vAlign w:val="center"/>
          </w:tcPr>
          <w:p w14:paraId="54B2CD96" w14:textId="203213D3" w:rsidR="00911674" w:rsidRPr="0063519E" w:rsidRDefault="00911674" w:rsidP="00CD2BA7">
            <w:pPr>
              <w:jc w:val="center"/>
            </w:pPr>
          </w:p>
        </w:tc>
        <w:tc>
          <w:tcPr>
            <w:tcW w:w="2276" w:type="dxa"/>
            <w:vMerge/>
          </w:tcPr>
          <w:p w14:paraId="1BBF501A" w14:textId="77777777" w:rsidR="00911674" w:rsidRPr="0063519E" w:rsidRDefault="00911674" w:rsidP="00CD2BA7">
            <w:pPr>
              <w:jc w:val="center"/>
            </w:pPr>
          </w:p>
        </w:tc>
        <w:tc>
          <w:tcPr>
            <w:tcW w:w="1425" w:type="dxa"/>
            <w:vMerge/>
          </w:tcPr>
          <w:p w14:paraId="0DC6DECE" w14:textId="77777777" w:rsidR="00911674" w:rsidRPr="0063519E" w:rsidRDefault="00911674" w:rsidP="00CD2BA7">
            <w:pPr>
              <w:jc w:val="center"/>
            </w:pPr>
          </w:p>
        </w:tc>
        <w:tc>
          <w:tcPr>
            <w:tcW w:w="1450" w:type="dxa"/>
            <w:vAlign w:val="center"/>
          </w:tcPr>
          <w:p w14:paraId="1F0A22E7" w14:textId="37352B32" w:rsidR="00911674" w:rsidRPr="0063519E" w:rsidRDefault="00911674" w:rsidP="00CD2BA7">
            <w:pPr>
              <w:jc w:val="center"/>
            </w:pPr>
            <w:r w:rsidRPr="0063519E">
              <w:t>Pama</w:t>
            </w:r>
          </w:p>
        </w:tc>
        <w:tc>
          <w:tcPr>
            <w:tcW w:w="1688" w:type="dxa"/>
            <w:vMerge/>
          </w:tcPr>
          <w:p w14:paraId="19B1B1EC" w14:textId="270C5448" w:rsidR="00911674" w:rsidRPr="0063519E" w:rsidRDefault="00911674" w:rsidP="00CD2BA7">
            <w:pPr>
              <w:jc w:val="center"/>
            </w:pPr>
          </w:p>
        </w:tc>
        <w:tc>
          <w:tcPr>
            <w:tcW w:w="1688" w:type="dxa"/>
            <w:vMerge/>
          </w:tcPr>
          <w:p w14:paraId="60DB84AD" w14:textId="6782A2F0" w:rsidR="00911674" w:rsidRPr="0063519E" w:rsidRDefault="00911674" w:rsidP="00CD2BA7">
            <w:pPr>
              <w:jc w:val="center"/>
            </w:pPr>
          </w:p>
        </w:tc>
      </w:tr>
      <w:tr w:rsidR="000A383B" w:rsidRPr="0063519E" w14:paraId="5779038A" w14:textId="607DC7CC" w:rsidTr="000A383B">
        <w:trPr>
          <w:trHeight w:val="463"/>
        </w:trPr>
        <w:tc>
          <w:tcPr>
            <w:tcW w:w="1714" w:type="dxa"/>
            <w:vMerge/>
            <w:vAlign w:val="center"/>
          </w:tcPr>
          <w:p w14:paraId="04E91ABB" w14:textId="3C2F578D" w:rsidR="00911674" w:rsidRPr="0063519E" w:rsidRDefault="00911674" w:rsidP="00CD2BA7">
            <w:pPr>
              <w:jc w:val="center"/>
            </w:pPr>
          </w:p>
        </w:tc>
        <w:tc>
          <w:tcPr>
            <w:tcW w:w="2276" w:type="dxa"/>
            <w:vMerge/>
          </w:tcPr>
          <w:p w14:paraId="1EB6CFC7" w14:textId="77777777" w:rsidR="00911674" w:rsidRPr="0063519E" w:rsidRDefault="00911674" w:rsidP="00CD2BA7">
            <w:pPr>
              <w:jc w:val="center"/>
            </w:pPr>
          </w:p>
        </w:tc>
        <w:tc>
          <w:tcPr>
            <w:tcW w:w="1425" w:type="dxa"/>
            <w:vMerge/>
          </w:tcPr>
          <w:p w14:paraId="374F9EFA" w14:textId="77777777" w:rsidR="00911674" w:rsidRPr="0063519E" w:rsidRDefault="00911674" w:rsidP="00CD2BA7">
            <w:pPr>
              <w:jc w:val="center"/>
            </w:pPr>
          </w:p>
        </w:tc>
        <w:tc>
          <w:tcPr>
            <w:tcW w:w="1450" w:type="dxa"/>
            <w:vAlign w:val="center"/>
          </w:tcPr>
          <w:p w14:paraId="3BE21686" w14:textId="215E3CCF" w:rsidR="00911674" w:rsidRPr="0063519E" w:rsidRDefault="00911674" w:rsidP="00CD2BA7">
            <w:pPr>
              <w:jc w:val="center"/>
            </w:pPr>
            <w:r w:rsidRPr="0063519E">
              <w:t>Diabo</w:t>
            </w:r>
          </w:p>
        </w:tc>
        <w:tc>
          <w:tcPr>
            <w:tcW w:w="1688" w:type="dxa"/>
            <w:vMerge/>
          </w:tcPr>
          <w:p w14:paraId="0C1F0E50" w14:textId="62E9BC1A" w:rsidR="00911674" w:rsidRPr="0063519E" w:rsidRDefault="00911674" w:rsidP="00CD2BA7">
            <w:pPr>
              <w:jc w:val="center"/>
            </w:pPr>
          </w:p>
        </w:tc>
        <w:tc>
          <w:tcPr>
            <w:tcW w:w="1688" w:type="dxa"/>
            <w:vMerge/>
          </w:tcPr>
          <w:p w14:paraId="5466CCFA" w14:textId="51037151" w:rsidR="00911674" w:rsidRPr="0063519E" w:rsidRDefault="00911674" w:rsidP="00CD2BA7">
            <w:pPr>
              <w:jc w:val="center"/>
            </w:pPr>
          </w:p>
        </w:tc>
      </w:tr>
      <w:tr w:rsidR="000A383B" w:rsidRPr="0063519E" w14:paraId="031943EE" w14:textId="06D273EE" w:rsidTr="000A383B">
        <w:trPr>
          <w:trHeight w:val="463"/>
        </w:trPr>
        <w:tc>
          <w:tcPr>
            <w:tcW w:w="1714" w:type="dxa"/>
            <w:vMerge/>
            <w:vAlign w:val="center"/>
          </w:tcPr>
          <w:p w14:paraId="31CCF1D4" w14:textId="7F3E8426" w:rsidR="00911674" w:rsidRPr="0063519E" w:rsidRDefault="00911674" w:rsidP="00CD2BA7">
            <w:pPr>
              <w:jc w:val="center"/>
            </w:pPr>
          </w:p>
        </w:tc>
        <w:tc>
          <w:tcPr>
            <w:tcW w:w="2276" w:type="dxa"/>
            <w:vMerge/>
          </w:tcPr>
          <w:p w14:paraId="5273642C" w14:textId="77777777" w:rsidR="00911674" w:rsidRPr="0063519E" w:rsidRDefault="00911674" w:rsidP="00CD2BA7">
            <w:pPr>
              <w:jc w:val="center"/>
            </w:pPr>
          </w:p>
        </w:tc>
        <w:tc>
          <w:tcPr>
            <w:tcW w:w="1425" w:type="dxa"/>
            <w:vMerge/>
          </w:tcPr>
          <w:p w14:paraId="08D5A155" w14:textId="77777777" w:rsidR="00911674" w:rsidRPr="0063519E" w:rsidRDefault="00911674" w:rsidP="00CD2BA7">
            <w:pPr>
              <w:jc w:val="center"/>
            </w:pPr>
          </w:p>
        </w:tc>
        <w:tc>
          <w:tcPr>
            <w:tcW w:w="1450" w:type="dxa"/>
            <w:vAlign w:val="center"/>
          </w:tcPr>
          <w:p w14:paraId="325D59CA" w14:textId="0492A521" w:rsidR="00911674" w:rsidRPr="0063519E" w:rsidRDefault="00911674" w:rsidP="00CD2BA7">
            <w:pPr>
              <w:jc w:val="center"/>
            </w:pPr>
            <w:r w:rsidRPr="0063519E">
              <w:t>Diapangou</w:t>
            </w:r>
          </w:p>
        </w:tc>
        <w:tc>
          <w:tcPr>
            <w:tcW w:w="1688" w:type="dxa"/>
            <w:vMerge/>
          </w:tcPr>
          <w:p w14:paraId="045E265D" w14:textId="6B86EDCA" w:rsidR="00911674" w:rsidRPr="0063519E" w:rsidRDefault="00911674" w:rsidP="00CD2BA7">
            <w:pPr>
              <w:jc w:val="center"/>
            </w:pPr>
          </w:p>
        </w:tc>
        <w:tc>
          <w:tcPr>
            <w:tcW w:w="1688" w:type="dxa"/>
            <w:vMerge/>
          </w:tcPr>
          <w:p w14:paraId="52B63485" w14:textId="1E74DD65" w:rsidR="00911674" w:rsidRPr="0063519E" w:rsidRDefault="00911674" w:rsidP="00CD2BA7">
            <w:pPr>
              <w:jc w:val="center"/>
            </w:pPr>
          </w:p>
        </w:tc>
      </w:tr>
      <w:tr w:rsidR="000A383B" w:rsidRPr="0063519E" w14:paraId="6FE94F31" w14:textId="1152C3BC" w:rsidTr="000A383B">
        <w:trPr>
          <w:trHeight w:val="463"/>
        </w:trPr>
        <w:tc>
          <w:tcPr>
            <w:tcW w:w="1714" w:type="dxa"/>
            <w:vMerge/>
            <w:vAlign w:val="center"/>
          </w:tcPr>
          <w:p w14:paraId="07B9CEE1" w14:textId="1296A953" w:rsidR="00911674" w:rsidRPr="0063519E" w:rsidRDefault="00911674" w:rsidP="00CD2BA7">
            <w:pPr>
              <w:jc w:val="center"/>
            </w:pPr>
          </w:p>
        </w:tc>
        <w:tc>
          <w:tcPr>
            <w:tcW w:w="2276" w:type="dxa"/>
            <w:vMerge/>
          </w:tcPr>
          <w:p w14:paraId="4D3BEFE8" w14:textId="77777777" w:rsidR="00911674" w:rsidRPr="0063519E" w:rsidRDefault="00911674" w:rsidP="00CD2BA7">
            <w:pPr>
              <w:jc w:val="center"/>
            </w:pPr>
          </w:p>
        </w:tc>
        <w:tc>
          <w:tcPr>
            <w:tcW w:w="1425" w:type="dxa"/>
            <w:vMerge/>
          </w:tcPr>
          <w:p w14:paraId="4B3B0C7A" w14:textId="77777777" w:rsidR="00911674" w:rsidRPr="0063519E" w:rsidRDefault="00911674" w:rsidP="00CD2BA7">
            <w:pPr>
              <w:jc w:val="center"/>
            </w:pPr>
          </w:p>
        </w:tc>
        <w:tc>
          <w:tcPr>
            <w:tcW w:w="1450" w:type="dxa"/>
            <w:vAlign w:val="center"/>
          </w:tcPr>
          <w:p w14:paraId="22EF5DEB" w14:textId="63659612" w:rsidR="00911674" w:rsidRPr="0063519E" w:rsidRDefault="00911674" w:rsidP="00CD2BA7">
            <w:pPr>
              <w:jc w:val="center"/>
            </w:pPr>
            <w:r w:rsidRPr="0063519E">
              <w:t>Tibga</w:t>
            </w:r>
          </w:p>
        </w:tc>
        <w:tc>
          <w:tcPr>
            <w:tcW w:w="1688" w:type="dxa"/>
            <w:vMerge/>
          </w:tcPr>
          <w:p w14:paraId="2F761246" w14:textId="5C46CB3A" w:rsidR="00911674" w:rsidRPr="0063519E" w:rsidRDefault="00911674" w:rsidP="00CD2BA7">
            <w:pPr>
              <w:jc w:val="center"/>
            </w:pPr>
          </w:p>
        </w:tc>
        <w:tc>
          <w:tcPr>
            <w:tcW w:w="1688" w:type="dxa"/>
            <w:vMerge/>
          </w:tcPr>
          <w:p w14:paraId="2F2BC3D0" w14:textId="47F57AD5" w:rsidR="00911674" w:rsidRPr="0063519E" w:rsidRDefault="00911674" w:rsidP="00CD2BA7">
            <w:pPr>
              <w:jc w:val="center"/>
            </w:pPr>
          </w:p>
        </w:tc>
      </w:tr>
      <w:tr w:rsidR="000A383B" w:rsidRPr="0063519E" w14:paraId="57762D61" w14:textId="3D03C519" w:rsidTr="000A383B">
        <w:trPr>
          <w:trHeight w:val="463"/>
        </w:trPr>
        <w:tc>
          <w:tcPr>
            <w:tcW w:w="1714" w:type="dxa"/>
            <w:vMerge/>
            <w:vAlign w:val="center"/>
          </w:tcPr>
          <w:p w14:paraId="02F4EEB5" w14:textId="38EA9A76" w:rsidR="00911674" w:rsidRPr="0063519E" w:rsidRDefault="00911674" w:rsidP="00CD2BA7">
            <w:pPr>
              <w:jc w:val="center"/>
            </w:pPr>
          </w:p>
        </w:tc>
        <w:tc>
          <w:tcPr>
            <w:tcW w:w="2276" w:type="dxa"/>
            <w:vMerge/>
          </w:tcPr>
          <w:p w14:paraId="3F793946" w14:textId="77777777" w:rsidR="00911674" w:rsidRPr="0063519E" w:rsidRDefault="00911674" w:rsidP="00CD2BA7">
            <w:pPr>
              <w:jc w:val="center"/>
            </w:pPr>
          </w:p>
        </w:tc>
        <w:tc>
          <w:tcPr>
            <w:tcW w:w="1425" w:type="dxa"/>
            <w:vMerge/>
          </w:tcPr>
          <w:p w14:paraId="30EBE4F9" w14:textId="77777777" w:rsidR="00911674" w:rsidRPr="0063519E" w:rsidRDefault="00911674" w:rsidP="00CD2BA7">
            <w:pPr>
              <w:jc w:val="center"/>
            </w:pPr>
          </w:p>
        </w:tc>
        <w:tc>
          <w:tcPr>
            <w:tcW w:w="1450" w:type="dxa"/>
            <w:vAlign w:val="center"/>
          </w:tcPr>
          <w:p w14:paraId="228E0AA0" w14:textId="335A794A" w:rsidR="00911674" w:rsidRPr="0063519E" w:rsidRDefault="00911674" w:rsidP="00CD2BA7">
            <w:pPr>
              <w:jc w:val="center"/>
            </w:pPr>
            <w:r w:rsidRPr="0063519E">
              <w:t>Yamba</w:t>
            </w:r>
          </w:p>
        </w:tc>
        <w:tc>
          <w:tcPr>
            <w:tcW w:w="1688" w:type="dxa"/>
            <w:vMerge/>
          </w:tcPr>
          <w:p w14:paraId="4551D30F" w14:textId="53F2BEC9" w:rsidR="00911674" w:rsidRPr="0063519E" w:rsidRDefault="00911674" w:rsidP="00CD2BA7">
            <w:pPr>
              <w:jc w:val="center"/>
            </w:pPr>
          </w:p>
        </w:tc>
        <w:tc>
          <w:tcPr>
            <w:tcW w:w="1688" w:type="dxa"/>
            <w:vMerge/>
          </w:tcPr>
          <w:p w14:paraId="54AD354F" w14:textId="5FA7D98D" w:rsidR="00911674" w:rsidRPr="0063519E" w:rsidRDefault="00911674" w:rsidP="00CD2BA7">
            <w:pPr>
              <w:jc w:val="center"/>
            </w:pPr>
          </w:p>
        </w:tc>
      </w:tr>
      <w:tr w:rsidR="000A383B" w:rsidRPr="0063519E" w14:paraId="19F4A58B" w14:textId="13E300C0" w:rsidTr="00424DE0">
        <w:trPr>
          <w:trHeight w:val="463"/>
        </w:trPr>
        <w:tc>
          <w:tcPr>
            <w:tcW w:w="1714" w:type="dxa"/>
            <w:vMerge w:val="restart"/>
            <w:vAlign w:val="center"/>
          </w:tcPr>
          <w:p w14:paraId="5F9485FC" w14:textId="77777777" w:rsidR="000A383B" w:rsidRDefault="000A383B" w:rsidP="00D33C5E">
            <w:pPr>
              <w:jc w:val="center"/>
            </w:pPr>
          </w:p>
          <w:p w14:paraId="26262FF3" w14:textId="77777777" w:rsidR="000A383B" w:rsidRDefault="000A383B" w:rsidP="00D33C5E">
            <w:pPr>
              <w:jc w:val="center"/>
            </w:pPr>
            <w:r>
              <w:t xml:space="preserve">GNAGNA, </w:t>
            </w:r>
          </w:p>
          <w:p w14:paraId="673B7791" w14:textId="0D378641" w:rsidR="000A383B" w:rsidRPr="0063519E" w:rsidRDefault="000A383B" w:rsidP="00D33C5E">
            <w:pPr>
              <w:jc w:val="center"/>
            </w:pPr>
            <w:r>
              <w:t>KOMONDJARI</w:t>
            </w:r>
          </w:p>
          <w:p w14:paraId="06EA2C93" w14:textId="1DCF815B" w:rsidR="000A383B" w:rsidRPr="0063519E" w:rsidRDefault="000A383B" w:rsidP="00D33C5E">
            <w:pPr>
              <w:jc w:val="center"/>
            </w:pPr>
          </w:p>
        </w:tc>
        <w:tc>
          <w:tcPr>
            <w:tcW w:w="2276" w:type="dxa"/>
            <w:vMerge w:val="restart"/>
            <w:vAlign w:val="center"/>
          </w:tcPr>
          <w:p w14:paraId="3F967CB9" w14:textId="50323A4F" w:rsidR="000A383B" w:rsidRDefault="000A383B">
            <w:pPr>
              <w:jc w:val="center"/>
            </w:pPr>
            <w:r>
              <w:t>HELVETAS/LAAFIA</w:t>
            </w:r>
          </w:p>
          <w:p w14:paraId="57BBC5F6" w14:textId="6FFF33DA" w:rsidR="000A383B" w:rsidRDefault="000A383B">
            <w:pPr>
              <w:jc w:val="center"/>
            </w:pPr>
            <w:r>
              <w:t>PROGRAMME FASO</w:t>
            </w:r>
          </w:p>
          <w:p w14:paraId="4417F7C0" w14:textId="39C26821" w:rsidR="000A383B" w:rsidRDefault="000A383B">
            <w:pPr>
              <w:jc w:val="center"/>
            </w:pPr>
            <w:r>
              <w:t>REGIS-ER</w:t>
            </w:r>
          </w:p>
        </w:tc>
        <w:tc>
          <w:tcPr>
            <w:tcW w:w="1425" w:type="dxa"/>
            <w:vMerge w:val="restart"/>
            <w:vAlign w:val="center"/>
          </w:tcPr>
          <w:p w14:paraId="6E40AD11" w14:textId="77777777" w:rsidR="000A383B" w:rsidRDefault="000A383B">
            <w:pPr>
              <w:jc w:val="center"/>
            </w:pPr>
            <w:r>
              <w:t xml:space="preserve">Swiss </w:t>
            </w:r>
            <w:proofErr w:type="spellStart"/>
            <w:r>
              <w:t>Coorporation</w:t>
            </w:r>
            <w:proofErr w:type="spellEnd"/>
          </w:p>
          <w:p w14:paraId="1AEC5D39" w14:textId="42C0C13E" w:rsidR="000A383B" w:rsidRDefault="000A383B">
            <w:pPr>
              <w:jc w:val="center"/>
            </w:pPr>
            <w:r>
              <w:t>USAID</w:t>
            </w:r>
          </w:p>
        </w:tc>
        <w:tc>
          <w:tcPr>
            <w:tcW w:w="1450" w:type="dxa"/>
            <w:vAlign w:val="center"/>
          </w:tcPr>
          <w:p w14:paraId="5FCD0471" w14:textId="758EFDC8" w:rsidR="000A383B" w:rsidRDefault="000A383B" w:rsidP="00D33C5E">
            <w:pPr>
              <w:jc w:val="center"/>
            </w:pPr>
            <w:r>
              <w:t>Bartiebougou</w:t>
            </w:r>
          </w:p>
        </w:tc>
        <w:tc>
          <w:tcPr>
            <w:tcW w:w="1688" w:type="dxa"/>
            <w:vMerge w:val="restart"/>
            <w:vAlign w:val="center"/>
          </w:tcPr>
          <w:p w14:paraId="709D450F" w14:textId="29B63B40" w:rsidR="000A383B" w:rsidRDefault="000A383B">
            <w:pPr>
              <w:jc w:val="center"/>
            </w:pPr>
            <w:r>
              <w:t>227</w:t>
            </w:r>
          </w:p>
        </w:tc>
        <w:tc>
          <w:tcPr>
            <w:tcW w:w="1688" w:type="dxa"/>
            <w:vMerge w:val="restart"/>
            <w:vAlign w:val="center"/>
          </w:tcPr>
          <w:p w14:paraId="06A0928E" w14:textId="1AEDAB28" w:rsidR="000A383B" w:rsidRDefault="000A383B">
            <w:pPr>
              <w:jc w:val="center"/>
            </w:pPr>
            <w:r>
              <w:t>1405</w:t>
            </w:r>
          </w:p>
        </w:tc>
      </w:tr>
      <w:tr w:rsidR="000A383B" w:rsidRPr="0063519E" w14:paraId="7EC985C8" w14:textId="59230C07" w:rsidTr="00424DE0">
        <w:trPr>
          <w:trHeight w:val="463"/>
        </w:trPr>
        <w:tc>
          <w:tcPr>
            <w:tcW w:w="1714" w:type="dxa"/>
            <w:vMerge/>
            <w:vAlign w:val="center"/>
          </w:tcPr>
          <w:p w14:paraId="0BF7471F" w14:textId="7046CD36" w:rsidR="000A383B" w:rsidRPr="0063519E" w:rsidRDefault="000A383B" w:rsidP="00D33C5E">
            <w:pPr>
              <w:jc w:val="center"/>
            </w:pPr>
          </w:p>
        </w:tc>
        <w:tc>
          <w:tcPr>
            <w:tcW w:w="2276" w:type="dxa"/>
            <w:vMerge/>
          </w:tcPr>
          <w:p w14:paraId="16C35325" w14:textId="77777777" w:rsidR="000A383B" w:rsidRDefault="000A383B" w:rsidP="00D33C5E">
            <w:pPr>
              <w:jc w:val="center"/>
            </w:pPr>
          </w:p>
        </w:tc>
        <w:tc>
          <w:tcPr>
            <w:tcW w:w="1425" w:type="dxa"/>
            <w:vMerge/>
          </w:tcPr>
          <w:p w14:paraId="23AFE00C" w14:textId="77777777" w:rsidR="000A383B" w:rsidRDefault="000A383B" w:rsidP="00D33C5E">
            <w:pPr>
              <w:jc w:val="center"/>
            </w:pPr>
          </w:p>
        </w:tc>
        <w:tc>
          <w:tcPr>
            <w:tcW w:w="1450" w:type="dxa"/>
            <w:vAlign w:val="center"/>
          </w:tcPr>
          <w:p w14:paraId="71EFF93D" w14:textId="09AAC730" w:rsidR="000A383B" w:rsidRDefault="000A383B" w:rsidP="00D33C5E">
            <w:pPr>
              <w:jc w:val="center"/>
            </w:pPr>
            <w:r>
              <w:t>Foutouri</w:t>
            </w:r>
          </w:p>
        </w:tc>
        <w:tc>
          <w:tcPr>
            <w:tcW w:w="1688" w:type="dxa"/>
            <w:vMerge/>
          </w:tcPr>
          <w:p w14:paraId="35FA2277" w14:textId="573045BB" w:rsidR="000A383B" w:rsidRDefault="000A383B" w:rsidP="00D33C5E">
            <w:pPr>
              <w:jc w:val="center"/>
            </w:pPr>
          </w:p>
        </w:tc>
        <w:tc>
          <w:tcPr>
            <w:tcW w:w="1688" w:type="dxa"/>
            <w:vMerge/>
          </w:tcPr>
          <w:p w14:paraId="30915C75" w14:textId="5C6F5419" w:rsidR="000A383B" w:rsidRDefault="000A383B" w:rsidP="00D33C5E">
            <w:pPr>
              <w:jc w:val="center"/>
            </w:pPr>
          </w:p>
        </w:tc>
      </w:tr>
      <w:tr w:rsidR="000A383B" w:rsidRPr="0063519E" w14:paraId="1EA25B3B" w14:textId="5394CE44" w:rsidTr="00424DE0">
        <w:trPr>
          <w:trHeight w:val="463"/>
        </w:trPr>
        <w:tc>
          <w:tcPr>
            <w:tcW w:w="1714" w:type="dxa"/>
            <w:vMerge/>
            <w:vAlign w:val="center"/>
          </w:tcPr>
          <w:p w14:paraId="66274F92" w14:textId="51911B6D" w:rsidR="000A383B" w:rsidRPr="0063519E" w:rsidRDefault="000A383B" w:rsidP="00D33C5E">
            <w:pPr>
              <w:jc w:val="center"/>
            </w:pPr>
          </w:p>
        </w:tc>
        <w:tc>
          <w:tcPr>
            <w:tcW w:w="2276" w:type="dxa"/>
            <w:vMerge/>
          </w:tcPr>
          <w:p w14:paraId="276291A3" w14:textId="77777777" w:rsidR="000A383B" w:rsidRPr="0063519E" w:rsidRDefault="000A383B" w:rsidP="00D33C5E">
            <w:pPr>
              <w:jc w:val="center"/>
            </w:pPr>
          </w:p>
        </w:tc>
        <w:tc>
          <w:tcPr>
            <w:tcW w:w="1425" w:type="dxa"/>
            <w:vMerge/>
          </w:tcPr>
          <w:p w14:paraId="13D325A4" w14:textId="77777777" w:rsidR="000A383B" w:rsidRPr="0063519E" w:rsidRDefault="000A383B" w:rsidP="00D33C5E">
            <w:pPr>
              <w:jc w:val="center"/>
            </w:pPr>
          </w:p>
        </w:tc>
        <w:tc>
          <w:tcPr>
            <w:tcW w:w="1450" w:type="dxa"/>
            <w:vAlign w:val="center"/>
          </w:tcPr>
          <w:p w14:paraId="1EC9840F" w14:textId="77A834B5" w:rsidR="000A383B" w:rsidRPr="0063519E" w:rsidRDefault="000A383B" w:rsidP="00D33C5E">
            <w:pPr>
              <w:jc w:val="center"/>
            </w:pPr>
            <w:r>
              <w:t>Gayeri</w:t>
            </w:r>
          </w:p>
        </w:tc>
        <w:tc>
          <w:tcPr>
            <w:tcW w:w="1688" w:type="dxa"/>
            <w:vMerge/>
          </w:tcPr>
          <w:p w14:paraId="6EFE1A14" w14:textId="1E397EFD" w:rsidR="000A383B" w:rsidRPr="0063519E" w:rsidRDefault="000A383B" w:rsidP="00D33C5E">
            <w:pPr>
              <w:jc w:val="center"/>
            </w:pPr>
          </w:p>
        </w:tc>
        <w:tc>
          <w:tcPr>
            <w:tcW w:w="1688" w:type="dxa"/>
            <w:vMerge/>
          </w:tcPr>
          <w:p w14:paraId="0EB9F7C6" w14:textId="580911D6" w:rsidR="000A383B" w:rsidRPr="0063519E" w:rsidRDefault="000A383B" w:rsidP="00D33C5E">
            <w:pPr>
              <w:jc w:val="center"/>
            </w:pPr>
          </w:p>
        </w:tc>
      </w:tr>
      <w:tr w:rsidR="000A383B" w:rsidRPr="0063519E" w14:paraId="377D5590" w14:textId="0F631E15" w:rsidTr="00424DE0">
        <w:trPr>
          <w:trHeight w:val="463"/>
        </w:trPr>
        <w:tc>
          <w:tcPr>
            <w:tcW w:w="1714" w:type="dxa"/>
            <w:vMerge/>
            <w:vAlign w:val="center"/>
          </w:tcPr>
          <w:p w14:paraId="764698DF" w14:textId="3FC52261" w:rsidR="000A383B" w:rsidRPr="0063519E" w:rsidRDefault="000A383B" w:rsidP="00D33C5E">
            <w:pPr>
              <w:jc w:val="center"/>
            </w:pPr>
          </w:p>
        </w:tc>
        <w:tc>
          <w:tcPr>
            <w:tcW w:w="2276" w:type="dxa"/>
            <w:vMerge/>
          </w:tcPr>
          <w:p w14:paraId="609D2E5E" w14:textId="77777777" w:rsidR="000A383B" w:rsidRPr="0063519E" w:rsidRDefault="000A383B" w:rsidP="00D33C5E">
            <w:pPr>
              <w:jc w:val="center"/>
            </w:pPr>
          </w:p>
        </w:tc>
        <w:tc>
          <w:tcPr>
            <w:tcW w:w="1425" w:type="dxa"/>
            <w:vMerge/>
          </w:tcPr>
          <w:p w14:paraId="1036AC00" w14:textId="77777777" w:rsidR="000A383B" w:rsidRPr="0063519E" w:rsidRDefault="000A383B" w:rsidP="00D33C5E">
            <w:pPr>
              <w:jc w:val="center"/>
            </w:pPr>
          </w:p>
        </w:tc>
        <w:tc>
          <w:tcPr>
            <w:tcW w:w="1450" w:type="dxa"/>
            <w:vAlign w:val="center"/>
          </w:tcPr>
          <w:p w14:paraId="161D04F0" w14:textId="0B3C7C6C" w:rsidR="000A383B" w:rsidRPr="0063519E" w:rsidRDefault="000A383B" w:rsidP="00D33C5E">
            <w:pPr>
              <w:jc w:val="center"/>
            </w:pPr>
            <w:proofErr w:type="spellStart"/>
            <w:r>
              <w:t>Bilanga</w:t>
            </w:r>
            <w:proofErr w:type="spellEnd"/>
          </w:p>
        </w:tc>
        <w:tc>
          <w:tcPr>
            <w:tcW w:w="1688" w:type="dxa"/>
            <w:vMerge/>
          </w:tcPr>
          <w:p w14:paraId="712720D3" w14:textId="33DBE640" w:rsidR="000A383B" w:rsidRPr="0063519E" w:rsidRDefault="000A383B" w:rsidP="00D33C5E">
            <w:pPr>
              <w:jc w:val="center"/>
            </w:pPr>
          </w:p>
        </w:tc>
        <w:tc>
          <w:tcPr>
            <w:tcW w:w="1688" w:type="dxa"/>
            <w:vMerge/>
          </w:tcPr>
          <w:p w14:paraId="6885B31D" w14:textId="253B5B37" w:rsidR="000A383B" w:rsidRPr="0063519E" w:rsidRDefault="000A383B" w:rsidP="00D33C5E">
            <w:pPr>
              <w:jc w:val="center"/>
            </w:pPr>
          </w:p>
        </w:tc>
      </w:tr>
      <w:tr w:rsidR="000A383B" w:rsidRPr="0063519E" w14:paraId="0F7F219A" w14:textId="15A5EEC3" w:rsidTr="00424DE0">
        <w:trPr>
          <w:trHeight w:val="463"/>
        </w:trPr>
        <w:tc>
          <w:tcPr>
            <w:tcW w:w="1714" w:type="dxa"/>
            <w:vMerge/>
            <w:vAlign w:val="center"/>
          </w:tcPr>
          <w:p w14:paraId="36BE0C61" w14:textId="7A745285" w:rsidR="000A383B" w:rsidRPr="0063519E" w:rsidRDefault="000A383B" w:rsidP="00D33C5E">
            <w:pPr>
              <w:jc w:val="center"/>
            </w:pPr>
          </w:p>
        </w:tc>
        <w:tc>
          <w:tcPr>
            <w:tcW w:w="2276" w:type="dxa"/>
            <w:vMerge/>
          </w:tcPr>
          <w:p w14:paraId="5533F6AF" w14:textId="77777777" w:rsidR="000A383B" w:rsidRPr="0063519E" w:rsidRDefault="000A383B" w:rsidP="00D33C5E">
            <w:pPr>
              <w:jc w:val="center"/>
            </w:pPr>
          </w:p>
        </w:tc>
        <w:tc>
          <w:tcPr>
            <w:tcW w:w="1425" w:type="dxa"/>
            <w:vMerge/>
          </w:tcPr>
          <w:p w14:paraId="358DA180" w14:textId="77777777" w:rsidR="000A383B" w:rsidRPr="0063519E" w:rsidRDefault="000A383B" w:rsidP="00D33C5E">
            <w:pPr>
              <w:jc w:val="center"/>
            </w:pPr>
          </w:p>
        </w:tc>
        <w:tc>
          <w:tcPr>
            <w:tcW w:w="1450" w:type="dxa"/>
            <w:vAlign w:val="center"/>
          </w:tcPr>
          <w:p w14:paraId="74075033" w14:textId="3AFC7C25" w:rsidR="000A383B" w:rsidRPr="0063519E" w:rsidRDefault="000A383B" w:rsidP="00D33C5E">
            <w:pPr>
              <w:jc w:val="center"/>
            </w:pPr>
            <w:r>
              <w:t>Coalla</w:t>
            </w:r>
          </w:p>
        </w:tc>
        <w:tc>
          <w:tcPr>
            <w:tcW w:w="1688" w:type="dxa"/>
            <w:vMerge/>
          </w:tcPr>
          <w:p w14:paraId="7F730467" w14:textId="413D9EF1" w:rsidR="000A383B" w:rsidRPr="0063519E" w:rsidRDefault="000A383B" w:rsidP="00D33C5E">
            <w:pPr>
              <w:jc w:val="center"/>
            </w:pPr>
          </w:p>
        </w:tc>
        <w:tc>
          <w:tcPr>
            <w:tcW w:w="1688" w:type="dxa"/>
            <w:vMerge/>
          </w:tcPr>
          <w:p w14:paraId="19C57593" w14:textId="7187BD38" w:rsidR="000A383B" w:rsidRPr="0063519E" w:rsidRDefault="000A383B" w:rsidP="00D33C5E">
            <w:pPr>
              <w:jc w:val="center"/>
            </w:pPr>
          </w:p>
        </w:tc>
      </w:tr>
      <w:tr w:rsidR="000A383B" w:rsidRPr="0063519E" w14:paraId="2F56A2A7" w14:textId="473C4DDC" w:rsidTr="00424DE0">
        <w:trPr>
          <w:trHeight w:val="463"/>
        </w:trPr>
        <w:tc>
          <w:tcPr>
            <w:tcW w:w="1714" w:type="dxa"/>
            <w:vMerge/>
            <w:vAlign w:val="center"/>
          </w:tcPr>
          <w:p w14:paraId="6D16266B" w14:textId="2754546E" w:rsidR="000A383B" w:rsidRPr="0063519E" w:rsidRDefault="000A383B" w:rsidP="00D33C5E">
            <w:pPr>
              <w:jc w:val="center"/>
            </w:pPr>
          </w:p>
        </w:tc>
        <w:tc>
          <w:tcPr>
            <w:tcW w:w="2276" w:type="dxa"/>
            <w:vMerge/>
          </w:tcPr>
          <w:p w14:paraId="13736B33" w14:textId="77777777" w:rsidR="000A383B" w:rsidRPr="0063519E" w:rsidRDefault="000A383B" w:rsidP="00D33C5E">
            <w:pPr>
              <w:jc w:val="center"/>
            </w:pPr>
          </w:p>
        </w:tc>
        <w:tc>
          <w:tcPr>
            <w:tcW w:w="1425" w:type="dxa"/>
            <w:vMerge/>
          </w:tcPr>
          <w:p w14:paraId="70B57B05" w14:textId="77777777" w:rsidR="000A383B" w:rsidRPr="0063519E" w:rsidRDefault="000A383B" w:rsidP="00D33C5E">
            <w:pPr>
              <w:jc w:val="center"/>
            </w:pPr>
          </w:p>
        </w:tc>
        <w:tc>
          <w:tcPr>
            <w:tcW w:w="1450" w:type="dxa"/>
            <w:vAlign w:val="center"/>
          </w:tcPr>
          <w:p w14:paraId="30C2E7C9" w14:textId="03336DEA" w:rsidR="000A383B" w:rsidRPr="0063519E" w:rsidRDefault="000A383B" w:rsidP="00D33C5E">
            <w:pPr>
              <w:jc w:val="center"/>
            </w:pPr>
            <w:r>
              <w:t>Liptougou</w:t>
            </w:r>
          </w:p>
        </w:tc>
        <w:tc>
          <w:tcPr>
            <w:tcW w:w="1688" w:type="dxa"/>
            <w:vMerge/>
          </w:tcPr>
          <w:p w14:paraId="2212F515" w14:textId="579CADC3" w:rsidR="000A383B" w:rsidRPr="0063519E" w:rsidRDefault="000A383B" w:rsidP="00D33C5E">
            <w:pPr>
              <w:jc w:val="center"/>
            </w:pPr>
          </w:p>
        </w:tc>
        <w:tc>
          <w:tcPr>
            <w:tcW w:w="1688" w:type="dxa"/>
            <w:vMerge/>
          </w:tcPr>
          <w:p w14:paraId="6F83D95F" w14:textId="7A7CD561" w:rsidR="000A383B" w:rsidRPr="0063519E" w:rsidRDefault="000A383B" w:rsidP="00D33C5E">
            <w:pPr>
              <w:jc w:val="center"/>
            </w:pPr>
          </w:p>
        </w:tc>
      </w:tr>
      <w:tr w:rsidR="000A383B" w:rsidRPr="0063519E" w14:paraId="324E1812" w14:textId="3036F34B" w:rsidTr="00424DE0">
        <w:trPr>
          <w:trHeight w:val="463"/>
        </w:trPr>
        <w:tc>
          <w:tcPr>
            <w:tcW w:w="1714" w:type="dxa"/>
            <w:vMerge/>
            <w:vAlign w:val="center"/>
          </w:tcPr>
          <w:p w14:paraId="123587C5" w14:textId="298D06C2" w:rsidR="000A383B" w:rsidRPr="0063519E" w:rsidRDefault="000A383B" w:rsidP="00D33C5E">
            <w:pPr>
              <w:jc w:val="center"/>
            </w:pPr>
          </w:p>
        </w:tc>
        <w:tc>
          <w:tcPr>
            <w:tcW w:w="2276" w:type="dxa"/>
            <w:vMerge/>
          </w:tcPr>
          <w:p w14:paraId="458C8524" w14:textId="77777777" w:rsidR="000A383B" w:rsidRDefault="000A383B" w:rsidP="00D33C5E">
            <w:pPr>
              <w:jc w:val="center"/>
            </w:pPr>
          </w:p>
        </w:tc>
        <w:tc>
          <w:tcPr>
            <w:tcW w:w="1425" w:type="dxa"/>
            <w:vMerge/>
          </w:tcPr>
          <w:p w14:paraId="34721743" w14:textId="77777777" w:rsidR="000A383B" w:rsidRDefault="000A383B" w:rsidP="00D33C5E">
            <w:pPr>
              <w:jc w:val="center"/>
            </w:pPr>
          </w:p>
        </w:tc>
        <w:tc>
          <w:tcPr>
            <w:tcW w:w="1450" w:type="dxa"/>
            <w:vAlign w:val="center"/>
          </w:tcPr>
          <w:p w14:paraId="5D638C2D" w14:textId="670C4EA5" w:rsidR="000A383B" w:rsidRDefault="000A383B" w:rsidP="00D33C5E">
            <w:pPr>
              <w:jc w:val="center"/>
            </w:pPr>
            <w:r w:rsidRPr="0063519E">
              <w:t>Manni</w:t>
            </w:r>
          </w:p>
        </w:tc>
        <w:tc>
          <w:tcPr>
            <w:tcW w:w="1688" w:type="dxa"/>
            <w:vMerge/>
          </w:tcPr>
          <w:p w14:paraId="5824A8F1" w14:textId="4042CA9C" w:rsidR="000A383B" w:rsidRDefault="000A383B" w:rsidP="00D33C5E">
            <w:pPr>
              <w:jc w:val="center"/>
            </w:pPr>
          </w:p>
        </w:tc>
        <w:tc>
          <w:tcPr>
            <w:tcW w:w="1688" w:type="dxa"/>
            <w:vMerge/>
          </w:tcPr>
          <w:p w14:paraId="47205FBC" w14:textId="4C50F06F" w:rsidR="000A383B" w:rsidRDefault="000A383B" w:rsidP="00D33C5E">
            <w:pPr>
              <w:jc w:val="center"/>
            </w:pPr>
          </w:p>
        </w:tc>
      </w:tr>
      <w:tr w:rsidR="000A383B" w:rsidRPr="0063519E" w14:paraId="14624EC7" w14:textId="400580D2" w:rsidTr="00424DE0">
        <w:trPr>
          <w:trHeight w:val="463"/>
        </w:trPr>
        <w:tc>
          <w:tcPr>
            <w:tcW w:w="1714" w:type="dxa"/>
            <w:vMerge/>
            <w:vAlign w:val="center"/>
          </w:tcPr>
          <w:p w14:paraId="4A815237" w14:textId="5C703BB2" w:rsidR="000A383B" w:rsidRPr="0063519E" w:rsidRDefault="000A383B" w:rsidP="00D33C5E">
            <w:pPr>
              <w:jc w:val="center"/>
            </w:pPr>
          </w:p>
        </w:tc>
        <w:tc>
          <w:tcPr>
            <w:tcW w:w="2276" w:type="dxa"/>
            <w:vMerge/>
          </w:tcPr>
          <w:p w14:paraId="3AB23A3C" w14:textId="77777777" w:rsidR="000A383B" w:rsidRDefault="000A383B" w:rsidP="00D33C5E">
            <w:pPr>
              <w:jc w:val="center"/>
            </w:pPr>
          </w:p>
        </w:tc>
        <w:tc>
          <w:tcPr>
            <w:tcW w:w="1425" w:type="dxa"/>
            <w:vMerge/>
          </w:tcPr>
          <w:p w14:paraId="65A9C8F9" w14:textId="77777777" w:rsidR="000A383B" w:rsidRDefault="000A383B" w:rsidP="00D33C5E">
            <w:pPr>
              <w:jc w:val="center"/>
            </w:pPr>
          </w:p>
        </w:tc>
        <w:tc>
          <w:tcPr>
            <w:tcW w:w="1450" w:type="dxa"/>
            <w:vAlign w:val="center"/>
          </w:tcPr>
          <w:p w14:paraId="205DFA91" w14:textId="5E320953" w:rsidR="000A383B" w:rsidRDefault="000A383B" w:rsidP="00D33C5E">
            <w:pPr>
              <w:jc w:val="center"/>
            </w:pPr>
            <w:proofErr w:type="spellStart"/>
            <w:r>
              <w:t>Piela</w:t>
            </w:r>
            <w:proofErr w:type="spellEnd"/>
          </w:p>
        </w:tc>
        <w:tc>
          <w:tcPr>
            <w:tcW w:w="1688" w:type="dxa"/>
            <w:vMerge/>
          </w:tcPr>
          <w:p w14:paraId="5D3CF28D" w14:textId="4F057B74" w:rsidR="000A383B" w:rsidRDefault="000A383B" w:rsidP="00D33C5E">
            <w:pPr>
              <w:jc w:val="center"/>
            </w:pPr>
          </w:p>
        </w:tc>
        <w:tc>
          <w:tcPr>
            <w:tcW w:w="1688" w:type="dxa"/>
            <w:vMerge/>
          </w:tcPr>
          <w:p w14:paraId="2E2BC3BE" w14:textId="1171FE7E" w:rsidR="000A383B" w:rsidRDefault="000A383B" w:rsidP="00D33C5E">
            <w:pPr>
              <w:jc w:val="center"/>
            </w:pPr>
          </w:p>
        </w:tc>
      </w:tr>
      <w:tr w:rsidR="000A383B" w:rsidRPr="0063519E" w14:paraId="1370B0F6" w14:textId="6001267D" w:rsidTr="00424DE0">
        <w:trPr>
          <w:trHeight w:val="479"/>
        </w:trPr>
        <w:tc>
          <w:tcPr>
            <w:tcW w:w="1714" w:type="dxa"/>
            <w:vMerge/>
            <w:vAlign w:val="center"/>
          </w:tcPr>
          <w:p w14:paraId="130864BF" w14:textId="11D57371" w:rsidR="000A383B" w:rsidRPr="0063519E" w:rsidRDefault="000A383B" w:rsidP="00D33C5E">
            <w:pPr>
              <w:jc w:val="center"/>
            </w:pPr>
          </w:p>
        </w:tc>
        <w:tc>
          <w:tcPr>
            <w:tcW w:w="2276" w:type="dxa"/>
            <w:vMerge/>
          </w:tcPr>
          <w:p w14:paraId="1DC90608" w14:textId="77777777" w:rsidR="000A383B" w:rsidRDefault="000A383B" w:rsidP="00D33C5E">
            <w:pPr>
              <w:jc w:val="center"/>
            </w:pPr>
          </w:p>
        </w:tc>
        <w:tc>
          <w:tcPr>
            <w:tcW w:w="1425" w:type="dxa"/>
            <w:vMerge/>
          </w:tcPr>
          <w:p w14:paraId="54801CE1" w14:textId="77777777" w:rsidR="000A383B" w:rsidRDefault="000A383B" w:rsidP="00D33C5E">
            <w:pPr>
              <w:jc w:val="center"/>
            </w:pPr>
          </w:p>
        </w:tc>
        <w:tc>
          <w:tcPr>
            <w:tcW w:w="1450" w:type="dxa"/>
            <w:vAlign w:val="center"/>
          </w:tcPr>
          <w:p w14:paraId="67886434" w14:textId="409CAFE3" w:rsidR="000A383B" w:rsidRDefault="000A383B" w:rsidP="00D33C5E">
            <w:pPr>
              <w:jc w:val="center"/>
            </w:pPr>
            <w:r>
              <w:t>Thion</w:t>
            </w:r>
          </w:p>
        </w:tc>
        <w:tc>
          <w:tcPr>
            <w:tcW w:w="1688" w:type="dxa"/>
            <w:vMerge/>
          </w:tcPr>
          <w:p w14:paraId="44C5961F" w14:textId="506255F4" w:rsidR="000A383B" w:rsidRDefault="000A383B" w:rsidP="00D33C5E">
            <w:pPr>
              <w:jc w:val="center"/>
            </w:pPr>
          </w:p>
        </w:tc>
        <w:tc>
          <w:tcPr>
            <w:tcW w:w="1688" w:type="dxa"/>
            <w:vMerge/>
          </w:tcPr>
          <w:p w14:paraId="272E7AC7" w14:textId="0631EFB5" w:rsidR="000A383B" w:rsidRDefault="000A383B" w:rsidP="00D33C5E">
            <w:pPr>
              <w:jc w:val="center"/>
            </w:pPr>
          </w:p>
        </w:tc>
      </w:tr>
      <w:tr w:rsidR="000A383B" w:rsidRPr="0063519E" w14:paraId="19B9D34C" w14:textId="30F98B85" w:rsidTr="00424DE0">
        <w:trPr>
          <w:trHeight w:val="758"/>
        </w:trPr>
        <w:tc>
          <w:tcPr>
            <w:tcW w:w="6865" w:type="dxa"/>
            <w:gridSpan w:val="4"/>
            <w:shd w:val="clear" w:color="auto" w:fill="DEEAF6" w:themeFill="accent5" w:themeFillTint="33"/>
            <w:vAlign w:val="center"/>
          </w:tcPr>
          <w:p w14:paraId="3D30EAC1" w14:textId="559F2608" w:rsidR="000A383B" w:rsidRPr="0063519E" w:rsidRDefault="000A383B">
            <w:pPr>
              <w:jc w:val="center"/>
              <w:rPr>
                <w:b/>
              </w:rPr>
            </w:pPr>
            <w:r>
              <w:rPr>
                <w:b/>
              </w:rPr>
              <w:t>Total</w:t>
            </w:r>
          </w:p>
        </w:tc>
        <w:tc>
          <w:tcPr>
            <w:tcW w:w="1688" w:type="dxa"/>
            <w:shd w:val="clear" w:color="auto" w:fill="DEEAF6" w:themeFill="accent5" w:themeFillTint="33"/>
            <w:vAlign w:val="center"/>
          </w:tcPr>
          <w:p w14:paraId="2763A146" w14:textId="627550D1" w:rsidR="000A383B" w:rsidRPr="0063519E" w:rsidRDefault="000A383B">
            <w:pPr>
              <w:jc w:val="center"/>
              <w:rPr>
                <w:b/>
              </w:rPr>
            </w:pPr>
            <w:r>
              <w:rPr>
                <w:b/>
              </w:rPr>
              <w:t>5487</w:t>
            </w:r>
          </w:p>
        </w:tc>
        <w:tc>
          <w:tcPr>
            <w:tcW w:w="1688" w:type="dxa"/>
            <w:shd w:val="clear" w:color="auto" w:fill="DEEAF6" w:themeFill="accent5" w:themeFillTint="33"/>
            <w:vAlign w:val="center"/>
          </w:tcPr>
          <w:p w14:paraId="706A3FCF" w14:textId="5E4CB6DF" w:rsidR="000A383B" w:rsidRPr="0063519E" w:rsidRDefault="00FE36E3">
            <w:pPr>
              <w:jc w:val="center"/>
              <w:rPr>
                <w:b/>
              </w:rPr>
            </w:pPr>
            <w:r>
              <w:rPr>
                <w:b/>
              </w:rPr>
              <w:t>2</w:t>
            </w:r>
            <w:r w:rsidR="000A383B">
              <w:rPr>
                <w:b/>
              </w:rPr>
              <w:t>713</w:t>
            </w:r>
          </w:p>
        </w:tc>
      </w:tr>
    </w:tbl>
    <w:p w14:paraId="1AFFD857" w14:textId="77777777" w:rsidR="00D87D88" w:rsidRPr="00EA5655" w:rsidRDefault="00D87D88" w:rsidP="00FB0A2F">
      <w:pPr>
        <w:rPr>
          <w:rFonts w:ascii="Arial Narrow" w:hAnsi="Arial Narrow"/>
          <w:color w:val="FF0000"/>
          <w:szCs w:val="22"/>
        </w:rPr>
      </w:pPr>
    </w:p>
    <w:sectPr w:rsidR="00D87D88" w:rsidRPr="00EA5655" w:rsidSect="00A77927">
      <w:pgSz w:w="11907" w:h="16840" w:code="9"/>
      <w:pgMar w:top="1418" w:right="851" w:bottom="1418" w:left="1134"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C653A" w14:textId="77777777" w:rsidR="0092364E" w:rsidRDefault="0092364E">
      <w:r>
        <w:separator/>
      </w:r>
    </w:p>
    <w:p w14:paraId="34D43AC9" w14:textId="77777777" w:rsidR="0092364E" w:rsidRDefault="0092364E"/>
  </w:endnote>
  <w:endnote w:type="continuationSeparator" w:id="0">
    <w:p w14:paraId="4A696774" w14:textId="77777777" w:rsidR="0092364E" w:rsidRDefault="0092364E">
      <w:r>
        <w:continuationSeparator/>
      </w:r>
    </w:p>
    <w:p w14:paraId="48B2BC1C" w14:textId="77777777" w:rsidR="0092364E" w:rsidRDefault="00923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1467" w14:textId="77777777" w:rsidR="00EC2235" w:rsidRDefault="00EC2235">
    <w:pPr>
      <w:pStyle w:val="Pieddepage"/>
      <w:jc w:val="right"/>
    </w:pPr>
  </w:p>
  <w:p w14:paraId="761D9858" w14:textId="77777777" w:rsidR="00EC2235" w:rsidRDefault="00EC223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33F1" w14:textId="77777777" w:rsidR="00EC2235" w:rsidRDefault="00EC2235">
    <w:pPr>
      <w:pStyle w:val="Pieddepage"/>
      <w:pBdr>
        <w:top w:val="none" w:sz="0" w:space="0" w:color="auto"/>
      </w:pBd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2F6A0" w14:textId="7A5CEDF0" w:rsidR="00EC2235" w:rsidRPr="00ED7809" w:rsidRDefault="00EC2235" w:rsidP="008E3283">
    <w:pPr>
      <w:pStyle w:val="Pieddepage"/>
    </w:pPr>
    <w:sdt>
      <w:sdtPr>
        <w:rPr>
          <w:sz w:val="10"/>
        </w:rPr>
        <w:id w:val="497388143"/>
        <w:docPartObj>
          <w:docPartGallery w:val="Page Numbers (Bottom of Page)"/>
          <w:docPartUnique/>
        </w:docPartObj>
      </w:sdtPr>
      <w:sdtEndPr>
        <w:rPr>
          <w:sz w:val="16"/>
        </w:rPr>
      </w:sdtEndPr>
      <w:sdtContent>
        <w:r w:rsidRPr="00ED7809">
          <w:rPr>
            <w:rFonts w:eastAsia="Calibri"/>
            <w:i/>
            <w:sz w:val="18"/>
            <w:szCs w:val="24"/>
          </w:rPr>
          <w:t>Direction Régionale de l’Eau et de l’Assainissement de l’Est - TEL : 24 77 01 72</w:t>
        </w:r>
        <w:r w:rsidRPr="00ED7809">
          <w:rPr>
            <w:rFonts w:eastAsia="Calibri"/>
            <w:i/>
            <w:sz w:val="20"/>
            <w:szCs w:val="24"/>
          </w:rPr>
          <w:t xml:space="preserve">                                                                       </w:t>
        </w:r>
        <w:r w:rsidRPr="00ED7809">
          <w:fldChar w:fldCharType="begin"/>
        </w:r>
        <w:r w:rsidRPr="00ED7809">
          <w:instrText>PAGE   \* MERGEFORMAT</w:instrText>
        </w:r>
        <w:r w:rsidRPr="00ED7809">
          <w:fldChar w:fldCharType="separate"/>
        </w:r>
        <w:r w:rsidR="00843176">
          <w:rPr>
            <w:noProof/>
          </w:rPr>
          <w:t>67</w:t>
        </w:r>
        <w:r w:rsidRPr="00ED7809">
          <w:fldChar w:fldCharType="end"/>
        </w:r>
        <w:r w:rsidRPr="00ED7809">
          <w:rPr>
            <w:rFonts w:eastAsia="Calibri"/>
            <w:sz w:val="20"/>
            <w:szCs w:val="24"/>
          </w:rPr>
          <w:t xml:space="preserve">                                           </w:t>
        </w:r>
      </w:sdtContent>
    </w:sdt>
  </w:p>
  <w:p w14:paraId="755D73DC" w14:textId="0DEC89E6" w:rsidR="00EC2235" w:rsidRDefault="00EC2235">
    <w:pPr>
      <w:pStyle w:val="Pieddepage"/>
    </w:pPr>
  </w:p>
  <w:p w14:paraId="7733C633" w14:textId="581694F6" w:rsidR="00EC2235" w:rsidRPr="006E0FC1" w:rsidRDefault="00EC2235" w:rsidP="006E0FC1">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606A6" w14:textId="77777777" w:rsidR="0092364E" w:rsidRDefault="0092364E">
      <w:r>
        <w:separator/>
      </w:r>
    </w:p>
    <w:p w14:paraId="2BC9BCD6" w14:textId="77777777" w:rsidR="0092364E" w:rsidRDefault="0092364E"/>
  </w:footnote>
  <w:footnote w:type="continuationSeparator" w:id="0">
    <w:p w14:paraId="395F0E1F" w14:textId="77777777" w:rsidR="0092364E" w:rsidRDefault="0092364E">
      <w:r>
        <w:continuationSeparator/>
      </w:r>
    </w:p>
    <w:p w14:paraId="0EAD9734" w14:textId="77777777" w:rsidR="0092364E" w:rsidRDefault="0092364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B72D" w14:textId="77777777" w:rsidR="00EC2235" w:rsidRDefault="00EC223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9C7B" w14:textId="3BBCC216" w:rsidR="00EC2235" w:rsidRPr="008E3283" w:rsidRDefault="00EC2235" w:rsidP="00B701C0">
    <w:pPr>
      <w:spacing w:after="0"/>
      <w:rPr>
        <w:rFonts w:cs="Tahoma"/>
        <w:b/>
        <w:color w:val="3366FF"/>
        <w:sz w:val="20"/>
        <w:szCs w:val="16"/>
      </w:rPr>
    </w:pPr>
    <w:r w:rsidRPr="008E3283">
      <w:rPr>
        <w:i/>
        <w:sz w:val="20"/>
        <w:szCs w:val="16"/>
        <w:u w:val="single"/>
      </w:rPr>
      <w:t>Rapport bilan 2018 du</w:t>
    </w:r>
    <w:r w:rsidRPr="008E3283">
      <w:rPr>
        <w:rFonts w:cs="Tahoma"/>
        <w:i/>
        <w:sz w:val="20"/>
        <w:szCs w:val="16"/>
        <w:u w:val="single"/>
      </w:rPr>
      <w:t xml:space="preserve"> PN-AEUE </w:t>
    </w:r>
  </w:p>
  <w:p w14:paraId="14AAC5D8" w14:textId="77777777" w:rsidR="00EC2235" w:rsidRPr="009B26AB" w:rsidRDefault="00EC2235">
    <w:pPr>
      <w:pStyle w:val="En-tte"/>
      <w:pBdr>
        <w:bottom w:val="none" w:sz="0" w:space="0" w:color="auto"/>
      </w:pBdr>
      <w:tabs>
        <w:tab w:val="clear" w:pos="4536"/>
        <w:tab w:val="center" w:pos="439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BEB486A8"/>
    <w:name w:val="WW8Num160"/>
    <w:lvl w:ilvl="0">
      <w:start w:val="1"/>
      <w:numFmt w:val="bullet"/>
      <w:pStyle w:val="Listepuces"/>
      <w:lvlText w:val="-"/>
      <w:lvlJc w:val="left"/>
      <w:pPr>
        <w:tabs>
          <w:tab w:val="num" w:pos="1418"/>
        </w:tabs>
      </w:pPr>
      <w:rPr>
        <w:rFonts w:ascii="Times New Roman" w:hAnsi="Times New Roman" w:cs="Times New Roman"/>
      </w:rPr>
    </w:lvl>
  </w:abstractNum>
  <w:abstractNum w:abstractNumId="1" w15:restartNumberingAfterBreak="0">
    <w:nsid w:val="022A338C"/>
    <w:multiLevelType w:val="hybridMultilevel"/>
    <w:tmpl w:val="627A6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10CFC"/>
    <w:multiLevelType w:val="hybridMultilevel"/>
    <w:tmpl w:val="B62096C4"/>
    <w:lvl w:ilvl="0" w:tplc="B266713E">
      <w:start w:val="1"/>
      <w:numFmt w:val="bullet"/>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F407BB"/>
    <w:multiLevelType w:val="hybridMultilevel"/>
    <w:tmpl w:val="8D76548A"/>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077AED"/>
    <w:multiLevelType w:val="hybridMultilevel"/>
    <w:tmpl w:val="2C0C2778"/>
    <w:lvl w:ilvl="0" w:tplc="B266713E">
      <w:start w:val="1"/>
      <w:numFmt w:val="bullet"/>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6336F9"/>
    <w:multiLevelType w:val="hybridMultilevel"/>
    <w:tmpl w:val="0BD0A31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8206D3"/>
    <w:multiLevelType w:val="hybridMultilevel"/>
    <w:tmpl w:val="2AA42712"/>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0B0128"/>
    <w:multiLevelType w:val="singleLevel"/>
    <w:tmpl w:val="041E5374"/>
    <w:lvl w:ilvl="0">
      <w:start w:val="1"/>
      <w:numFmt w:val="bullet"/>
      <w:pStyle w:val="Puce1"/>
      <w:lvlText w:val=""/>
      <w:lvlJc w:val="left"/>
      <w:pPr>
        <w:tabs>
          <w:tab w:val="num" w:pos="360"/>
        </w:tabs>
        <w:ind w:left="360" w:hanging="360"/>
      </w:pPr>
      <w:rPr>
        <w:rFonts w:ascii="Symbol" w:hAnsi="Symbol" w:hint="default"/>
      </w:rPr>
    </w:lvl>
  </w:abstractNum>
  <w:abstractNum w:abstractNumId="8" w15:restartNumberingAfterBreak="0">
    <w:nsid w:val="21C0732C"/>
    <w:multiLevelType w:val="hybridMultilevel"/>
    <w:tmpl w:val="5E1CCC2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C42606"/>
    <w:multiLevelType w:val="multilevel"/>
    <w:tmpl w:val="9E0CDA62"/>
    <w:lvl w:ilvl="0">
      <w:start w:val="1"/>
      <w:numFmt w:val="decimal"/>
      <w:pStyle w:val="Titre1"/>
      <w:lvlText w:val="%1"/>
      <w:lvlJc w:val="left"/>
      <w:pPr>
        <w:tabs>
          <w:tab w:val="num" w:pos="999"/>
        </w:tabs>
        <w:ind w:left="999" w:hanging="432"/>
      </w:pPr>
    </w:lvl>
    <w:lvl w:ilvl="1">
      <w:start w:val="1"/>
      <w:numFmt w:val="decimal"/>
      <w:pStyle w:val="Titre2"/>
      <w:lvlText w:val="%1.%2"/>
      <w:lvlJc w:val="left"/>
      <w:pPr>
        <w:tabs>
          <w:tab w:val="num" w:pos="1002"/>
        </w:tabs>
        <w:ind w:left="1002"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2988"/>
        </w:tabs>
        <w:ind w:left="2988" w:hanging="720"/>
      </w:pPr>
      <w:rPr>
        <w:color w:val="auto"/>
      </w:rPr>
    </w:lvl>
    <w:lvl w:ilvl="3">
      <w:start w:val="1"/>
      <w:numFmt w:val="decimal"/>
      <w:pStyle w:val="Titre4"/>
      <w:lvlText w:val="%1.%2.%3.%4"/>
      <w:lvlJc w:val="left"/>
      <w:pPr>
        <w:tabs>
          <w:tab w:val="num" w:pos="864"/>
        </w:tabs>
        <w:ind w:left="864" w:hanging="864"/>
      </w:pPr>
      <w:rPr>
        <w:color w:val="auto"/>
      </w:r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3134916"/>
    <w:multiLevelType w:val="hybridMultilevel"/>
    <w:tmpl w:val="1CC87C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10993"/>
    <w:multiLevelType w:val="hybridMultilevel"/>
    <w:tmpl w:val="E79AB5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5D38DA"/>
    <w:multiLevelType w:val="hybridMultilevel"/>
    <w:tmpl w:val="8BE8EDAE"/>
    <w:lvl w:ilvl="0" w:tplc="14D8FC02">
      <w:start w:val="1"/>
      <w:numFmt w:val="bullet"/>
      <w:pStyle w:val="StylePuce2Aprs6pt"/>
      <w:lvlText w:val=""/>
      <w:lvlJc w:val="left"/>
      <w:pPr>
        <w:tabs>
          <w:tab w:val="num" w:pos="700"/>
        </w:tabs>
        <w:ind w:left="697" w:hanging="35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024A7"/>
    <w:multiLevelType w:val="hybridMultilevel"/>
    <w:tmpl w:val="84506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03733"/>
    <w:multiLevelType w:val="hybridMultilevel"/>
    <w:tmpl w:val="A4000F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504F5"/>
    <w:multiLevelType w:val="hybridMultilevel"/>
    <w:tmpl w:val="A4306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31B32"/>
    <w:multiLevelType w:val="hybridMultilevel"/>
    <w:tmpl w:val="1DCEB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56035"/>
    <w:multiLevelType w:val="singleLevel"/>
    <w:tmpl w:val="D45A1D26"/>
    <w:lvl w:ilvl="0">
      <w:start w:val="1"/>
      <w:numFmt w:val="bullet"/>
      <w:pStyle w:val="RETRAIT1"/>
      <w:lvlText w:val=""/>
      <w:lvlJc w:val="left"/>
      <w:pPr>
        <w:tabs>
          <w:tab w:val="num" w:pos="360"/>
        </w:tabs>
        <w:ind w:left="360" w:hanging="360"/>
      </w:pPr>
      <w:rPr>
        <w:rFonts w:ascii="Symbol" w:hAnsi="Symbol" w:hint="default"/>
      </w:rPr>
    </w:lvl>
  </w:abstractNum>
  <w:abstractNum w:abstractNumId="18" w15:restartNumberingAfterBreak="0">
    <w:nsid w:val="53121CB2"/>
    <w:multiLevelType w:val="multilevel"/>
    <w:tmpl w:val="EEF8683E"/>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pStyle w:val="Titre2rapport"/>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C3B05AF"/>
    <w:multiLevelType w:val="hybridMultilevel"/>
    <w:tmpl w:val="5A0CF136"/>
    <w:lvl w:ilvl="0" w:tplc="E97858B0">
      <w:numFmt w:val="bullet"/>
      <w:lvlText w:val="-"/>
      <w:lvlJc w:val="left"/>
      <w:pPr>
        <w:ind w:left="711" w:hanging="360"/>
      </w:pPr>
      <w:rPr>
        <w:rFonts w:ascii="Arial" w:eastAsia="Times New Roman" w:hAnsi="Arial" w:cs="Arial"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20" w15:restartNumberingAfterBreak="0">
    <w:nsid w:val="5E7A4B6B"/>
    <w:multiLevelType w:val="hybridMultilevel"/>
    <w:tmpl w:val="214267D4"/>
    <w:lvl w:ilvl="0" w:tplc="ADE8495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8472D"/>
    <w:multiLevelType w:val="hybridMultilevel"/>
    <w:tmpl w:val="BE822894"/>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48130E"/>
    <w:multiLevelType w:val="hybridMultilevel"/>
    <w:tmpl w:val="C4BA89E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2F90CF9"/>
    <w:multiLevelType w:val="hybridMultilevel"/>
    <w:tmpl w:val="C36ED7CE"/>
    <w:lvl w:ilvl="0" w:tplc="E97858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5A0E24"/>
    <w:multiLevelType w:val="hybridMultilevel"/>
    <w:tmpl w:val="DE504526"/>
    <w:lvl w:ilvl="0" w:tplc="FDDA58BE">
      <w:start w:val="1"/>
      <w:numFmt w:val="bullet"/>
      <w:pStyle w:val="Paragraphedeliste"/>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737E6DD7"/>
    <w:multiLevelType w:val="hybridMultilevel"/>
    <w:tmpl w:val="E73C9C04"/>
    <w:lvl w:ilvl="0" w:tplc="786404B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2E5FAD"/>
    <w:multiLevelType w:val="multilevel"/>
    <w:tmpl w:val="FD96EE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7" w15:restartNumberingAfterBreak="0">
    <w:nsid w:val="7BA246F2"/>
    <w:multiLevelType w:val="singleLevel"/>
    <w:tmpl w:val="E4E01E7C"/>
    <w:lvl w:ilvl="0">
      <w:start w:val="1"/>
      <w:numFmt w:val="bullet"/>
      <w:pStyle w:val="Puce2"/>
      <w:lvlText w:val=""/>
      <w:lvlJc w:val="left"/>
      <w:pPr>
        <w:tabs>
          <w:tab w:val="num" w:pos="700"/>
        </w:tabs>
        <w:ind w:left="360" w:hanging="20"/>
      </w:pPr>
      <w:rPr>
        <w:rFonts w:ascii="Symbol" w:hAnsi="Symbol" w:hint="default"/>
      </w:rPr>
    </w:lvl>
  </w:abstractNum>
  <w:abstractNum w:abstractNumId="28" w15:restartNumberingAfterBreak="0">
    <w:nsid w:val="7F0115F2"/>
    <w:multiLevelType w:val="hybridMultilevel"/>
    <w:tmpl w:val="59CE8E0C"/>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F1E0657"/>
    <w:multiLevelType w:val="hybridMultilevel"/>
    <w:tmpl w:val="FDDC63DC"/>
    <w:lvl w:ilvl="0" w:tplc="D702041C">
      <w:start w:val="27"/>
      <w:numFmt w:val="bullet"/>
      <w:lvlText w:val="-"/>
      <w:lvlJc w:val="left"/>
      <w:pPr>
        <w:ind w:left="36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9"/>
  </w:num>
  <w:num w:numId="4">
    <w:abstractNumId w:val="26"/>
  </w:num>
  <w:num w:numId="5">
    <w:abstractNumId w:val="26"/>
  </w:num>
  <w:num w:numId="6">
    <w:abstractNumId w:val="26"/>
  </w:num>
  <w:num w:numId="7">
    <w:abstractNumId w:val="17"/>
  </w:num>
  <w:num w:numId="8">
    <w:abstractNumId w:val="12"/>
  </w:num>
  <w:num w:numId="9">
    <w:abstractNumId w:val="0"/>
  </w:num>
  <w:num w:numId="10">
    <w:abstractNumId w:val="24"/>
  </w:num>
  <w:num w:numId="11">
    <w:abstractNumId w:val="18"/>
  </w:num>
  <w:num w:numId="12">
    <w:abstractNumId w:val="28"/>
  </w:num>
  <w:num w:numId="13">
    <w:abstractNumId w:val="22"/>
  </w:num>
  <w:num w:numId="14">
    <w:abstractNumId w:val="5"/>
  </w:num>
  <w:num w:numId="15">
    <w:abstractNumId w:val="8"/>
  </w:num>
  <w:num w:numId="16">
    <w:abstractNumId w:val="11"/>
  </w:num>
  <w:num w:numId="17">
    <w:abstractNumId w:val="4"/>
  </w:num>
  <w:num w:numId="18">
    <w:abstractNumId w:val="2"/>
  </w:num>
  <w:num w:numId="19">
    <w:abstractNumId w:val="29"/>
  </w:num>
  <w:num w:numId="20">
    <w:abstractNumId w:val="9"/>
    <w:lvlOverride w:ilvl="0">
      <w:startOverride w:val="4"/>
    </w:lvlOverride>
    <w:lvlOverride w:ilvl="1">
      <w:startOverride w:val="2"/>
    </w:lvlOverride>
  </w:num>
  <w:num w:numId="21">
    <w:abstractNumId w:val="21"/>
  </w:num>
  <w:num w:numId="22">
    <w:abstractNumId w:val="1"/>
  </w:num>
  <w:num w:numId="23">
    <w:abstractNumId w:val="14"/>
  </w:num>
  <w:num w:numId="24">
    <w:abstractNumId w:val="13"/>
  </w:num>
  <w:num w:numId="25">
    <w:abstractNumId w:val="10"/>
  </w:num>
  <w:num w:numId="26">
    <w:abstractNumId w:val="16"/>
  </w:num>
  <w:num w:numId="27">
    <w:abstractNumId w:val="20"/>
  </w:num>
  <w:num w:numId="28">
    <w:abstractNumId w:val="15"/>
  </w:num>
  <w:num w:numId="29">
    <w:abstractNumId w:val="19"/>
  </w:num>
  <w:num w:numId="30">
    <w:abstractNumId w:val="23"/>
  </w:num>
  <w:num w:numId="31">
    <w:abstractNumId w:val="25"/>
  </w:num>
  <w:num w:numId="32">
    <w:abstractNumId w:val="6"/>
  </w:num>
  <w:num w:numId="33">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8E"/>
    <w:rsid w:val="00000783"/>
    <w:rsid w:val="0000165A"/>
    <w:rsid w:val="0000343C"/>
    <w:rsid w:val="00003BA7"/>
    <w:rsid w:val="00003C8C"/>
    <w:rsid w:val="00003EE3"/>
    <w:rsid w:val="00005162"/>
    <w:rsid w:val="00005679"/>
    <w:rsid w:val="00006A2A"/>
    <w:rsid w:val="000079C6"/>
    <w:rsid w:val="00007BB9"/>
    <w:rsid w:val="00007C3E"/>
    <w:rsid w:val="00012586"/>
    <w:rsid w:val="00012A81"/>
    <w:rsid w:val="000132C3"/>
    <w:rsid w:val="0001345E"/>
    <w:rsid w:val="000140D4"/>
    <w:rsid w:val="00014319"/>
    <w:rsid w:val="0001493C"/>
    <w:rsid w:val="00014DC3"/>
    <w:rsid w:val="00015B7D"/>
    <w:rsid w:val="00017458"/>
    <w:rsid w:val="000174E2"/>
    <w:rsid w:val="00017CA1"/>
    <w:rsid w:val="00017F84"/>
    <w:rsid w:val="0002057D"/>
    <w:rsid w:val="00021295"/>
    <w:rsid w:val="000219DE"/>
    <w:rsid w:val="00022487"/>
    <w:rsid w:val="00022677"/>
    <w:rsid w:val="00022F66"/>
    <w:rsid w:val="0002448C"/>
    <w:rsid w:val="00024500"/>
    <w:rsid w:val="00025238"/>
    <w:rsid w:val="000254A6"/>
    <w:rsid w:val="00025BE7"/>
    <w:rsid w:val="00027564"/>
    <w:rsid w:val="000300FD"/>
    <w:rsid w:val="00030562"/>
    <w:rsid w:val="000318DC"/>
    <w:rsid w:val="00031A54"/>
    <w:rsid w:val="00032DA7"/>
    <w:rsid w:val="00034D93"/>
    <w:rsid w:val="00036967"/>
    <w:rsid w:val="00040117"/>
    <w:rsid w:val="000412F0"/>
    <w:rsid w:val="0004167D"/>
    <w:rsid w:val="00042368"/>
    <w:rsid w:val="000441D9"/>
    <w:rsid w:val="0004434C"/>
    <w:rsid w:val="00045B33"/>
    <w:rsid w:val="00045EE9"/>
    <w:rsid w:val="00046918"/>
    <w:rsid w:val="00047228"/>
    <w:rsid w:val="000474BE"/>
    <w:rsid w:val="00050136"/>
    <w:rsid w:val="00050B22"/>
    <w:rsid w:val="00052EB9"/>
    <w:rsid w:val="00053DF9"/>
    <w:rsid w:val="0005443D"/>
    <w:rsid w:val="000551B9"/>
    <w:rsid w:val="0005644D"/>
    <w:rsid w:val="00056EFE"/>
    <w:rsid w:val="00057B10"/>
    <w:rsid w:val="00061957"/>
    <w:rsid w:val="00061A0C"/>
    <w:rsid w:val="000628C0"/>
    <w:rsid w:val="00063012"/>
    <w:rsid w:val="000631EB"/>
    <w:rsid w:val="00063636"/>
    <w:rsid w:val="00064295"/>
    <w:rsid w:val="00064E2A"/>
    <w:rsid w:val="00065F5E"/>
    <w:rsid w:val="0006623B"/>
    <w:rsid w:val="00066826"/>
    <w:rsid w:val="000673A1"/>
    <w:rsid w:val="00067A71"/>
    <w:rsid w:val="00067E5B"/>
    <w:rsid w:val="00067F1D"/>
    <w:rsid w:val="00070FD4"/>
    <w:rsid w:val="000721A1"/>
    <w:rsid w:val="00072B3D"/>
    <w:rsid w:val="0007318F"/>
    <w:rsid w:val="000745E1"/>
    <w:rsid w:val="0007609C"/>
    <w:rsid w:val="0007681D"/>
    <w:rsid w:val="0008180B"/>
    <w:rsid w:val="00083DB1"/>
    <w:rsid w:val="00084E5F"/>
    <w:rsid w:val="0008632E"/>
    <w:rsid w:val="00087A06"/>
    <w:rsid w:val="00090156"/>
    <w:rsid w:val="000916F7"/>
    <w:rsid w:val="000917D3"/>
    <w:rsid w:val="00091C25"/>
    <w:rsid w:val="00092715"/>
    <w:rsid w:val="00092F00"/>
    <w:rsid w:val="000945CB"/>
    <w:rsid w:val="00096F81"/>
    <w:rsid w:val="00097D1C"/>
    <w:rsid w:val="000A1D98"/>
    <w:rsid w:val="000A22D7"/>
    <w:rsid w:val="000A27A8"/>
    <w:rsid w:val="000A383B"/>
    <w:rsid w:val="000A59D8"/>
    <w:rsid w:val="000A5BCE"/>
    <w:rsid w:val="000A5C6A"/>
    <w:rsid w:val="000A7788"/>
    <w:rsid w:val="000A7A3F"/>
    <w:rsid w:val="000B0617"/>
    <w:rsid w:val="000B18A0"/>
    <w:rsid w:val="000B1E1A"/>
    <w:rsid w:val="000B1F63"/>
    <w:rsid w:val="000B268B"/>
    <w:rsid w:val="000B4A47"/>
    <w:rsid w:val="000B5219"/>
    <w:rsid w:val="000B5A72"/>
    <w:rsid w:val="000B5D0B"/>
    <w:rsid w:val="000B76C1"/>
    <w:rsid w:val="000C0B83"/>
    <w:rsid w:val="000C245D"/>
    <w:rsid w:val="000C34CC"/>
    <w:rsid w:val="000C3A5A"/>
    <w:rsid w:val="000C3F3D"/>
    <w:rsid w:val="000C5449"/>
    <w:rsid w:val="000C616C"/>
    <w:rsid w:val="000D0710"/>
    <w:rsid w:val="000D0A6D"/>
    <w:rsid w:val="000D1FB4"/>
    <w:rsid w:val="000D4745"/>
    <w:rsid w:val="000D58A0"/>
    <w:rsid w:val="000D5C60"/>
    <w:rsid w:val="000D5EBA"/>
    <w:rsid w:val="000D737D"/>
    <w:rsid w:val="000D7E2E"/>
    <w:rsid w:val="000E151F"/>
    <w:rsid w:val="000E2597"/>
    <w:rsid w:val="000E34C8"/>
    <w:rsid w:val="000E511F"/>
    <w:rsid w:val="000E5647"/>
    <w:rsid w:val="000E5A7A"/>
    <w:rsid w:val="000E5D3B"/>
    <w:rsid w:val="000E5EBF"/>
    <w:rsid w:val="000E6093"/>
    <w:rsid w:val="000F019D"/>
    <w:rsid w:val="000F2594"/>
    <w:rsid w:val="000F3064"/>
    <w:rsid w:val="000F3BC3"/>
    <w:rsid w:val="000F6B2B"/>
    <w:rsid w:val="000F6D97"/>
    <w:rsid w:val="000F73EB"/>
    <w:rsid w:val="000F7E5E"/>
    <w:rsid w:val="000F7EA8"/>
    <w:rsid w:val="00101622"/>
    <w:rsid w:val="00101D00"/>
    <w:rsid w:val="00101DBE"/>
    <w:rsid w:val="00101FD9"/>
    <w:rsid w:val="00102007"/>
    <w:rsid w:val="00102725"/>
    <w:rsid w:val="00102C22"/>
    <w:rsid w:val="00103757"/>
    <w:rsid w:val="00107A18"/>
    <w:rsid w:val="00107B71"/>
    <w:rsid w:val="001151E2"/>
    <w:rsid w:val="001156D3"/>
    <w:rsid w:val="00115718"/>
    <w:rsid w:val="00115AA6"/>
    <w:rsid w:val="001178C1"/>
    <w:rsid w:val="00120BD3"/>
    <w:rsid w:val="001210AB"/>
    <w:rsid w:val="001217D6"/>
    <w:rsid w:val="00126051"/>
    <w:rsid w:val="001263B9"/>
    <w:rsid w:val="00126A04"/>
    <w:rsid w:val="00127AE0"/>
    <w:rsid w:val="00127EF8"/>
    <w:rsid w:val="00131082"/>
    <w:rsid w:val="0013250A"/>
    <w:rsid w:val="00132532"/>
    <w:rsid w:val="00132BC1"/>
    <w:rsid w:val="00134D75"/>
    <w:rsid w:val="00135CB8"/>
    <w:rsid w:val="00136392"/>
    <w:rsid w:val="0013661A"/>
    <w:rsid w:val="001367BA"/>
    <w:rsid w:val="001372D0"/>
    <w:rsid w:val="00137642"/>
    <w:rsid w:val="001376A8"/>
    <w:rsid w:val="00137C93"/>
    <w:rsid w:val="00140063"/>
    <w:rsid w:val="00141721"/>
    <w:rsid w:val="001419D4"/>
    <w:rsid w:val="0014214A"/>
    <w:rsid w:val="001452BE"/>
    <w:rsid w:val="0014535F"/>
    <w:rsid w:val="001455EB"/>
    <w:rsid w:val="00147BC0"/>
    <w:rsid w:val="00152377"/>
    <w:rsid w:val="00156728"/>
    <w:rsid w:val="00156877"/>
    <w:rsid w:val="00161743"/>
    <w:rsid w:val="00161AAD"/>
    <w:rsid w:val="001621FB"/>
    <w:rsid w:val="00162356"/>
    <w:rsid w:val="001623BE"/>
    <w:rsid w:val="00162C68"/>
    <w:rsid w:val="00163B97"/>
    <w:rsid w:val="00165CFB"/>
    <w:rsid w:val="0017013F"/>
    <w:rsid w:val="00170AC9"/>
    <w:rsid w:val="00171088"/>
    <w:rsid w:val="00171A44"/>
    <w:rsid w:val="00172397"/>
    <w:rsid w:val="00173D42"/>
    <w:rsid w:val="00174A63"/>
    <w:rsid w:val="00175CFD"/>
    <w:rsid w:val="00176AA1"/>
    <w:rsid w:val="00177CB0"/>
    <w:rsid w:val="00177F15"/>
    <w:rsid w:val="00177FCE"/>
    <w:rsid w:val="001834AC"/>
    <w:rsid w:val="001837C6"/>
    <w:rsid w:val="00185673"/>
    <w:rsid w:val="00185DCF"/>
    <w:rsid w:val="00185FFB"/>
    <w:rsid w:val="00186C01"/>
    <w:rsid w:val="00187157"/>
    <w:rsid w:val="00190536"/>
    <w:rsid w:val="00190703"/>
    <w:rsid w:val="001908DD"/>
    <w:rsid w:val="00190F1E"/>
    <w:rsid w:val="0019151A"/>
    <w:rsid w:val="00191D26"/>
    <w:rsid w:val="001949EF"/>
    <w:rsid w:val="00194D3D"/>
    <w:rsid w:val="00195765"/>
    <w:rsid w:val="00195AD0"/>
    <w:rsid w:val="001966CD"/>
    <w:rsid w:val="00197652"/>
    <w:rsid w:val="001A1118"/>
    <w:rsid w:val="001A2AC4"/>
    <w:rsid w:val="001A3EEC"/>
    <w:rsid w:val="001B019D"/>
    <w:rsid w:val="001B030C"/>
    <w:rsid w:val="001B0E5C"/>
    <w:rsid w:val="001B1EB2"/>
    <w:rsid w:val="001B2027"/>
    <w:rsid w:val="001B3C13"/>
    <w:rsid w:val="001B4B4C"/>
    <w:rsid w:val="001B5245"/>
    <w:rsid w:val="001B599F"/>
    <w:rsid w:val="001B5B32"/>
    <w:rsid w:val="001B62E9"/>
    <w:rsid w:val="001B65C9"/>
    <w:rsid w:val="001B707B"/>
    <w:rsid w:val="001C049B"/>
    <w:rsid w:val="001C08DA"/>
    <w:rsid w:val="001C1031"/>
    <w:rsid w:val="001C10E1"/>
    <w:rsid w:val="001C1155"/>
    <w:rsid w:val="001C152D"/>
    <w:rsid w:val="001C19BC"/>
    <w:rsid w:val="001C301D"/>
    <w:rsid w:val="001C43A2"/>
    <w:rsid w:val="001C4615"/>
    <w:rsid w:val="001C5DF9"/>
    <w:rsid w:val="001C6477"/>
    <w:rsid w:val="001C732C"/>
    <w:rsid w:val="001D308E"/>
    <w:rsid w:val="001D5352"/>
    <w:rsid w:val="001D55DC"/>
    <w:rsid w:val="001D5C41"/>
    <w:rsid w:val="001D5EF9"/>
    <w:rsid w:val="001D67B7"/>
    <w:rsid w:val="001D696C"/>
    <w:rsid w:val="001D7215"/>
    <w:rsid w:val="001D73AD"/>
    <w:rsid w:val="001D73F5"/>
    <w:rsid w:val="001D7986"/>
    <w:rsid w:val="001E030C"/>
    <w:rsid w:val="001E2178"/>
    <w:rsid w:val="001E3092"/>
    <w:rsid w:val="001E37D8"/>
    <w:rsid w:val="001E3C0B"/>
    <w:rsid w:val="001E5611"/>
    <w:rsid w:val="001E63E8"/>
    <w:rsid w:val="001E673A"/>
    <w:rsid w:val="001E6E1D"/>
    <w:rsid w:val="001F10EC"/>
    <w:rsid w:val="001F27CE"/>
    <w:rsid w:val="001F4BDD"/>
    <w:rsid w:val="001F6270"/>
    <w:rsid w:val="001F70E3"/>
    <w:rsid w:val="001F71FD"/>
    <w:rsid w:val="001F772E"/>
    <w:rsid w:val="001F7E6B"/>
    <w:rsid w:val="00200973"/>
    <w:rsid w:val="00201A56"/>
    <w:rsid w:val="0020221E"/>
    <w:rsid w:val="002037A1"/>
    <w:rsid w:val="00203F41"/>
    <w:rsid w:val="002041F1"/>
    <w:rsid w:val="002043A8"/>
    <w:rsid w:val="00204C9B"/>
    <w:rsid w:val="00205A7E"/>
    <w:rsid w:val="00205DA4"/>
    <w:rsid w:val="00206372"/>
    <w:rsid w:val="002065DD"/>
    <w:rsid w:val="00206A62"/>
    <w:rsid w:val="00207E59"/>
    <w:rsid w:val="00207FC4"/>
    <w:rsid w:val="0021073F"/>
    <w:rsid w:val="00210E9A"/>
    <w:rsid w:val="0021156D"/>
    <w:rsid w:val="00211948"/>
    <w:rsid w:val="002142A4"/>
    <w:rsid w:val="002145D3"/>
    <w:rsid w:val="00215358"/>
    <w:rsid w:val="00215831"/>
    <w:rsid w:val="00216311"/>
    <w:rsid w:val="00216883"/>
    <w:rsid w:val="002171AD"/>
    <w:rsid w:val="00217A0D"/>
    <w:rsid w:val="00223880"/>
    <w:rsid w:val="00226F0E"/>
    <w:rsid w:val="002303C1"/>
    <w:rsid w:val="0023048A"/>
    <w:rsid w:val="00230ED5"/>
    <w:rsid w:val="00230F11"/>
    <w:rsid w:val="002314D2"/>
    <w:rsid w:val="002315EB"/>
    <w:rsid w:val="0023162B"/>
    <w:rsid w:val="0023225C"/>
    <w:rsid w:val="002330B1"/>
    <w:rsid w:val="00234250"/>
    <w:rsid w:val="00234C53"/>
    <w:rsid w:val="00237724"/>
    <w:rsid w:val="0024032F"/>
    <w:rsid w:val="00240C8C"/>
    <w:rsid w:val="00242012"/>
    <w:rsid w:val="00243A02"/>
    <w:rsid w:val="00243D41"/>
    <w:rsid w:val="00244E96"/>
    <w:rsid w:val="002462EA"/>
    <w:rsid w:val="0024682B"/>
    <w:rsid w:val="00247EF2"/>
    <w:rsid w:val="002508A8"/>
    <w:rsid w:val="00251ECC"/>
    <w:rsid w:val="0025275E"/>
    <w:rsid w:val="00252CA2"/>
    <w:rsid w:val="00253B93"/>
    <w:rsid w:val="00253FD1"/>
    <w:rsid w:val="0025410C"/>
    <w:rsid w:val="00255096"/>
    <w:rsid w:val="00255761"/>
    <w:rsid w:val="00256EDB"/>
    <w:rsid w:val="0026060B"/>
    <w:rsid w:val="00260910"/>
    <w:rsid w:val="0026117A"/>
    <w:rsid w:val="002619FB"/>
    <w:rsid w:val="002627C5"/>
    <w:rsid w:val="00263420"/>
    <w:rsid w:val="00263EB6"/>
    <w:rsid w:val="00264BFF"/>
    <w:rsid w:val="00265E3B"/>
    <w:rsid w:val="00266C71"/>
    <w:rsid w:val="00266EF6"/>
    <w:rsid w:val="0027007A"/>
    <w:rsid w:val="002704D7"/>
    <w:rsid w:val="00270F6D"/>
    <w:rsid w:val="00271003"/>
    <w:rsid w:val="002721E9"/>
    <w:rsid w:val="002723D5"/>
    <w:rsid w:val="00273390"/>
    <w:rsid w:val="0027438C"/>
    <w:rsid w:val="00274B64"/>
    <w:rsid w:val="0027534F"/>
    <w:rsid w:val="00275F07"/>
    <w:rsid w:val="00276F24"/>
    <w:rsid w:val="00277243"/>
    <w:rsid w:val="00280127"/>
    <w:rsid w:val="002817B3"/>
    <w:rsid w:val="002819DC"/>
    <w:rsid w:val="0028332E"/>
    <w:rsid w:val="00284EED"/>
    <w:rsid w:val="00285262"/>
    <w:rsid w:val="002854A3"/>
    <w:rsid w:val="002855B0"/>
    <w:rsid w:val="002865AB"/>
    <w:rsid w:val="002869B0"/>
    <w:rsid w:val="00287A24"/>
    <w:rsid w:val="00287F1E"/>
    <w:rsid w:val="00290088"/>
    <w:rsid w:val="00293655"/>
    <w:rsid w:val="00293B4E"/>
    <w:rsid w:val="0029408E"/>
    <w:rsid w:val="00297B26"/>
    <w:rsid w:val="002A11E4"/>
    <w:rsid w:val="002A1D9E"/>
    <w:rsid w:val="002A289B"/>
    <w:rsid w:val="002A31A3"/>
    <w:rsid w:val="002A3452"/>
    <w:rsid w:val="002A5042"/>
    <w:rsid w:val="002A5EEE"/>
    <w:rsid w:val="002A756D"/>
    <w:rsid w:val="002B0D87"/>
    <w:rsid w:val="002B151D"/>
    <w:rsid w:val="002B38C7"/>
    <w:rsid w:val="002B417E"/>
    <w:rsid w:val="002B4399"/>
    <w:rsid w:val="002B5036"/>
    <w:rsid w:val="002B54F5"/>
    <w:rsid w:val="002B6A4B"/>
    <w:rsid w:val="002B70CD"/>
    <w:rsid w:val="002B71C9"/>
    <w:rsid w:val="002B7E6D"/>
    <w:rsid w:val="002C0AF5"/>
    <w:rsid w:val="002C0C80"/>
    <w:rsid w:val="002C0F0A"/>
    <w:rsid w:val="002C1853"/>
    <w:rsid w:val="002C2F53"/>
    <w:rsid w:val="002C457F"/>
    <w:rsid w:val="002C5271"/>
    <w:rsid w:val="002C5F5C"/>
    <w:rsid w:val="002C6EE7"/>
    <w:rsid w:val="002D0872"/>
    <w:rsid w:val="002D0EBA"/>
    <w:rsid w:val="002D1646"/>
    <w:rsid w:val="002D1C80"/>
    <w:rsid w:val="002D225C"/>
    <w:rsid w:val="002D24B8"/>
    <w:rsid w:val="002D2F32"/>
    <w:rsid w:val="002D3188"/>
    <w:rsid w:val="002D368E"/>
    <w:rsid w:val="002D4D17"/>
    <w:rsid w:val="002D7302"/>
    <w:rsid w:val="002E1EA9"/>
    <w:rsid w:val="002E28BE"/>
    <w:rsid w:val="002E2A38"/>
    <w:rsid w:val="002E2B77"/>
    <w:rsid w:val="002E5CFA"/>
    <w:rsid w:val="002E6A1F"/>
    <w:rsid w:val="002E6D10"/>
    <w:rsid w:val="002E6FE8"/>
    <w:rsid w:val="002E72D8"/>
    <w:rsid w:val="002E7A54"/>
    <w:rsid w:val="002F0139"/>
    <w:rsid w:val="002F04ED"/>
    <w:rsid w:val="002F1715"/>
    <w:rsid w:val="002F27BF"/>
    <w:rsid w:val="002F2A22"/>
    <w:rsid w:val="002F445D"/>
    <w:rsid w:val="002F5F5B"/>
    <w:rsid w:val="002F5FEF"/>
    <w:rsid w:val="002F6911"/>
    <w:rsid w:val="002F6BC5"/>
    <w:rsid w:val="002F7A61"/>
    <w:rsid w:val="0030058D"/>
    <w:rsid w:val="00300F9F"/>
    <w:rsid w:val="00301483"/>
    <w:rsid w:val="003016A7"/>
    <w:rsid w:val="00302567"/>
    <w:rsid w:val="0030263A"/>
    <w:rsid w:val="0030290E"/>
    <w:rsid w:val="003029F3"/>
    <w:rsid w:val="00302ABB"/>
    <w:rsid w:val="00303613"/>
    <w:rsid w:val="00303B85"/>
    <w:rsid w:val="003043EF"/>
    <w:rsid w:val="003045DE"/>
    <w:rsid w:val="003046C1"/>
    <w:rsid w:val="003047B6"/>
    <w:rsid w:val="0030495E"/>
    <w:rsid w:val="003069D1"/>
    <w:rsid w:val="00306E73"/>
    <w:rsid w:val="003103EA"/>
    <w:rsid w:val="00314462"/>
    <w:rsid w:val="00316CC7"/>
    <w:rsid w:val="00317FDE"/>
    <w:rsid w:val="0032095F"/>
    <w:rsid w:val="003222C4"/>
    <w:rsid w:val="003226BB"/>
    <w:rsid w:val="00324FE0"/>
    <w:rsid w:val="00325AD8"/>
    <w:rsid w:val="00325EED"/>
    <w:rsid w:val="00325FA6"/>
    <w:rsid w:val="0032638F"/>
    <w:rsid w:val="003270AB"/>
    <w:rsid w:val="00327B5A"/>
    <w:rsid w:val="00330196"/>
    <w:rsid w:val="003306DA"/>
    <w:rsid w:val="003308EE"/>
    <w:rsid w:val="00331888"/>
    <w:rsid w:val="00335039"/>
    <w:rsid w:val="00336780"/>
    <w:rsid w:val="00336FC5"/>
    <w:rsid w:val="003373FA"/>
    <w:rsid w:val="00340700"/>
    <w:rsid w:val="003412FE"/>
    <w:rsid w:val="00341441"/>
    <w:rsid w:val="00341F81"/>
    <w:rsid w:val="0034237F"/>
    <w:rsid w:val="00342BA3"/>
    <w:rsid w:val="00343736"/>
    <w:rsid w:val="00343EB8"/>
    <w:rsid w:val="00344247"/>
    <w:rsid w:val="00344528"/>
    <w:rsid w:val="00344798"/>
    <w:rsid w:val="00344929"/>
    <w:rsid w:val="00344DA4"/>
    <w:rsid w:val="0034570E"/>
    <w:rsid w:val="003459B7"/>
    <w:rsid w:val="003460F2"/>
    <w:rsid w:val="0034621B"/>
    <w:rsid w:val="0034743B"/>
    <w:rsid w:val="003475D6"/>
    <w:rsid w:val="00347DE8"/>
    <w:rsid w:val="00351CB4"/>
    <w:rsid w:val="00352881"/>
    <w:rsid w:val="00352EAC"/>
    <w:rsid w:val="003533BB"/>
    <w:rsid w:val="00354ABB"/>
    <w:rsid w:val="0035768F"/>
    <w:rsid w:val="00357842"/>
    <w:rsid w:val="0035794A"/>
    <w:rsid w:val="00357BA3"/>
    <w:rsid w:val="003608AF"/>
    <w:rsid w:val="003609A0"/>
    <w:rsid w:val="00361825"/>
    <w:rsid w:val="00361D4B"/>
    <w:rsid w:val="00361D9F"/>
    <w:rsid w:val="0036207B"/>
    <w:rsid w:val="003621F3"/>
    <w:rsid w:val="0036252F"/>
    <w:rsid w:val="00362D8E"/>
    <w:rsid w:val="0036378A"/>
    <w:rsid w:val="00363EA6"/>
    <w:rsid w:val="003647CF"/>
    <w:rsid w:val="00364875"/>
    <w:rsid w:val="00364C9C"/>
    <w:rsid w:val="0036525D"/>
    <w:rsid w:val="003659AA"/>
    <w:rsid w:val="00367748"/>
    <w:rsid w:val="00367E0E"/>
    <w:rsid w:val="003724B0"/>
    <w:rsid w:val="0037315C"/>
    <w:rsid w:val="003731C1"/>
    <w:rsid w:val="00373642"/>
    <w:rsid w:val="0037417E"/>
    <w:rsid w:val="0037432D"/>
    <w:rsid w:val="003748E2"/>
    <w:rsid w:val="003751AA"/>
    <w:rsid w:val="00375D30"/>
    <w:rsid w:val="00376656"/>
    <w:rsid w:val="0037707C"/>
    <w:rsid w:val="00377D20"/>
    <w:rsid w:val="00380B68"/>
    <w:rsid w:val="00381018"/>
    <w:rsid w:val="003826D4"/>
    <w:rsid w:val="00383722"/>
    <w:rsid w:val="0038398C"/>
    <w:rsid w:val="00383BB0"/>
    <w:rsid w:val="00384593"/>
    <w:rsid w:val="00384FE4"/>
    <w:rsid w:val="00385AE0"/>
    <w:rsid w:val="00385C88"/>
    <w:rsid w:val="00386CB4"/>
    <w:rsid w:val="00386E50"/>
    <w:rsid w:val="003877E8"/>
    <w:rsid w:val="0039149F"/>
    <w:rsid w:val="003932F1"/>
    <w:rsid w:val="003935CA"/>
    <w:rsid w:val="00393F1D"/>
    <w:rsid w:val="0039428B"/>
    <w:rsid w:val="003961B9"/>
    <w:rsid w:val="003965BE"/>
    <w:rsid w:val="00396B4A"/>
    <w:rsid w:val="003A0A4B"/>
    <w:rsid w:val="003A15BC"/>
    <w:rsid w:val="003A25A5"/>
    <w:rsid w:val="003A4016"/>
    <w:rsid w:val="003A4930"/>
    <w:rsid w:val="003A4987"/>
    <w:rsid w:val="003A4AE9"/>
    <w:rsid w:val="003A4CC5"/>
    <w:rsid w:val="003A5720"/>
    <w:rsid w:val="003A5A7A"/>
    <w:rsid w:val="003A5F4C"/>
    <w:rsid w:val="003A6557"/>
    <w:rsid w:val="003A6EEA"/>
    <w:rsid w:val="003B13EC"/>
    <w:rsid w:val="003B1AE2"/>
    <w:rsid w:val="003B2037"/>
    <w:rsid w:val="003B2B6E"/>
    <w:rsid w:val="003B2C0D"/>
    <w:rsid w:val="003B3034"/>
    <w:rsid w:val="003B3CBE"/>
    <w:rsid w:val="003B4376"/>
    <w:rsid w:val="003B59B4"/>
    <w:rsid w:val="003B5B59"/>
    <w:rsid w:val="003B5B8B"/>
    <w:rsid w:val="003B5EE9"/>
    <w:rsid w:val="003B602E"/>
    <w:rsid w:val="003B6A03"/>
    <w:rsid w:val="003B6EE5"/>
    <w:rsid w:val="003C026E"/>
    <w:rsid w:val="003C0693"/>
    <w:rsid w:val="003C1877"/>
    <w:rsid w:val="003C245B"/>
    <w:rsid w:val="003C6B21"/>
    <w:rsid w:val="003C72A5"/>
    <w:rsid w:val="003C7DAE"/>
    <w:rsid w:val="003C7E83"/>
    <w:rsid w:val="003D3736"/>
    <w:rsid w:val="003D3C9A"/>
    <w:rsid w:val="003D3D1C"/>
    <w:rsid w:val="003D46EF"/>
    <w:rsid w:val="003D4780"/>
    <w:rsid w:val="003D48A8"/>
    <w:rsid w:val="003D4D53"/>
    <w:rsid w:val="003D54DD"/>
    <w:rsid w:val="003D55B3"/>
    <w:rsid w:val="003D5888"/>
    <w:rsid w:val="003D6150"/>
    <w:rsid w:val="003D6B47"/>
    <w:rsid w:val="003D6E92"/>
    <w:rsid w:val="003D7497"/>
    <w:rsid w:val="003D7A70"/>
    <w:rsid w:val="003E0A27"/>
    <w:rsid w:val="003E0A69"/>
    <w:rsid w:val="003E14CF"/>
    <w:rsid w:val="003E164C"/>
    <w:rsid w:val="003E438E"/>
    <w:rsid w:val="003E5B2C"/>
    <w:rsid w:val="003E6C8C"/>
    <w:rsid w:val="003E7B3D"/>
    <w:rsid w:val="003F043C"/>
    <w:rsid w:val="003F300A"/>
    <w:rsid w:val="003F4146"/>
    <w:rsid w:val="003F4660"/>
    <w:rsid w:val="003F5ABC"/>
    <w:rsid w:val="003F6A76"/>
    <w:rsid w:val="003F6C26"/>
    <w:rsid w:val="00400BF8"/>
    <w:rsid w:val="00402108"/>
    <w:rsid w:val="00402797"/>
    <w:rsid w:val="00403C83"/>
    <w:rsid w:val="00405624"/>
    <w:rsid w:val="0040602B"/>
    <w:rsid w:val="004062E1"/>
    <w:rsid w:val="0040710B"/>
    <w:rsid w:val="0041062F"/>
    <w:rsid w:val="0041174A"/>
    <w:rsid w:val="00411D3D"/>
    <w:rsid w:val="00412E59"/>
    <w:rsid w:val="00413AB8"/>
    <w:rsid w:val="00414411"/>
    <w:rsid w:val="0041509D"/>
    <w:rsid w:val="00416482"/>
    <w:rsid w:val="00416812"/>
    <w:rsid w:val="00416BB2"/>
    <w:rsid w:val="00416F9D"/>
    <w:rsid w:val="004200B8"/>
    <w:rsid w:val="00420B5D"/>
    <w:rsid w:val="00422115"/>
    <w:rsid w:val="00423DB8"/>
    <w:rsid w:val="00423E07"/>
    <w:rsid w:val="00423EBF"/>
    <w:rsid w:val="00424DE0"/>
    <w:rsid w:val="0043063D"/>
    <w:rsid w:val="0043097D"/>
    <w:rsid w:val="0043103B"/>
    <w:rsid w:val="0043191B"/>
    <w:rsid w:val="00431E73"/>
    <w:rsid w:val="00432D06"/>
    <w:rsid w:val="00433052"/>
    <w:rsid w:val="004332A6"/>
    <w:rsid w:val="00434634"/>
    <w:rsid w:val="00435533"/>
    <w:rsid w:val="00435603"/>
    <w:rsid w:val="00435D89"/>
    <w:rsid w:val="0043617D"/>
    <w:rsid w:val="004376D2"/>
    <w:rsid w:val="004379CC"/>
    <w:rsid w:val="00441AF0"/>
    <w:rsid w:val="00441B24"/>
    <w:rsid w:val="004441AD"/>
    <w:rsid w:val="0044453F"/>
    <w:rsid w:val="00444F90"/>
    <w:rsid w:val="00445982"/>
    <w:rsid w:val="00445ACC"/>
    <w:rsid w:val="00445DBB"/>
    <w:rsid w:val="00446821"/>
    <w:rsid w:val="00446C0B"/>
    <w:rsid w:val="004504A6"/>
    <w:rsid w:val="004506C7"/>
    <w:rsid w:val="0045161D"/>
    <w:rsid w:val="004518C0"/>
    <w:rsid w:val="004527D0"/>
    <w:rsid w:val="0045416A"/>
    <w:rsid w:val="00454A81"/>
    <w:rsid w:val="004568C7"/>
    <w:rsid w:val="00457134"/>
    <w:rsid w:val="00457791"/>
    <w:rsid w:val="00462538"/>
    <w:rsid w:val="00462E88"/>
    <w:rsid w:val="00463297"/>
    <w:rsid w:val="00463A80"/>
    <w:rsid w:val="0046665A"/>
    <w:rsid w:val="004667F7"/>
    <w:rsid w:val="00467009"/>
    <w:rsid w:val="00471026"/>
    <w:rsid w:val="004711F7"/>
    <w:rsid w:val="0047227F"/>
    <w:rsid w:val="00472930"/>
    <w:rsid w:val="00472DBA"/>
    <w:rsid w:val="00473199"/>
    <w:rsid w:val="00475246"/>
    <w:rsid w:val="004755C8"/>
    <w:rsid w:val="00475813"/>
    <w:rsid w:val="004766F0"/>
    <w:rsid w:val="00476F88"/>
    <w:rsid w:val="0047700E"/>
    <w:rsid w:val="00477DE5"/>
    <w:rsid w:val="00480844"/>
    <w:rsid w:val="004828D1"/>
    <w:rsid w:val="004828F2"/>
    <w:rsid w:val="00482EB8"/>
    <w:rsid w:val="00482EDD"/>
    <w:rsid w:val="00482FE5"/>
    <w:rsid w:val="00483E7B"/>
    <w:rsid w:val="00484C49"/>
    <w:rsid w:val="00484CE2"/>
    <w:rsid w:val="0048502D"/>
    <w:rsid w:val="00486878"/>
    <w:rsid w:val="00487AB1"/>
    <w:rsid w:val="00487D13"/>
    <w:rsid w:val="00490B9C"/>
    <w:rsid w:val="004911ED"/>
    <w:rsid w:val="004917D7"/>
    <w:rsid w:val="00491C01"/>
    <w:rsid w:val="00491C94"/>
    <w:rsid w:val="004921AA"/>
    <w:rsid w:val="00492D64"/>
    <w:rsid w:val="00495B0C"/>
    <w:rsid w:val="00495F53"/>
    <w:rsid w:val="00496B30"/>
    <w:rsid w:val="00496CA5"/>
    <w:rsid w:val="00497306"/>
    <w:rsid w:val="00497E07"/>
    <w:rsid w:val="004A0BE6"/>
    <w:rsid w:val="004A194C"/>
    <w:rsid w:val="004A2612"/>
    <w:rsid w:val="004A3BC3"/>
    <w:rsid w:val="004A3CF1"/>
    <w:rsid w:val="004A3E64"/>
    <w:rsid w:val="004A4B60"/>
    <w:rsid w:val="004A519D"/>
    <w:rsid w:val="004A64F3"/>
    <w:rsid w:val="004B00AA"/>
    <w:rsid w:val="004B0578"/>
    <w:rsid w:val="004B0EFA"/>
    <w:rsid w:val="004B155B"/>
    <w:rsid w:val="004B1864"/>
    <w:rsid w:val="004B1B16"/>
    <w:rsid w:val="004B26A2"/>
    <w:rsid w:val="004B2B7F"/>
    <w:rsid w:val="004B2D0A"/>
    <w:rsid w:val="004B2E49"/>
    <w:rsid w:val="004B37FA"/>
    <w:rsid w:val="004B3A93"/>
    <w:rsid w:val="004B5AC3"/>
    <w:rsid w:val="004B5EC3"/>
    <w:rsid w:val="004B6200"/>
    <w:rsid w:val="004C0969"/>
    <w:rsid w:val="004C0D2F"/>
    <w:rsid w:val="004C349B"/>
    <w:rsid w:val="004C34D9"/>
    <w:rsid w:val="004C3DD1"/>
    <w:rsid w:val="004C402C"/>
    <w:rsid w:val="004C4088"/>
    <w:rsid w:val="004C5E9D"/>
    <w:rsid w:val="004C5ED3"/>
    <w:rsid w:val="004C69FF"/>
    <w:rsid w:val="004C7881"/>
    <w:rsid w:val="004D190E"/>
    <w:rsid w:val="004D1D96"/>
    <w:rsid w:val="004D1DDF"/>
    <w:rsid w:val="004D2E60"/>
    <w:rsid w:val="004D43D4"/>
    <w:rsid w:val="004D4F12"/>
    <w:rsid w:val="004D5882"/>
    <w:rsid w:val="004D5F77"/>
    <w:rsid w:val="004D6228"/>
    <w:rsid w:val="004D6398"/>
    <w:rsid w:val="004D6812"/>
    <w:rsid w:val="004D7D2E"/>
    <w:rsid w:val="004E21A6"/>
    <w:rsid w:val="004E299D"/>
    <w:rsid w:val="004E37E9"/>
    <w:rsid w:val="004E3BFA"/>
    <w:rsid w:val="004E6149"/>
    <w:rsid w:val="004E7BD9"/>
    <w:rsid w:val="004F0A46"/>
    <w:rsid w:val="004F1AA3"/>
    <w:rsid w:val="004F1B6C"/>
    <w:rsid w:val="004F3637"/>
    <w:rsid w:val="004F38E4"/>
    <w:rsid w:val="004F5F1B"/>
    <w:rsid w:val="005010A0"/>
    <w:rsid w:val="00501147"/>
    <w:rsid w:val="0050152D"/>
    <w:rsid w:val="00501596"/>
    <w:rsid w:val="0050487E"/>
    <w:rsid w:val="005049C8"/>
    <w:rsid w:val="00504E6F"/>
    <w:rsid w:val="00505F99"/>
    <w:rsid w:val="00507126"/>
    <w:rsid w:val="00507E59"/>
    <w:rsid w:val="005112CA"/>
    <w:rsid w:val="0051162A"/>
    <w:rsid w:val="00512C30"/>
    <w:rsid w:val="005130E6"/>
    <w:rsid w:val="00513338"/>
    <w:rsid w:val="00514159"/>
    <w:rsid w:val="0051481E"/>
    <w:rsid w:val="00514836"/>
    <w:rsid w:val="00514AC4"/>
    <w:rsid w:val="0051554A"/>
    <w:rsid w:val="005157A3"/>
    <w:rsid w:val="00517906"/>
    <w:rsid w:val="00517AF3"/>
    <w:rsid w:val="005202A2"/>
    <w:rsid w:val="005214B9"/>
    <w:rsid w:val="005229AC"/>
    <w:rsid w:val="0052341E"/>
    <w:rsid w:val="00523AE4"/>
    <w:rsid w:val="00524985"/>
    <w:rsid w:val="00524F7E"/>
    <w:rsid w:val="00525745"/>
    <w:rsid w:val="00525C2A"/>
    <w:rsid w:val="0052618D"/>
    <w:rsid w:val="00526220"/>
    <w:rsid w:val="00527986"/>
    <w:rsid w:val="00527CC4"/>
    <w:rsid w:val="00530153"/>
    <w:rsid w:val="00530F3F"/>
    <w:rsid w:val="005346CC"/>
    <w:rsid w:val="00534BA4"/>
    <w:rsid w:val="00534CEC"/>
    <w:rsid w:val="00534FE3"/>
    <w:rsid w:val="00535514"/>
    <w:rsid w:val="00535724"/>
    <w:rsid w:val="00535E96"/>
    <w:rsid w:val="005370E5"/>
    <w:rsid w:val="00540E73"/>
    <w:rsid w:val="0054185D"/>
    <w:rsid w:val="00542605"/>
    <w:rsid w:val="005434BD"/>
    <w:rsid w:val="00543AB4"/>
    <w:rsid w:val="005440AA"/>
    <w:rsid w:val="00544570"/>
    <w:rsid w:val="00544E2A"/>
    <w:rsid w:val="00545B63"/>
    <w:rsid w:val="00546739"/>
    <w:rsid w:val="00546D98"/>
    <w:rsid w:val="00546EE3"/>
    <w:rsid w:val="00547BE1"/>
    <w:rsid w:val="00550588"/>
    <w:rsid w:val="0055158E"/>
    <w:rsid w:val="0055166E"/>
    <w:rsid w:val="00551E61"/>
    <w:rsid w:val="005525B3"/>
    <w:rsid w:val="00552720"/>
    <w:rsid w:val="00552803"/>
    <w:rsid w:val="00552F4C"/>
    <w:rsid w:val="00556D14"/>
    <w:rsid w:val="00557FA2"/>
    <w:rsid w:val="00561423"/>
    <w:rsid w:val="00561E06"/>
    <w:rsid w:val="0056266B"/>
    <w:rsid w:val="0056290E"/>
    <w:rsid w:val="005647BA"/>
    <w:rsid w:val="00565339"/>
    <w:rsid w:val="00566976"/>
    <w:rsid w:val="00566E41"/>
    <w:rsid w:val="005673A8"/>
    <w:rsid w:val="00567E76"/>
    <w:rsid w:val="005705FC"/>
    <w:rsid w:val="00570E44"/>
    <w:rsid w:val="005727C9"/>
    <w:rsid w:val="0057302C"/>
    <w:rsid w:val="005734ED"/>
    <w:rsid w:val="00573791"/>
    <w:rsid w:val="00573BCE"/>
    <w:rsid w:val="00574761"/>
    <w:rsid w:val="0057591A"/>
    <w:rsid w:val="00575DE4"/>
    <w:rsid w:val="00576C8F"/>
    <w:rsid w:val="00576F6B"/>
    <w:rsid w:val="0057742F"/>
    <w:rsid w:val="00577A70"/>
    <w:rsid w:val="0058035F"/>
    <w:rsid w:val="0058046B"/>
    <w:rsid w:val="005829CD"/>
    <w:rsid w:val="00582D90"/>
    <w:rsid w:val="00584082"/>
    <w:rsid w:val="0058470B"/>
    <w:rsid w:val="005857FE"/>
    <w:rsid w:val="00585D67"/>
    <w:rsid w:val="00585FC3"/>
    <w:rsid w:val="005868E7"/>
    <w:rsid w:val="00587974"/>
    <w:rsid w:val="00592B72"/>
    <w:rsid w:val="00593B62"/>
    <w:rsid w:val="00593BBD"/>
    <w:rsid w:val="00593D1B"/>
    <w:rsid w:val="00594147"/>
    <w:rsid w:val="005952FF"/>
    <w:rsid w:val="00597AF6"/>
    <w:rsid w:val="005A021E"/>
    <w:rsid w:val="005A021F"/>
    <w:rsid w:val="005A0700"/>
    <w:rsid w:val="005A1196"/>
    <w:rsid w:val="005A15E3"/>
    <w:rsid w:val="005A16FF"/>
    <w:rsid w:val="005A2453"/>
    <w:rsid w:val="005A4115"/>
    <w:rsid w:val="005A7097"/>
    <w:rsid w:val="005A7B94"/>
    <w:rsid w:val="005A7E91"/>
    <w:rsid w:val="005B1216"/>
    <w:rsid w:val="005B2B2A"/>
    <w:rsid w:val="005B416C"/>
    <w:rsid w:val="005B51A3"/>
    <w:rsid w:val="005B55CF"/>
    <w:rsid w:val="005B5634"/>
    <w:rsid w:val="005B5977"/>
    <w:rsid w:val="005B6712"/>
    <w:rsid w:val="005B72C9"/>
    <w:rsid w:val="005B7E0A"/>
    <w:rsid w:val="005C1608"/>
    <w:rsid w:val="005C2DDC"/>
    <w:rsid w:val="005C4B88"/>
    <w:rsid w:val="005C5756"/>
    <w:rsid w:val="005C631E"/>
    <w:rsid w:val="005C72B9"/>
    <w:rsid w:val="005C746F"/>
    <w:rsid w:val="005C77D9"/>
    <w:rsid w:val="005D17BD"/>
    <w:rsid w:val="005D2C66"/>
    <w:rsid w:val="005D3920"/>
    <w:rsid w:val="005D4352"/>
    <w:rsid w:val="005D4F85"/>
    <w:rsid w:val="005E1021"/>
    <w:rsid w:val="005E1446"/>
    <w:rsid w:val="005E158C"/>
    <w:rsid w:val="005E1A79"/>
    <w:rsid w:val="005E1ECE"/>
    <w:rsid w:val="005E2209"/>
    <w:rsid w:val="005E29D9"/>
    <w:rsid w:val="005E2A5D"/>
    <w:rsid w:val="005E31B1"/>
    <w:rsid w:val="005E4894"/>
    <w:rsid w:val="005E637B"/>
    <w:rsid w:val="005E6A23"/>
    <w:rsid w:val="005F0B0E"/>
    <w:rsid w:val="005F2517"/>
    <w:rsid w:val="005F3915"/>
    <w:rsid w:val="005F4D5F"/>
    <w:rsid w:val="005F52F2"/>
    <w:rsid w:val="005F7B0F"/>
    <w:rsid w:val="006000EC"/>
    <w:rsid w:val="00601482"/>
    <w:rsid w:val="006016A9"/>
    <w:rsid w:val="006033B2"/>
    <w:rsid w:val="00603AFD"/>
    <w:rsid w:val="00604064"/>
    <w:rsid w:val="0060431F"/>
    <w:rsid w:val="00604B9F"/>
    <w:rsid w:val="006052EC"/>
    <w:rsid w:val="00605648"/>
    <w:rsid w:val="00605808"/>
    <w:rsid w:val="00605BF3"/>
    <w:rsid w:val="006061BF"/>
    <w:rsid w:val="006064E9"/>
    <w:rsid w:val="0060663F"/>
    <w:rsid w:val="00606793"/>
    <w:rsid w:val="00606AD7"/>
    <w:rsid w:val="006100B5"/>
    <w:rsid w:val="00611674"/>
    <w:rsid w:val="0061167D"/>
    <w:rsid w:val="00611A6D"/>
    <w:rsid w:val="006120BA"/>
    <w:rsid w:val="0061216C"/>
    <w:rsid w:val="0061262D"/>
    <w:rsid w:val="00612B00"/>
    <w:rsid w:val="0061332B"/>
    <w:rsid w:val="006134A7"/>
    <w:rsid w:val="00615116"/>
    <w:rsid w:val="00615217"/>
    <w:rsid w:val="00616041"/>
    <w:rsid w:val="00617273"/>
    <w:rsid w:val="006173C1"/>
    <w:rsid w:val="00620028"/>
    <w:rsid w:val="0062123A"/>
    <w:rsid w:val="006215E2"/>
    <w:rsid w:val="006218DB"/>
    <w:rsid w:val="006232D1"/>
    <w:rsid w:val="00624CA6"/>
    <w:rsid w:val="006252D6"/>
    <w:rsid w:val="00626032"/>
    <w:rsid w:val="00626856"/>
    <w:rsid w:val="00626D76"/>
    <w:rsid w:val="00627CA7"/>
    <w:rsid w:val="00630FD8"/>
    <w:rsid w:val="00631216"/>
    <w:rsid w:val="006315FD"/>
    <w:rsid w:val="00631C8E"/>
    <w:rsid w:val="00631DDD"/>
    <w:rsid w:val="00632A65"/>
    <w:rsid w:val="00632ACC"/>
    <w:rsid w:val="006343B5"/>
    <w:rsid w:val="00635530"/>
    <w:rsid w:val="00635694"/>
    <w:rsid w:val="006362C5"/>
    <w:rsid w:val="0063674A"/>
    <w:rsid w:val="00640643"/>
    <w:rsid w:val="00640784"/>
    <w:rsid w:val="00640E7D"/>
    <w:rsid w:val="00642312"/>
    <w:rsid w:val="006472CE"/>
    <w:rsid w:val="00653A1D"/>
    <w:rsid w:val="00653A87"/>
    <w:rsid w:val="00655E05"/>
    <w:rsid w:val="00656990"/>
    <w:rsid w:val="00656A46"/>
    <w:rsid w:val="00660571"/>
    <w:rsid w:val="00660CC9"/>
    <w:rsid w:val="006619B8"/>
    <w:rsid w:val="00663410"/>
    <w:rsid w:val="00663873"/>
    <w:rsid w:val="00665465"/>
    <w:rsid w:val="00665BFD"/>
    <w:rsid w:val="00667493"/>
    <w:rsid w:val="00667DCE"/>
    <w:rsid w:val="00667F11"/>
    <w:rsid w:val="00671EF8"/>
    <w:rsid w:val="00671F37"/>
    <w:rsid w:val="00672322"/>
    <w:rsid w:val="0067243D"/>
    <w:rsid w:val="00673089"/>
    <w:rsid w:val="0067355F"/>
    <w:rsid w:val="00674BDE"/>
    <w:rsid w:val="006755E6"/>
    <w:rsid w:val="00676721"/>
    <w:rsid w:val="006770CB"/>
    <w:rsid w:val="00677BF0"/>
    <w:rsid w:val="00681F4C"/>
    <w:rsid w:val="00682ACD"/>
    <w:rsid w:val="006837F4"/>
    <w:rsid w:val="00683948"/>
    <w:rsid w:val="00684DD1"/>
    <w:rsid w:val="00684FAE"/>
    <w:rsid w:val="006863B1"/>
    <w:rsid w:val="00686888"/>
    <w:rsid w:val="006869F6"/>
    <w:rsid w:val="006877F6"/>
    <w:rsid w:val="00690315"/>
    <w:rsid w:val="006904F6"/>
    <w:rsid w:val="00691E91"/>
    <w:rsid w:val="00692721"/>
    <w:rsid w:val="00692891"/>
    <w:rsid w:val="00693912"/>
    <w:rsid w:val="0069440F"/>
    <w:rsid w:val="00694FE5"/>
    <w:rsid w:val="00697BFA"/>
    <w:rsid w:val="006A1147"/>
    <w:rsid w:val="006A1EF2"/>
    <w:rsid w:val="006A23D2"/>
    <w:rsid w:val="006A2D21"/>
    <w:rsid w:val="006A35F2"/>
    <w:rsid w:val="006A529E"/>
    <w:rsid w:val="006A54E0"/>
    <w:rsid w:val="006A651C"/>
    <w:rsid w:val="006A66CB"/>
    <w:rsid w:val="006A7057"/>
    <w:rsid w:val="006A7608"/>
    <w:rsid w:val="006A770A"/>
    <w:rsid w:val="006B00C1"/>
    <w:rsid w:val="006B16BD"/>
    <w:rsid w:val="006B2908"/>
    <w:rsid w:val="006B2999"/>
    <w:rsid w:val="006B3B78"/>
    <w:rsid w:val="006B3E96"/>
    <w:rsid w:val="006B414E"/>
    <w:rsid w:val="006B421F"/>
    <w:rsid w:val="006B5CDA"/>
    <w:rsid w:val="006B698E"/>
    <w:rsid w:val="006B7304"/>
    <w:rsid w:val="006B787A"/>
    <w:rsid w:val="006C0155"/>
    <w:rsid w:val="006C0694"/>
    <w:rsid w:val="006C21D2"/>
    <w:rsid w:val="006C3547"/>
    <w:rsid w:val="006C3D16"/>
    <w:rsid w:val="006C53E0"/>
    <w:rsid w:val="006C5D66"/>
    <w:rsid w:val="006C6835"/>
    <w:rsid w:val="006C6EBB"/>
    <w:rsid w:val="006C788B"/>
    <w:rsid w:val="006D05CA"/>
    <w:rsid w:val="006D14A2"/>
    <w:rsid w:val="006D23B2"/>
    <w:rsid w:val="006D2B50"/>
    <w:rsid w:val="006D3574"/>
    <w:rsid w:val="006D39DC"/>
    <w:rsid w:val="006D3B04"/>
    <w:rsid w:val="006D3D35"/>
    <w:rsid w:val="006D44D7"/>
    <w:rsid w:val="006D479F"/>
    <w:rsid w:val="006D4FE6"/>
    <w:rsid w:val="006D5056"/>
    <w:rsid w:val="006D66D3"/>
    <w:rsid w:val="006D74E6"/>
    <w:rsid w:val="006E0FC1"/>
    <w:rsid w:val="006E1F3D"/>
    <w:rsid w:val="006E3BDD"/>
    <w:rsid w:val="006E5EBB"/>
    <w:rsid w:val="006E61E8"/>
    <w:rsid w:val="006E6BCF"/>
    <w:rsid w:val="006F0F6D"/>
    <w:rsid w:val="006F2843"/>
    <w:rsid w:val="006F2DD3"/>
    <w:rsid w:val="006F4648"/>
    <w:rsid w:val="006F527E"/>
    <w:rsid w:val="006F6525"/>
    <w:rsid w:val="006F6877"/>
    <w:rsid w:val="006F6CAD"/>
    <w:rsid w:val="00700471"/>
    <w:rsid w:val="007009D5"/>
    <w:rsid w:val="00701810"/>
    <w:rsid w:val="0070359A"/>
    <w:rsid w:val="00703615"/>
    <w:rsid w:val="00703C6E"/>
    <w:rsid w:val="00704325"/>
    <w:rsid w:val="007048A1"/>
    <w:rsid w:val="0070555E"/>
    <w:rsid w:val="00706363"/>
    <w:rsid w:val="0071044D"/>
    <w:rsid w:val="00710525"/>
    <w:rsid w:val="00713E9B"/>
    <w:rsid w:val="0071583E"/>
    <w:rsid w:val="00715B98"/>
    <w:rsid w:val="00715D88"/>
    <w:rsid w:val="00717291"/>
    <w:rsid w:val="00717AB6"/>
    <w:rsid w:val="007203B1"/>
    <w:rsid w:val="00720A14"/>
    <w:rsid w:val="00721232"/>
    <w:rsid w:val="007300C3"/>
    <w:rsid w:val="0073061A"/>
    <w:rsid w:val="00730B87"/>
    <w:rsid w:val="00733977"/>
    <w:rsid w:val="007343E8"/>
    <w:rsid w:val="007344C7"/>
    <w:rsid w:val="00734A1C"/>
    <w:rsid w:val="00734A69"/>
    <w:rsid w:val="00735659"/>
    <w:rsid w:val="00735955"/>
    <w:rsid w:val="00735AD2"/>
    <w:rsid w:val="00736994"/>
    <w:rsid w:val="00736F3F"/>
    <w:rsid w:val="00737146"/>
    <w:rsid w:val="00740529"/>
    <w:rsid w:val="00740C03"/>
    <w:rsid w:val="00741CC0"/>
    <w:rsid w:val="00744BFE"/>
    <w:rsid w:val="00744FB1"/>
    <w:rsid w:val="007471FB"/>
    <w:rsid w:val="007478E6"/>
    <w:rsid w:val="007501C2"/>
    <w:rsid w:val="00750980"/>
    <w:rsid w:val="00750E2A"/>
    <w:rsid w:val="0075108E"/>
    <w:rsid w:val="00751130"/>
    <w:rsid w:val="0075364B"/>
    <w:rsid w:val="00754041"/>
    <w:rsid w:val="007541E3"/>
    <w:rsid w:val="007547D9"/>
    <w:rsid w:val="00755C0E"/>
    <w:rsid w:val="00755C91"/>
    <w:rsid w:val="00757058"/>
    <w:rsid w:val="00757A65"/>
    <w:rsid w:val="00757C75"/>
    <w:rsid w:val="0076082D"/>
    <w:rsid w:val="00760D38"/>
    <w:rsid w:val="00761D2B"/>
    <w:rsid w:val="007624D9"/>
    <w:rsid w:val="007632F9"/>
    <w:rsid w:val="00765533"/>
    <w:rsid w:val="00765C1E"/>
    <w:rsid w:val="00765DC7"/>
    <w:rsid w:val="0077224B"/>
    <w:rsid w:val="00772847"/>
    <w:rsid w:val="007739B5"/>
    <w:rsid w:val="00774659"/>
    <w:rsid w:val="007746C2"/>
    <w:rsid w:val="00775223"/>
    <w:rsid w:val="00776015"/>
    <w:rsid w:val="00776279"/>
    <w:rsid w:val="007763A3"/>
    <w:rsid w:val="00776D21"/>
    <w:rsid w:val="0078065B"/>
    <w:rsid w:val="00780AF9"/>
    <w:rsid w:val="0078288D"/>
    <w:rsid w:val="00782A6C"/>
    <w:rsid w:val="00782C31"/>
    <w:rsid w:val="00783063"/>
    <w:rsid w:val="00783168"/>
    <w:rsid w:val="00783409"/>
    <w:rsid w:val="0078351F"/>
    <w:rsid w:val="00784FBD"/>
    <w:rsid w:val="007867E1"/>
    <w:rsid w:val="00786F23"/>
    <w:rsid w:val="007878E3"/>
    <w:rsid w:val="0079138A"/>
    <w:rsid w:val="00791729"/>
    <w:rsid w:val="00791DFB"/>
    <w:rsid w:val="00793476"/>
    <w:rsid w:val="00793B47"/>
    <w:rsid w:val="007953AA"/>
    <w:rsid w:val="00796A99"/>
    <w:rsid w:val="00796E59"/>
    <w:rsid w:val="00797A3D"/>
    <w:rsid w:val="007A05F3"/>
    <w:rsid w:val="007A061D"/>
    <w:rsid w:val="007A083A"/>
    <w:rsid w:val="007A1ABE"/>
    <w:rsid w:val="007A2E72"/>
    <w:rsid w:val="007A2FDA"/>
    <w:rsid w:val="007A3CE3"/>
    <w:rsid w:val="007A5F6E"/>
    <w:rsid w:val="007A6433"/>
    <w:rsid w:val="007A6FF0"/>
    <w:rsid w:val="007A717C"/>
    <w:rsid w:val="007A78BB"/>
    <w:rsid w:val="007B1466"/>
    <w:rsid w:val="007B1F02"/>
    <w:rsid w:val="007B3F25"/>
    <w:rsid w:val="007B54E3"/>
    <w:rsid w:val="007B5815"/>
    <w:rsid w:val="007C00F8"/>
    <w:rsid w:val="007C0F66"/>
    <w:rsid w:val="007C1110"/>
    <w:rsid w:val="007C1CAA"/>
    <w:rsid w:val="007C2AB3"/>
    <w:rsid w:val="007C4F74"/>
    <w:rsid w:val="007C5375"/>
    <w:rsid w:val="007C703E"/>
    <w:rsid w:val="007D06D9"/>
    <w:rsid w:val="007D093D"/>
    <w:rsid w:val="007D1057"/>
    <w:rsid w:val="007D28E1"/>
    <w:rsid w:val="007D2E6B"/>
    <w:rsid w:val="007D5126"/>
    <w:rsid w:val="007D5C8E"/>
    <w:rsid w:val="007D6577"/>
    <w:rsid w:val="007E0474"/>
    <w:rsid w:val="007E07BF"/>
    <w:rsid w:val="007E2F32"/>
    <w:rsid w:val="007E3A73"/>
    <w:rsid w:val="007E5317"/>
    <w:rsid w:val="007E6953"/>
    <w:rsid w:val="007E6C5B"/>
    <w:rsid w:val="007E6FC5"/>
    <w:rsid w:val="007E7B4D"/>
    <w:rsid w:val="007E7EBD"/>
    <w:rsid w:val="007F09DE"/>
    <w:rsid w:val="007F0E9F"/>
    <w:rsid w:val="007F2266"/>
    <w:rsid w:val="007F271E"/>
    <w:rsid w:val="007F28A5"/>
    <w:rsid w:val="007F2AF6"/>
    <w:rsid w:val="007F3FBE"/>
    <w:rsid w:val="007F448D"/>
    <w:rsid w:val="007F4C0A"/>
    <w:rsid w:val="007F57F2"/>
    <w:rsid w:val="007F59E1"/>
    <w:rsid w:val="007F6CD1"/>
    <w:rsid w:val="008004A7"/>
    <w:rsid w:val="00800623"/>
    <w:rsid w:val="00800EE8"/>
    <w:rsid w:val="008012A4"/>
    <w:rsid w:val="00801325"/>
    <w:rsid w:val="008027FB"/>
    <w:rsid w:val="00802FEC"/>
    <w:rsid w:val="008034A5"/>
    <w:rsid w:val="00805245"/>
    <w:rsid w:val="008061D1"/>
    <w:rsid w:val="008066FF"/>
    <w:rsid w:val="00806FA6"/>
    <w:rsid w:val="0080799B"/>
    <w:rsid w:val="00807FDA"/>
    <w:rsid w:val="008103ED"/>
    <w:rsid w:val="00810BCF"/>
    <w:rsid w:val="00812841"/>
    <w:rsid w:val="008134C0"/>
    <w:rsid w:val="008134EE"/>
    <w:rsid w:val="00813D59"/>
    <w:rsid w:val="00814515"/>
    <w:rsid w:val="0081453B"/>
    <w:rsid w:val="0081464B"/>
    <w:rsid w:val="0081557E"/>
    <w:rsid w:val="00815AAE"/>
    <w:rsid w:val="00817292"/>
    <w:rsid w:val="008176DB"/>
    <w:rsid w:val="00817F91"/>
    <w:rsid w:val="00817FB7"/>
    <w:rsid w:val="00820259"/>
    <w:rsid w:val="0082075B"/>
    <w:rsid w:val="00820D6C"/>
    <w:rsid w:val="0082193B"/>
    <w:rsid w:val="00821A6A"/>
    <w:rsid w:val="00821D0E"/>
    <w:rsid w:val="008234A2"/>
    <w:rsid w:val="00823AA4"/>
    <w:rsid w:val="008263AF"/>
    <w:rsid w:val="00827574"/>
    <w:rsid w:val="00827631"/>
    <w:rsid w:val="0082764E"/>
    <w:rsid w:val="008302C0"/>
    <w:rsid w:val="00830A53"/>
    <w:rsid w:val="008314FA"/>
    <w:rsid w:val="008336B6"/>
    <w:rsid w:val="00833A9F"/>
    <w:rsid w:val="00834E74"/>
    <w:rsid w:val="008352B9"/>
    <w:rsid w:val="008359C9"/>
    <w:rsid w:val="00836932"/>
    <w:rsid w:val="00837E8F"/>
    <w:rsid w:val="008424F3"/>
    <w:rsid w:val="0084269D"/>
    <w:rsid w:val="00842D45"/>
    <w:rsid w:val="00842D63"/>
    <w:rsid w:val="00843176"/>
    <w:rsid w:val="008433E9"/>
    <w:rsid w:val="00843594"/>
    <w:rsid w:val="00844118"/>
    <w:rsid w:val="00844CBF"/>
    <w:rsid w:val="00845BFE"/>
    <w:rsid w:val="00846309"/>
    <w:rsid w:val="00847514"/>
    <w:rsid w:val="00847A58"/>
    <w:rsid w:val="00847BF3"/>
    <w:rsid w:val="00850344"/>
    <w:rsid w:val="008504D2"/>
    <w:rsid w:val="00850838"/>
    <w:rsid w:val="00850D04"/>
    <w:rsid w:val="008533A4"/>
    <w:rsid w:val="00854898"/>
    <w:rsid w:val="00855260"/>
    <w:rsid w:val="00857109"/>
    <w:rsid w:val="008605FD"/>
    <w:rsid w:val="0086141B"/>
    <w:rsid w:val="008615E1"/>
    <w:rsid w:val="00863CBD"/>
    <w:rsid w:val="00866249"/>
    <w:rsid w:val="008668A6"/>
    <w:rsid w:val="008674BD"/>
    <w:rsid w:val="00867BEC"/>
    <w:rsid w:val="00867CDC"/>
    <w:rsid w:val="00870080"/>
    <w:rsid w:val="00870154"/>
    <w:rsid w:val="008706D4"/>
    <w:rsid w:val="00871DBC"/>
    <w:rsid w:val="00872C61"/>
    <w:rsid w:val="00873216"/>
    <w:rsid w:val="00873823"/>
    <w:rsid w:val="00873EE4"/>
    <w:rsid w:val="008753A7"/>
    <w:rsid w:val="0087543E"/>
    <w:rsid w:val="0087592F"/>
    <w:rsid w:val="00875BCD"/>
    <w:rsid w:val="00877EEE"/>
    <w:rsid w:val="0088189B"/>
    <w:rsid w:val="008820BD"/>
    <w:rsid w:val="008820DC"/>
    <w:rsid w:val="00882950"/>
    <w:rsid w:val="00882B4D"/>
    <w:rsid w:val="00883A1F"/>
    <w:rsid w:val="00883F82"/>
    <w:rsid w:val="0088448B"/>
    <w:rsid w:val="008850C4"/>
    <w:rsid w:val="0088567B"/>
    <w:rsid w:val="00885ACA"/>
    <w:rsid w:val="008861B5"/>
    <w:rsid w:val="00886A23"/>
    <w:rsid w:val="008902EF"/>
    <w:rsid w:val="008905AD"/>
    <w:rsid w:val="00890B3C"/>
    <w:rsid w:val="008921FE"/>
    <w:rsid w:val="0089221B"/>
    <w:rsid w:val="00892403"/>
    <w:rsid w:val="00893539"/>
    <w:rsid w:val="00893ADA"/>
    <w:rsid w:val="008940E2"/>
    <w:rsid w:val="00894AA0"/>
    <w:rsid w:val="008A025F"/>
    <w:rsid w:val="008A0F30"/>
    <w:rsid w:val="008A231A"/>
    <w:rsid w:val="008A2BBB"/>
    <w:rsid w:val="008A391C"/>
    <w:rsid w:val="008A41A8"/>
    <w:rsid w:val="008A4211"/>
    <w:rsid w:val="008A48E6"/>
    <w:rsid w:val="008A4CB8"/>
    <w:rsid w:val="008A567C"/>
    <w:rsid w:val="008A7458"/>
    <w:rsid w:val="008B14C5"/>
    <w:rsid w:val="008B1581"/>
    <w:rsid w:val="008B2904"/>
    <w:rsid w:val="008B3B75"/>
    <w:rsid w:val="008B5603"/>
    <w:rsid w:val="008B6601"/>
    <w:rsid w:val="008C034A"/>
    <w:rsid w:val="008C27FC"/>
    <w:rsid w:val="008C4650"/>
    <w:rsid w:val="008C48AB"/>
    <w:rsid w:val="008C4959"/>
    <w:rsid w:val="008C6F2C"/>
    <w:rsid w:val="008C7799"/>
    <w:rsid w:val="008C7D31"/>
    <w:rsid w:val="008C7EF7"/>
    <w:rsid w:val="008D17B3"/>
    <w:rsid w:val="008D6484"/>
    <w:rsid w:val="008E0E22"/>
    <w:rsid w:val="008E219F"/>
    <w:rsid w:val="008E2F36"/>
    <w:rsid w:val="008E30A8"/>
    <w:rsid w:val="008E3283"/>
    <w:rsid w:val="008E4A70"/>
    <w:rsid w:val="008E4C1A"/>
    <w:rsid w:val="008E5410"/>
    <w:rsid w:val="008E715F"/>
    <w:rsid w:val="008E73D8"/>
    <w:rsid w:val="008F248C"/>
    <w:rsid w:val="008F3092"/>
    <w:rsid w:val="008F3A82"/>
    <w:rsid w:val="008F3BFE"/>
    <w:rsid w:val="008F5509"/>
    <w:rsid w:val="008F7359"/>
    <w:rsid w:val="008F7CD2"/>
    <w:rsid w:val="0090026D"/>
    <w:rsid w:val="00902794"/>
    <w:rsid w:val="0090318D"/>
    <w:rsid w:val="00903F91"/>
    <w:rsid w:val="00904928"/>
    <w:rsid w:val="00904B46"/>
    <w:rsid w:val="00905AF2"/>
    <w:rsid w:val="00906113"/>
    <w:rsid w:val="00906654"/>
    <w:rsid w:val="00906E8C"/>
    <w:rsid w:val="009106B2"/>
    <w:rsid w:val="00910CD2"/>
    <w:rsid w:val="00911674"/>
    <w:rsid w:val="00911F1B"/>
    <w:rsid w:val="0091241A"/>
    <w:rsid w:val="009125E6"/>
    <w:rsid w:val="009137A8"/>
    <w:rsid w:val="00917A20"/>
    <w:rsid w:val="009218F6"/>
    <w:rsid w:val="00921B0A"/>
    <w:rsid w:val="009221B3"/>
    <w:rsid w:val="0092319F"/>
    <w:rsid w:val="0092364E"/>
    <w:rsid w:val="00924074"/>
    <w:rsid w:val="0092464E"/>
    <w:rsid w:val="00925135"/>
    <w:rsid w:val="00925A45"/>
    <w:rsid w:val="00926198"/>
    <w:rsid w:val="0092646E"/>
    <w:rsid w:val="009264A1"/>
    <w:rsid w:val="00926945"/>
    <w:rsid w:val="00927450"/>
    <w:rsid w:val="00933CAD"/>
    <w:rsid w:val="00935F97"/>
    <w:rsid w:val="009370BC"/>
    <w:rsid w:val="00937EE8"/>
    <w:rsid w:val="00941020"/>
    <w:rsid w:val="0094115D"/>
    <w:rsid w:val="00942623"/>
    <w:rsid w:val="009428B9"/>
    <w:rsid w:val="009436E7"/>
    <w:rsid w:val="00945B2F"/>
    <w:rsid w:val="00945F77"/>
    <w:rsid w:val="00946348"/>
    <w:rsid w:val="00946FBC"/>
    <w:rsid w:val="00947744"/>
    <w:rsid w:val="00950942"/>
    <w:rsid w:val="00950D21"/>
    <w:rsid w:val="00950FC0"/>
    <w:rsid w:val="00951A57"/>
    <w:rsid w:val="009523DC"/>
    <w:rsid w:val="00952908"/>
    <w:rsid w:val="00953A5F"/>
    <w:rsid w:val="00954488"/>
    <w:rsid w:val="009549F2"/>
    <w:rsid w:val="00954B65"/>
    <w:rsid w:val="00954FC4"/>
    <w:rsid w:val="00955C39"/>
    <w:rsid w:val="009566F4"/>
    <w:rsid w:val="00962A1E"/>
    <w:rsid w:val="009638A6"/>
    <w:rsid w:val="00963933"/>
    <w:rsid w:val="00963BA2"/>
    <w:rsid w:val="00964103"/>
    <w:rsid w:val="00964343"/>
    <w:rsid w:val="00964A59"/>
    <w:rsid w:val="00965421"/>
    <w:rsid w:val="00965440"/>
    <w:rsid w:val="00966A37"/>
    <w:rsid w:val="00966CD3"/>
    <w:rsid w:val="00970360"/>
    <w:rsid w:val="0097046B"/>
    <w:rsid w:val="009713CD"/>
    <w:rsid w:val="00971705"/>
    <w:rsid w:val="00972A1F"/>
    <w:rsid w:val="009735D4"/>
    <w:rsid w:val="00973BD0"/>
    <w:rsid w:val="00974A87"/>
    <w:rsid w:val="00974E67"/>
    <w:rsid w:val="0097532E"/>
    <w:rsid w:val="00975F82"/>
    <w:rsid w:val="009761B4"/>
    <w:rsid w:val="00977095"/>
    <w:rsid w:val="00983060"/>
    <w:rsid w:val="00983DBD"/>
    <w:rsid w:val="00984BEF"/>
    <w:rsid w:val="009854C2"/>
    <w:rsid w:val="00986D77"/>
    <w:rsid w:val="00987D03"/>
    <w:rsid w:val="00991477"/>
    <w:rsid w:val="009921E6"/>
    <w:rsid w:val="0099359D"/>
    <w:rsid w:val="009936C4"/>
    <w:rsid w:val="00994844"/>
    <w:rsid w:val="00994E55"/>
    <w:rsid w:val="00994E7C"/>
    <w:rsid w:val="00995939"/>
    <w:rsid w:val="00995D86"/>
    <w:rsid w:val="00997057"/>
    <w:rsid w:val="009971FA"/>
    <w:rsid w:val="009A28EA"/>
    <w:rsid w:val="009A2C39"/>
    <w:rsid w:val="009A5A55"/>
    <w:rsid w:val="009A6D0F"/>
    <w:rsid w:val="009A6DAC"/>
    <w:rsid w:val="009A70FB"/>
    <w:rsid w:val="009B1241"/>
    <w:rsid w:val="009B1810"/>
    <w:rsid w:val="009B1F4C"/>
    <w:rsid w:val="009B26AB"/>
    <w:rsid w:val="009B2946"/>
    <w:rsid w:val="009B41CE"/>
    <w:rsid w:val="009B5A0D"/>
    <w:rsid w:val="009B5F2C"/>
    <w:rsid w:val="009B65AB"/>
    <w:rsid w:val="009C0136"/>
    <w:rsid w:val="009C03AF"/>
    <w:rsid w:val="009C0776"/>
    <w:rsid w:val="009C0AD8"/>
    <w:rsid w:val="009C0C11"/>
    <w:rsid w:val="009C2D96"/>
    <w:rsid w:val="009C2EBA"/>
    <w:rsid w:val="009C3437"/>
    <w:rsid w:val="009C45AA"/>
    <w:rsid w:val="009C5270"/>
    <w:rsid w:val="009C7404"/>
    <w:rsid w:val="009D1466"/>
    <w:rsid w:val="009D1903"/>
    <w:rsid w:val="009D1CBC"/>
    <w:rsid w:val="009D1EA0"/>
    <w:rsid w:val="009D2053"/>
    <w:rsid w:val="009D25A3"/>
    <w:rsid w:val="009D328C"/>
    <w:rsid w:val="009D35F9"/>
    <w:rsid w:val="009D43F7"/>
    <w:rsid w:val="009D47C5"/>
    <w:rsid w:val="009D52DB"/>
    <w:rsid w:val="009D6450"/>
    <w:rsid w:val="009D684A"/>
    <w:rsid w:val="009D6B56"/>
    <w:rsid w:val="009D7656"/>
    <w:rsid w:val="009E0A5C"/>
    <w:rsid w:val="009E0B39"/>
    <w:rsid w:val="009E1FCA"/>
    <w:rsid w:val="009E2EC1"/>
    <w:rsid w:val="009E3C5B"/>
    <w:rsid w:val="009E510B"/>
    <w:rsid w:val="009F004A"/>
    <w:rsid w:val="009F0310"/>
    <w:rsid w:val="009F0BF8"/>
    <w:rsid w:val="009F12C0"/>
    <w:rsid w:val="009F1AEE"/>
    <w:rsid w:val="009F299A"/>
    <w:rsid w:val="009F2C39"/>
    <w:rsid w:val="009F595B"/>
    <w:rsid w:val="009F674F"/>
    <w:rsid w:val="00A0075B"/>
    <w:rsid w:val="00A00C58"/>
    <w:rsid w:val="00A02A2D"/>
    <w:rsid w:val="00A0379E"/>
    <w:rsid w:val="00A0427B"/>
    <w:rsid w:val="00A05A01"/>
    <w:rsid w:val="00A05D5C"/>
    <w:rsid w:val="00A0634F"/>
    <w:rsid w:val="00A064EF"/>
    <w:rsid w:val="00A07BFE"/>
    <w:rsid w:val="00A1113D"/>
    <w:rsid w:val="00A12B8B"/>
    <w:rsid w:val="00A12D4D"/>
    <w:rsid w:val="00A12D72"/>
    <w:rsid w:val="00A1328B"/>
    <w:rsid w:val="00A13D65"/>
    <w:rsid w:val="00A153C7"/>
    <w:rsid w:val="00A20D8D"/>
    <w:rsid w:val="00A216B3"/>
    <w:rsid w:val="00A23274"/>
    <w:rsid w:val="00A23742"/>
    <w:rsid w:val="00A25D02"/>
    <w:rsid w:val="00A26A45"/>
    <w:rsid w:val="00A27AB3"/>
    <w:rsid w:val="00A27F0E"/>
    <w:rsid w:val="00A313CE"/>
    <w:rsid w:val="00A321D9"/>
    <w:rsid w:val="00A32532"/>
    <w:rsid w:val="00A3302B"/>
    <w:rsid w:val="00A357D7"/>
    <w:rsid w:val="00A36B03"/>
    <w:rsid w:val="00A377A9"/>
    <w:rsid w:val="00A37A82"/>
    <w:rsid w:val="00A400EA"/>
    <w:rsid w:val="00A40CF6"/>
    <w:rsid w:val="00A427FA"/>
    <w:rsid w:val="00A43351"/>
    <w:rsid w:val="00A435C5"/>
    <w:rsid w:val="00A43605"/>
    <w:rsid w:val="00A4419B"/>
    <w:rsid w:val="00A44772"/>
    <w:rsid w:val="00A447F8"/>
    <w:rsid w:val="00A451A1"/>
    <w:rsid w:val="00A453C4"/>
    <w:rsid w:val="00A45969"/>
    <w:rsid w:val="00A459E0"/>
    <w:rsid w:val="00A45E86"/>
    <w:rsid w:val="00A45EA5"/>
    <w:rsid w:val="00A46241"/>
    <w:rsid w:val="00A47B48"/>
    <w:rsid w:val="00A5101C"/>
    <w:rsid w:val="00A5173E"/>
    <w:rsid w:val="00A51A00"/>
    <w:rsid w:val="00A52D5B"/>
    <w:rsid w:val="00A55B5D"/>
    <w:rsid w:val="00A561B3"/>
    <w:rsid w:val="00A562DC"/>
    <w:rsid w:val="00A57480"/>
    <w:rsid w:val="00A6037A"/>
    <w:rsid w:val="00A60422"/>
    <w:rsid w:val="00A61036"/>
    <w:rsid w:val="00A6167B"/>
    <w:rsid w:val="00A61BA1"/>
    <w:rsid w:val="00A61E01"/>
    <w:rsid w:val="00A61F4F"/>
    <w:rsid w:val="00A63DEC"/>
    <w:rsid w:val="00A6448D"/>
    <w:rsid w:val="00A645AA"/>
    <w:rsid w:val="00A64741"/>
    <w:rsid w:val="00A64A1B"/>
    <w:rsid w:val="00A653D2"/>
    <w:rsid w:val="00A66BC4"/>
    <w:rsid w:val="00A6700E"/>
    <w:rsid w:val="00A71805"/>
    <w:rsid w:val="00A72E69"/>
    <w:rsid w:val="00A72F41"/>
    <w:rsid w:val="00A74164"/>
    <w:rsid w:val="00A74698"/>
    <w:rsid w:val="00A756B0"/>
    <w:rsid w:val="00A7594E"/>
    <w:rsid w:val="00A77205"/>
    <w:rsid w:val="00A77648"/>
    <w:rsid w:val="00A77879"/>
    <w:rsid w:val="00A77927"/>
    <w:rsid w:val="00A80BE3"/>
    <w:rsid w:val="00A80EEF"/>
    <w:rsid w:val="00A812F7"/>
    <w:rsid w:val="00A824C5"/>
    <w:rsid w:val="00A827C2"/>
    <w:rsid w:val="00A8293F"/>
    <w:rsid w:val="00A8361B"/>
    <w:rsid w:val="00A85738"/>
    <w:rsid w:val="00A85B01"/>
    <w:rsid w:val="00A86194"/>
    <w:rsid w:val="00A8626D"/>
    <w:rsid w:val="00A914BF"/>
    <w:rsid w:val="00A91AC9"/>
    <w:rsid w:val="00A92EE7"/>
    <w:rsid w:val="00A939C8"/>
    <w:rsid w:val="00A946BA"/>
    <w:rsid w:val="00A9655B"/>
    <w:rsid w:val="00A97EDF"/>
    <w:rsid w:val="00AA2DB5"/>
    <w:rsid w:val="00AA3011"/>
    <w:rsid w:val="00AA3A98"/>
    <w:rsid w:val="00AA484F"/>
    <w:rsid w:val="00AA7F1A"/>
    <w:rsid w:val="00AB055D"/>
    <w:rsid w:val="00AB1D7E"/>
    <w:rsid w:val="00AB306C"/>
    <w:rsid w:val="00AB3F13"/>
    <w:rsid w:val="00AB4C9B"/>
    <w:rsid w:val="00AB5144"/>
    <w:rsid w:val="00AB5B30"/>
    <w:rsid w:val="00AB5DFD"/>
    <w:rsid w:val="00AB6078"/>
    <w:rsid w:val="00AB6C62"/>
    <w:rsid w:val="00AC0596"/>
    <w:rsid w:val="00AC1765"/>
    <w:rsid w:val="00AC1DF1"/>
    <w:rsid w:val="00AC1E3E"/>
    <w:rsid w:val="00AC1F46"/>
    <w:rsid w:val="00AC2BB6"/>
    <w:rsid w:val="00AC56FB"/>
    <w:rsid w:val="00AC59F0"/>
    <w:rsid w:val="00AC6FE9"/>
    <w:rsid w:val="00AC73FD"/>
    <w:rsid w:val="00AC765A"/>
    <w:rsid w:val="00AC7795"/>
    <w:rsid w:val="00AD3680"/>
    <w:rsid w:val="00AD3D80"/>
    <w:rsid w:val="00AD4194"/>
    <w:rsid w:val="00AD53AB"/>
    <w:rsid w:val="00AD554A"/>
    <w:rsid w:val="00AD763F"/>
    <w:rsid w:val="00AD7810"/>
    <w:rsid w:val="00AE0002"/>
    <w:rsid w:val="00AE0312"/>
    <w:rsid w:val="00AE06A9"/>
    <w:rsid w:val="00AE08BA"/>
    <w:rsid w:val="00AE18F9"/>
    <w:rsid w:val="00AE4084"/>
    <w:rsid w:val="00AE4D5E"/>
    <w:rsid w:val="00AE5956"/>
    <w:rsid w:val="00AE610A"/>
    <w:rsid w:val="00AE6DD7"/>
    <w:rsid w:val="00AE6E68"/>
    <w:rsid w:val="00AE71D3"/>
    <w:rsid w:val="00AF1C9F"/>
    <w:rsid w:val="00AF1FF1"/>
    <w:rsid w:val="00AF2D2A"/>
    <w:rsid w:val="00AF4586"/>
    <w:rsid w:val="00AF52F0"/>
    <w:rsid w:val="00AF5D16"/>
    <w:rsid w:val="00AF5FE7"/>
    <w:rsid w:val="00AF6E70"/>
    <w:rsid w:val="00B01CAE"/>
    <w:rsid w:val="00B03621"/>
    <w:rsid w:val="00B04125"/>
    <w:rsid w:val="00B04756"/>
    <w:rsid w:val="00B04A66"/>
    <w:rsid w:val="00B04CEE"/>
    <w:rsid w:val="00B06294"/>
    <w:rsid w:val="00B07677"/>
    <w:rsid w:val="00B1089E"/>
    <w:rsid w:val="00B11A92"/>
    <w:rsid w:val="00B11B38"/>
    <w:rsid w:val="00B12050"/>
    <w:rsid w:val="00B1251D"/>
    <w:rsid w:val="00B12CA7"/>
    <w:rsid w:val="00B130E5"/>
    <w:rsid w:val="00B1374A"/>
    <w:rsid w:val="00B14391"/>
    <w:rsid w:val="00B15E0B"/>
    <w:rsid w:val="00B16C60"/>
    <w:rsid w:val="00B17065"/>
    <w:rsid w:val="00B17394"/>
    <w:rsid w:val="00B17BF7"/>
    <w:rsid w:val="00B2207C"/>
    <w:rsid w:val="00B22155"/>
    <w:rsid w:val="00B22C77"/>
    <w:rsid w:val="00B2368A"/>
    <w:rsid w:val="00B24312"/>
    <w:rsid w:val="00B245CE"/>
    <w:rsid w:val="00B26C91"/>
    <w:rsid w:val="00B2704E"/>
    <w:rsid w:val="00B3130E"/>
    <w:rsid w:val="00B31B5C"/>
    <w:rsid w:val="00B322AD"/>
    <w:rsid w:val="00B3388C"/>
    <w:rsid w:val="00B3405E"/>
    <w:rsid w:val="00B34180"/>
    <w:rsid w:val="00B34716"/>
    <w:rsid w:val="00B347C6"/>
    <w:rsid w:val="00B348A5"/>
    <w:rsid w:val="00B35DF3"/>
    <w:rsid w:val="00B4141F"/>
    <w:rsid w:val="00B441A7"/>
    <w:rsid w:val="00B4617A"/>
    <w:rsid w:val="00B5064E"/>
    <w:rsid w:val="00B50E6B"/>
    <w:rsid w:val="00B53780"/>
    <w:rsid w:val="00B53A09"/>
    <w:rsid w:val="00B542D7"/>
    <w:rsid w:val="00B55329"/>
    <w:rsid w:val="00B55F0A"/>
    <w:rsid w:val="00B56295"/>
    <w:rsid w:val="00B56F76"/>
    <w:rsid w:val="00B57CAF"/>
    <w:rsid w:val="00B612D8"/>
    <w:rsid w:val="00B61923"/>
    <w:rsid w:val="00B62E17"/>
    <w:rsid w:val="00B636F7"/>
    <w:rsid w:val="00B64C9D"/>
    <w:rsid w:val="00B65CC5"/>
    <w:rsid w:val="00B66B2B"/>
    <w:rsid w:val="00B670BC"/>
    <w:rsid w:val="00B67299"/>
    <w:rsid w:val="00B6772D"/>
    <w:rsid w:val="00B701C0"/>
    <w:rsid w:val="00B708EA"/>
    <w:rsid w:val="00B73F80"/>
    <w:rsid w:val="00B7554F"/>
    <w:rsid w:val="00B77A19"/>
    <w:rsid w:val="00B80E41"/>
    <w:rsid w:val="00B8128D"/>
    <w:rsid w:val="00B845DE"/>
    <w:rsid w:val="00B84AF1"/>
    <w:rsid w:val="00B8571F"/>
    <w:rsid w:val="00B8579E"/>
    <w:rsid w:val="00B85E78"/>
    <w:rsid w:val="00B85FCD"/>
    <w:rsid w:val="00B87F83"/>
    <w:rsid w:val="00B90F30"/>
    <w:rsid w:val="00B9384D"/>
    <w:rsid w:val="00B95E3E"/>
    <w:rsid w:val="00B96E21"/>
    <w:rsid w:val="00B97AFE"/>
    <w:rsid w:val="00BA066A"/>
    <w:rsid w:val="00BA1A7E"/>
    <w:rsid w:val="00BA1B9C"/>
    <w:rsid w:val="00BA2E25"/>
    <w:rsid w:val="00BA37FD"/>
    <w:rsid w:val="00BA41E8"/>
    <w:rsid w:val="00BA491A"/>
    <w:rsid w:val="00BA4DF2"/>
    <w:rsid w:val="00BA71B4"/>
    <w:rsid w:val="00BA7211"/>
    <w:rsid w:val="00BB19F4"/>
    <w:rsid w:val="00BB21C9"/>
    <w:rsid w:val="00BB2D33"/>
    <w:rsid w:val="00BB2EAE"/>
    <w:rsid w:val="00BB5003"/>
    <w:rsid w:val="00BB513A"/>
    <w:rsid w:val="00BB616C"/>
    <w:rsid w:val="00BB7F36"/>
    <w:rsid w:val="00BC0A96"/>
    <w:rsid w:val="00BC0EAC"/>
    <w:rsid w:val="00BC22D4"/>
    <w:rsid w:val="00BC2F3B"/>
    <w:rsid w:val="00BC4285"/>
    <w:rsid w:val="00BC5965"/>
    <w:rsid w:val="00BC6A2A"/>
    <w:rsid w:val="00BC6B12"/>
    <w:rsid w:val="00BC6DCC"/>
    <w:rsid w:val="00BC7F08"/>
    <w:rsid w:val="00BD36FE"/>
    <w:rsid w:val="00BD39BE"/>
    <w:rsid w:val="00BD3A70"/>
    <w:rsid w:val="00BD69E4"/>
    <w:rsid w:val="00BD7FF6"/>
    <w:rsid w:val="00BE0F57"/>
    <w:rsid w:val="00BE156F"/>
    <w:rsid w:val="00BE1789"/>
    <w:rsid w:val="00BE1D0B"/>
    <w:rsid w:val="00BE208E"/>
    <w:rsid w:val="00BE56CD"/>
    <w:rsid w:val="00BE6DC6"/>
    <w:rsid w:val="00BE70FA"/>
    <w:rsid w:val="00BF2E61"/>
    <w:rsid w:val="00BF38A2"/>
    <w:rsid w:val="00BF3ECD"/>
    <w:rsid w:val="00BF3F48"/>
    <w:rsid w:val="00BF4D6A"/>
    <w:rsid w:val="00BF52CE"/>
    <w:rsid w:val="00BF58CF"/>
    <w:rsid w:val="00BF6672"/>
    <w:rsid w:val="00BF7EB4"/>
    <w:rsid w:val="00C005E3"/>
    <w:rsid w:val="00C0077C"/>
    <w:rsid w:val="00C00930"/>
    <w:rsid w:val="00C00F89"/>
    <w:rsid w:val="00C02917"/>
    <w:rsid w:val="00C03A10"/>
    <w:rsid w:val="00C0478E"/>
    <w:rsid w:val="00C04E75"/>
    <w:rsid w:val="00C05545"/>
    <w:rsid w:val="00C066FB"/>
    <w:rsid w:val="00C10B4D"/>
    <w:rsid w:val="00C10C87"/>
    <w:rsid w:val="00C117AE"/>
    <w:rsid w:val="00C11B46"/>
    <w:rsid w:val="00C11D4D"/>
    <w:rsid w:val="00C12780"/>
    <w:rsid w:val="00C127F0"/>
    <w:rsid w:val="00C13A5B"/>
    <w:rsid w:val="00C13B48"/>
    <w:rsid w:val="00C14641"/>
    <w:rsid w:val="00C14DB1"/>
    <w:rsid w:val="00C14DEB"/>
    <w:rsid w:val="00C1667F"/>
    <w:rsid w:val="00C2080B"/>
    <w:rsid w:val="00C20D6E"/>
    <w:rsid w:val="00C215B9"/>
    <w:rsid w:val="00C22272"/>
    <w:rsid w:val="00C231E0"/>
    <w:rsid w:val="00C23534"/>
    <w:rsid w:val="00C23BDE"/>
    <w:rsid w:val="00C26AB9"/>
    <w:rsid w:val="00C27DB2"/>
    <w:rsid w:val="00C30859"/>
    <w:rsid w:val="00C30B0F"/>
    <w:rsid w:val="00C32298"/>
    <w:rsid w:val="00C325B8"/>
    <w:rsid w:val="00C3263F"/>
    <w:rsid w:val="00C32C3C"/>
    <w:rsid w:val="00C32CF8"/>
    <w:rsid w:val="00C33022"/>
    <w:rsid w:val="00C33A90"/>
    <w:rsid w:val="00C3585C"/>
    <w:rsid w:val="00C35E2C"/>
    <w:rsid w:val="00C374AF"/>
    <w:rsid w:val="00C374C4"/>
    <w:rsid w:val="00C37ADD"/>
    <w:rsid w:val="00C37B5D"/>
    <w:rsid w:val="00C40DD7"/>
    <w:rsid w:val="00C42C33"/>
    <w:rsid w:val="00C430D7"/>
    <w:rsid w:val="00C4388F"/>
    <w:rsid w:val="00C441BD"/>
    <w:rsid w:val="00C4460E"/>
    <w:rsid w:val="00C455E4"/>
    <w:rsid w:val="00C46865"/>
    <w:rsid w:val="00C46C5B"/>
    <w:rsid w:val="00C46F5B"/>
    <w:rsid w:val="00C477C7"/>
    <w:rsid w:val="00C47AE3"/>
    <w:rsid w:val="00C47B72"/>
    <w:rsid w:val="00C5320D"/>
    <w:rsid w:val="00C545FB"/>
    <w:rsid w:val="00C550D9"/>
    <w:rsid w:val="00C56348"/>
    <w:rsid w:val="00C62CB3"/>
    <w:rsid w:val="00C63154"/>
    <w:rsid w:val="00C63B40"/>
    <w:rsid w:val="00C649CE"/>
    <w:rsid w:val="00C64E41"/>
    <w:rsid w:val="00C661A1"/>
    <w:rsid w:val="00C66EAC"/>
    <w:rsid w:val="00C674E9"/>
    <w:rsid w:val="00C7012A"/>
    <w:rsid w:val="00C709D9"/>
    <w:rsid w:val="00C71054"/>
    <w:rsid w:val="00C72F93"/>
    <w:rsid w:val="00C732C7"/>
    <w:rsid w:val="00C73BBC"/>
    <w:rsid w:val="00C73C43"/>
    <w:rsid w:val="00C74256"/>
    <w:rsid w:val="00C74C83"/>
    <w:rsid w:val="00C75AE0"/>
    <w:rsid w:val="00C76765"/>
    <w:rsid w:val="00C801D9"/>
    <w:rsid w:val="00C8428C"/>
    <w:rsid w:val="00C855E3"/>
    <w:rsid w:val="00C85B7C"/>
    <w:rsid w:val="00C905BF"/>
    <w:rsid w:val="00C908FA"/>
    <w:rsid w:val="00C91047"/>
    <w:rsid w:val="00C92634"/>
    <w:rsid w:val="00C92ABB"/>
    <w:rsid w:val="00C92F84"/>
    <w:rsid w:val="00C939FF"/>
    <w:rsid w:val="00C93CE8"/>
    <w:rsid w:val="00C94FBE"/>
    <w:rsid w:val="00C95C24"/>
    <w:rsid w:val="00C95D56"/>
    <w:rsid w:val="00C9664D"/>
    <w:rsid w:val="00C97AAE"/>
    <w:rsid w:val="00CA0016"/>
    <w:rsid w:val="00CA0146"/>
    <w:rsid w:val="00CA0462"/>
    <w:rsid w:val="00CA1687"/>
    <w:rsid w:val="00CA1B56"/>
    <w:rsid w:val="00CA2141"/>
    <w:rsid w:val="00CA29F5"/>
    <w:rsid w:val="00CA57A9"/>
    <w:rsid w:val="00CA6465"/>
    <w:rsid w:val="00CA67EB"/>
    <w:rsid w:val="00CA7173"/>
    <w:rsid w:val="00CB1D70"/>
    <w:rsid w:val="00CB2569"/>
    <w:rsid w:val="00CB2726"/>
    <w:rsid w:val="00CB2760"/>
    <w:rsid w:val="00CB361E"/>
    <w:rsid w:val="00CB385B"/>
    <w:rsid w:val="00CB3BFE"/>
    <w:rsid w:val="00CB4023"/>
    <w:rsid w:val="00CB4606"/>
    <w:rsid w:val="00CB661D"/>
    <w:rsid w:val="00CB6C51"/>
    <w:rsid w:val="00CB7068"/>
    <w:rsid w:val="00CC1730"/>
    <w:rsid w:val="00CC2475"/>
    <w:rsid w:val="00CC2505"/>
    <w:rsid w:val="00CC31A9"/>
    <w:rsid w:val="00CC381E"/>
    <w:rsid w:val="00CC3C70"/>
    <w:rsid w:val="00CC41DC"/>
    <w:rsid w:val="00CC62A3"/>
    <w:rsid w:val="00CD128F"/>
    <w:rsid w:val="00CD1E01"/>
    <w:rsid w:val="00CD23E4"/>
    <w:rsid w:val="00CD2BA7"/>
    <w:rsid w:val="00CD35EB"/>
    <w:rsid w:val="00CD46A3"/>
    <w:rsid w:val="00CE1287"/>
    <w:rsid w:val="00CE1A05"/>
    <w:rsid w:val="00CE3CBD"/>
    <w:rsid w:val="00CE5CBB"/>
    <w:rsid w:val="00CE5D5A"/>
    <w:rsid w:val="00CE6C0D"/>
    <w:rsid w:val="00CE6E66"/>
    <w:rsid w:val="00CE7297"/>
    <w:rsid w:val="00CF27B5"/>
    <w:rsid w:val="00CF3506"/>
    <w:rsid w:val="00CF5294"/>
    <w:rsid w:val="00CF6313"/>
    <w:rsid w:val="00D00ED8"/>
    <w:rsid w:val="00D0186D"/>
    <w:rsid w:val="00D031E8"/>
    <w:rsid w:val="00D0338A"/>
    <w:rsid w:val="00D048B8"/>
    <w:rsid w:val="00D04E4A"/>
    <w:rsid w:val="00D055EA"/>
    <w:rsid w:val="00D06025"/>
    <w:rsid w:val="00D06167"/>
    <w:rsid w:val="00D062B6"/>
    <w:rsid w:val="00D06DCE"/>
    <w:rsid w:val="00D1250E"/>
    <w:rsid w:val="00D127F6"/>
    <w:rsid w:val="00D12ECC"/>
    <w:rsid w:val="00D13A42"/>
    <w:rsid w:val="00D13F9D"/>
    <w:rsid w:val="00D167CF"/>
    <w:rsid w:val="00D173E7"/>
    <w:rsid w:val="00D20C09"/>
    <w:rsid w:val="00D21CA8"/>
    <w:rsid w:val="00D21DF1"/>
    <w:rsid w:val="00D21F14"/>
    <w:rsid w:val="00D23C17"/>
    <w:rsid w:val="00D24355"/>
    <w:rsid w:val="00D244FE"/>
    <w:rsid w:val="00D24D17"/>
    <w:rsid w:val="00D25546"/>
    <w:rsid w:val="00D26629"/>
    <w:rsid w:val="00D30989"/>
    <w:rsid w:val="00D30A59"/>
    <w:rsid w:val="00D33C5E"/>
    <w:rsid w:val="00D3515B"/>
    <w:rsid w:val="00D361FE"/>
    <w:rsid w:val="00D3694D"/>
    <w:rsid w:val="00D36E8B"/>
    <w:rsid w:val="00D404CA"/>
    <w:rsid w:val="00D408B8"/>
    <w:rsid w:val="00D41788"/>
    <w:rsid w:val="00D429BB"/>
    <w:rsid w:val="00D42E9D"/>
    <w:rsid w:val="00D42FDC"/>
    <w:rsid w:val="00D43E28"/>
    <w:rsid w:val="00D44C1B"/>
    <w:rsid w:val="00D45669"/>
    <w:rsid w:val="00D45CF4"/>
    <w:rsid w:val="00D47611"/>
    <w:rsid w:val="00D47988"/>
    <w:rsid w:val="00D51EA8"/>
    <w:rsid w:val="00D52A0D"/>
    <w:rsid w:val="00D52B03"/>
    <w:rsid w:val="00D52C2B"/>
    <w:rsid w:val="00D5316D"/>
    <w:rsid w:val="00D53754"/>
    <w:rsid w:val="00D54189"/>
    <w:rsid w:val="00D55109"/>
    <w:rsid w:val="00D5561D"/>
    <w:rsid w:val="00D5570A"/>
    <w:rsid w:val="00D5583B"/>
    <w:rsid w:val="00D573AD"/>
    <w:rsid w:val="00D5750C"/>
    <w:rsid w:val="00D609A7"/>
    <w:rsid w:val="00D61019"/>
    <w:rsid w:val="00D631DE"/>
    <w:rsid w:val="00D64A96"/>
    <w:rsid w:val="00D669EA"/>
    <w:rsid w:val="00D6721F"/>
    <w:rsid w:val="00D70505"/>
    <w:rsid w:val="00D708E5"/>
    <w:rsid w:val="00D7096A"/>
    <w:rsid w:val="00D70A37"/>
    <w:rsid w:val="00D7152B"/>
    <w:rsid w:val="00D7163D"/>
    <w:rsid w:val="00D72776"/>
    <w:rsid w:val="00D7285F"/>
    <w:rsid w:val="00D72DA7"/>
    <w:rsid w:val="00D73945"/>
    <w:rsid w:val="00D73DA4"/>
    <w:rsid w:val="00D74C78"/>
    <w:rsid w:val="00D74F15"/>
    <w:rsid w:val="00D75655"/>
    <w:rsid w:val="00D7595B"/>
    <w:rsid w:val="00D76636"/>
    <w:rsid w:val="00D76AD2"/>
    <w:rsid w:val="00D77010"/>
    <w:rsid w:val="00D7784E"/>
    <w:rsid w:val="00D82DDA"/>
    <w:rsid w:val="00D832A8"/>
    <w:rsid w:val="00D83338"/>
    <w:rsid w:val="00D84882"/>
    <w:rsid w:val="00D84A88"/>
    <w:rsid w:val="00D87D74"/>
    <w:rsid w:val="00D87D88"/>
    <w:rsid w:val="00D87EDD"/>
    <w:rsid w:val="00D90667"/>
    <w:rsid w:val="00D91258"/>
    <w:rsid w:val="00D91A1F"/>
    <w:rsid w:val="00D92090"/>
    <w:rsid w:val="00D92B0A"/>
    <w:rsid w:val="00D92FDF"/>
    <w:rsid w:val="00D939F4"/>
    <w:rsid w:val="00D94572"/>
    <w:rsid w:val="00D95142"/>
    <w:rsid w:val="00D956E3"/>
    <w:rsid w:val="00D95E1D"/>
    <w:rsid w:val="00D96385"/>
    <w:rsid w:val="00DA2F3F"/>
    <w:rsid w:val="00DA4172"/>
    <w:rsid w:val="00DA4B81"/>
    <w:rsid w:val="00DA5E6C"/>
    <w:rsid w:val="00DA63AC"/>
    <w:rsid w:val="00DA70D3"/>
    <w:rsid w:val="00DB16CB"/>
    <w:rsid w:val="00DB2D38"/>
    <w:rsid w:val="00DB3AD0"/>
    <w:rsid w:val="00DB3B76"/>
    <w:rsid w:val="00DB52B7"/>
    <w:rsid w:val="00DB73C1"/>
    <w:rsid w:val="00DB75AB"/>
    <w:rsid w:val="00DB7634"/>
    <w:rsid w:val="00DC0C85"/>
    <w:rsid w:val="00DC2A3D"/>
    <w:rsid w:val="00DC43AA"/>
    <w:rsid w:val="00DC62D5"/>
    <w:rsid w:val="00DC77E5"/>
    <w:rsid w:val="00DC7EAD"/>
    <w:rsid w:val="00DD15B3"/>
    <w:rsid w:val="00DD2BFD"/>
    <w:rsid w:val="00DD43BB"/>
    <w:rsid w:val="00DD49E2"/>
    <w:rsid w:val="00DD59D4"/>
    <w:rsid w:val="00DD6AAF"/>
    <w:rsid w:val="00DD7475"/>
    <w:rsid w:val="00DE031F"/>
    <w:rsid w:val="00DE1A93"/>
    <w:rsid w:val="00DE3DC0"/>
    <w:rsid w:val="00DE5739"/>
    <w:rsid w:val="00DE6E25"/>
    <w:rsid w:val="00DE75DC"/>
    <w:rsid w:val="00DF0B5F"/>
    <w:rsid w:val="00DF3821"/>
    <w:rsid w:val="00DF39E9"/>
    <w:rsid w:val="00DF39F8"/>
    <w:rsid w:val="00DF5B14"/>
    <w:rsid w:val="00DF7296"/>
    <w:rsid w:val="00DF7402"/>
    <w:rsid w:val="00E00235"/>
    <w:rsid w:val="00E008C6"/>
    <w:rsid w:val="00E0163F"/>
    <w:rsid w:val="00E01A2C"/>
    <w:rsid w:val="00E01E33"/>
    <w:rsid w:val="00E02A4A"/>
    <w:rsid w:val="00E04F64"/>
    <w:rsid w:val="00E05C16"/>
    <w:rsid w:val="00E068B2"/>
    <w:rsid w:val="00E074F5"/>
    <w:rsid w:val="00E12C1F"/>
    <w:rsid w:val="00E12C20"/>
    <w:rsid w:val="00E12FF9"/>
    <w:rsid w:val="00E158B8"/>
    <w:rsid w:val="00E15C62"/>
    <w:rsid w:val="00E16156"/>
    <w:rsid w:val="00E161EC"/>
    <w:rsid w:val="00E161F0"/>
    <w:rsid w:val="00E17A8D"/>
    <w:rsid w:val="00E17BAD"/>
    <w:rsid w:val="00E20B41"/>
    <w:rsid w:val="00E2111B"/>
    <w:rsid w:val="00E22D07"/>
    <w:rsid w:val="00E2340B"/>
    <w:rsid w:val="00E23FC1"/>
    <w:rsid w:val="00E24571"/>
    <w:rsid w:val="00E2478A"/>
    <w:rsid w:val="00E24CB1"/>
    <w:rsid w:val="00E24E49"/>
    <w:rsid w:val="00E262AC"/>
    <w:rsid w:val="00E278DD"/>
    <w:rsid w:val="00E30781"/>
    <w:rsid w:val="00E30C0F"/>
    <w:rsid w:val="00E33D99"/>
    <w:rsid w:val="00E33E6C"/>
    <w:rsid w:val="00E33F35"/>
    <w:rsid w:val="00E33FAF"/>
    <w:rsid w:val="00E35036"/>
    <w:rsid w:val="00E35BCF"/>
    <w:rsid w:val="00E40DF1"/>
    <w:rsid w:val="00E42C90"/>
    <w:rsid w:val="00E43263"/>
    <w:rsid w:val="00E433D3"/>
    <w:rsid w:val="00E448A2"/>
    <w:rsid w:val="00E44E70"/>
    <w:rsid w:val="00E44FFC"/>
    <w:rsid w:val="00E458AE"/>
    <w:rsid w:val="00E473AB"/>
    <w:rsid w:val="00E473FA"/>
    <w:rsid w:val="00E47938"/>
    <w:rsid w:val="00E512D8"/>
    <w:rsid w:val="00E52C6C"/>
    <w:rsid w:val="00E53075"/>
    <w:rsid w:val="00E53BDA"/>
    <w:rsid w:val="00E53C64"/>
    <w:rsid w:val="00E5627C"/>
    <w:rsid w:val="00E56EC1"/>
    <w:rsid w:val="00E574B5"/>
    <w:rsid w:val="00E57AD3"/>
    <w:rsid w:val="00E634DD"/>
    <w:rsid w:val="00E635AB"/>
    <w:rsid w:val="00E639B5"/>
    <w:rsid w:val="00E64816"/>
    <w:rsid w:val="00E6519F"/>
    <w:rsid w:val="00E662D5"/>
    <w:rsid w:val="00E673B9"/>
    <w:rsid w:val="00E67572"/>
    <w:rsid w:val="00E6783C"/>
    <w:rsid w:val="00E67B12"/>
    <w:rsid w:val="00E7047D"/>
    <w:rsid w:val="00E70757"/>
    <w:rsid w:val="00E70DF3"/>
    <w:rsid w:val="00E719D2"/>
    <w:rsid w:val="00E72F87"/>
    <w:rsid w:val="00E73589"/>
    <w:rsid w:val="00E736AF"/>
    <w:rsid w:val="00E74F0B"/>
    <w:rsid w:val="00E7521C"/>
    <w:rsid w:val="00E76131"/>
    <w:rsid w:val="00E802DE"/>
    <w:rsid w:val="00E81F66"/>
    <w:rsid w:val="00E82AF6"/>
    <w:rsid w:val="00E842A2"/>
    <w:rsid w:val="00E849E1"/>
    <w:rsid w:val="00E84C1B"/>
    <w:rsid w:val="00E84F58"/>
    <w:rsid w:val="00E86BD0"/>
    <w:rsid w:val="00E8740B"/>
    <w:rsid w:val="00E87807"/>
    <w:rsid w:val="00E878FE"/>
    <w:rsid w:val="00E909C9"/>
    <w:rsid w:val="00E90E0F"/>
    <w:rsid w:val="00E90E9C"/>
    <w:rsid w:val="00E91084"/>
    <w:rsid w:val="00E91E1F"/>
    <w:rsid w:val="00E92AD7"/>
    <w:rsid w:val="00E92B1B"/>
    <w:rsid w:val="00E93C2E"/>
    <w:rsid w:val="00E94540"/>
    <w:rsid w:val="00E949F0"/>
    <w:rsid w:val="00E9626C"/>
    <w:rsid w:val="00E96EF3"/>
    <w:rsid w:val="00E972EE"/>
    <w:rsid w:val="00E97C5B"/>
    <w:rsid w:val="00E97FE8"/>
    <w:rsid w:val="00EA0223"/>
    <w:rsid w:val="00EA2F4C"/>
    <w:rsid w:val="00EA39F8"/>
    <w:rsid w:val="00EA4539"/>
    <w:rsid w:val="00EA4C50"/>
    <w:rsid w:val="00EA5655"/>
    <w:rsid w:val="00EA65F3"/>
    <w:rsid w:val="00EA7947"/>
    <w:rsid w:val="00EA7AF4"/>
    <w:rsid w:val="00EB0CC3"/>
    <w:rsid w:val="00EB0F90"/>
    <w:rsid w:val="00EB1872"/>
    <w:rsid w:val="00EB2098"/>
    <w:rsid w:val="00EB48A7"/>
    <w:rsid w:val="00EB53A8"/>
    <w:rsid w:val="00EB62D4"/>
    <w:rsid w:val="00EB6A57"/>
    <w:rsid w:val="00EC0CC3"/>
    <w:rsid w:val="00EC218D"/>
    <w:rsid w:val="00EC2235"/>
    <w:rsid w:val="00EC28F2"/>
    <w:rsid w:val="00EC2AE1"/>
    <w:rsid w:val="00EC2DCC"/>
    <w:rsid w:val="00EC3117"/>
    <w:rsid w:val="00EC35C8"/>
    <w:rsid w:val="00EC4BD9"/>
    <w:rsid w:val="00EC54A2"/>
    <w:rsid w:val="00EC6040"/>
    <w:rsid w:val="00EC612F"/>
    <w:rsid w:val="00EC6823"/>
    <w:rsid w:val="00EC7A50"/>
    <w:rsid w:val="00ED0E65"/>
    <w:rsid w:val="00ED1A97"/>
    <w:rsid w:val="00ED375B"/>
    <w:rsid w:val="00ED65FC"/>
    <w:rsid w:val="00ED6E25"/>
    <w:rsid w:val="00EE16D4"/>
    <w:rsid w:val="00EE176B"/>
    <w:rsid w:val="00EE1A3C"/>
    <w:rsid w:val="00EE1FD2"/>
    <w:rsid w:val="00EE287E"/>
    <w:rsid w:val="00EE5767"/>
    <w:rsid w:val="00EE59C1"/>
    <w:rsid w:val="00EE69AF"/>
    <w:rsid w:val="00EE6DF4"/>
    <w:rsid w:val="00EE6FAA"/>
    <w:rsid w:val="00EE75AF"/>
    <w:rsid w:val="00EE7843"/>
    <w:rsid w:val="00EE7EDF"/>
    <w:rsid w:val="00EF1E29"/>
    <w:rsid w:val="00EF32DD"/>
    <w:rsid w:val="00EF6CE0"/>
    <w:rsid w:val="00F000BF"/>
    <w:rsid w:val="00F006DD"/>
    <w:rsid w:val="00F0124D"/>
    <w:rsid w:val="00F0141B"/>
    <w:rsid w:val="00F02618"/>
    <w:rsid w:val="00F02A54"/>
    <w:rsid w:val="00F02AD4"/>
    <w:rsid w:val="00F02E19"/>
    <w:rsid w:val="00F0381D"/>
    <w:rsid w:val="00F057FE"/>
    <w:rsid w:val="00F070E9"/>
    <w:rsid w:val="00F0722C"/>
    <w:rsid w:val="00F07DFC"/>
    <w:rsid w:val="00F101F6"/>
    <w:rsid w:val="00F10DE2"/>
    <w:rsid w:val="00F1283A"/>
    <w:rsid w:val="00F12F80"/>
    <w:rsid w:val="00F13AE7"/>
    <w:rsid w:val="00F13D50"/>
    <w:rsid w:val="00F14741"/>
    <w:rsid w:val="00F14A7D"/>
    <w:rsid w:val="00F14C9D"/>
    <w:rsid w:val="00F154C7"/>
    <w:rsid w:val="00F15B00"/>
    <w:rsid w:val="00F15BDA"/>
    <w:rsid w:val="00F17234"/>
    <w:rsid w:val="00F174BF"/>
    <w:rsid w:val="00F17B33"/>
    <w:rsid w:val="00F206E2"/>
    <w:rsid w:val="00F21FCB"/>
    <w:rsid w:val="00F23440"/>
    <w:rsid w:val="00F2435A"/>
    <w:rsid w:val="00F245CE"/>
    <w:rsid w:val="00F25A55"/>
    <w:rsid w:val="00F26FDE"/>
    <w:rsid w:val="00F2713A"/>
    <w:rsid w:val="00F272D0"/>
    <w:rsid w:val="00F27575"/>
    <w:rsid w:val="00F275CB"/>
    <w:rsid w:val="00F27F3B"/>
    <w:rsid w:val="00F32752"/>
    <w:rsid w:val="00F33B57"/>
    <w:rsid w:val="00F33E7F"/>
    <w:rsid w:val="00F343D1"/>
    <w:rsid w:val="00F34814"/>
    <w:rsid w:val="00F34A56"/>
    <w:rsid w:val="00F3596E"/>
    <w:rsid w:val="00F35C18"/>
    <w:rsid w:val="00F36A93"/>
    <w:rsid w:val="00F36AB5"/>
    <w:rsid w:val="00F42019"/>
    <w:rsid w:val="00F422B3"/>
    <w:rsid w:val="00F43177"/>
    <w:rsid w:val="00F43DB1"/>
    <w:rsid w:val="00F4421D"/>
    <w:rsid w:val="00F45CBE"/>
    <w:rsid w:val="00F514EF"/>
    <w:rsid w:val="00F515AB"/>
    <w:rsid w:val="00F53998"/>
    <w:rsid w:val="00F57406"/>
    <w:rsid w:val="00F607F0"/>
    <w:rsid w:val="00F617AB"/>
    <w:rsid w:val="00F61A5D"/>
    <w:rsid w:val="00F6241C"/>
    <w:rsid w:val="00F62F21"/>
    <w:rsid w:val="00F63D5B"/>
    <w:rsid w:val="00F63EC7"/>
    <w:rsid w:val="00F640F0"/>
    <w:rsid w:val="00F643A7"/>
    <w:rsid w:val="00F650F0"/>
    <w:rsid w:val="00F6634B"/>
    <w:rsid w:val="00F71339"/>
    <w:rsid w:val="00F72AF0"/>
    <w:rsid w:val="00F730D2"/>
    <w:rsid w:val="00F73EA6"/>
    <w:rsid w:val="00F74048"/>
    <w:rsid w:val="00F74FE2"/>
    <w:rsid w:val="00F75967"/>
    <w:rsid w:val="00F759EB"/>
    <w:rsid w:val="00F75A11"/>
    <w:rsid w:val="00F76A60"/>
    <w:rsid w:val="00F776EE"/>
    <w:rsid w:val="00F7771B"/>
    <w:rsid w:val="00F80385"/>
    <w:rsid w:val="00F80488"/>
    <w:rsid w:val="00F80501"/>
    <w:rsid w:val="00F80945"/>
    <w:rsid w:val="00F8149F"/>
    <w:rsid w:val="00F81782"/>
    <w:rsid w:val="00F8199B"/>
    <w:rsid w:val="00F846F7"/>
    <w:rsid w:val="00F859CD"/>
    <w:rsid w:val="00F87E40"/>
    <w:rsid w:val="00F91314"/>
    <w:rsid w:val="00F91335"/>
    <w:rsid w:val="00F91CDB"/>
    <w:rsid w:val="00F92E19"/>
    <w:rsid w:val="00F92ECF"/>
    <w:rsid w:val="00F93827"/>
    <w:rsid w:val="00F94BCD"/>
    <w:rsid w:val="00F951D3"/>
    <w:rsid w:val="00F95282"/>
    <w:rsid w:val="00F95506"/>
    <w:rsid w:val="00F97DFF"/>
    <w:rsid w:val="00FA0D26"/>
    <w:rsid w:val="00FA16CB"/>
    <w:rsid w:val="00FA1F89"/>
    <w:rsid w:val="00FA3527"/>
    <w:rsid w:val="00FA3D97"/>
    <w:rsid w:val="00FA4F01"/>
    <w:rsid w:val="00FA5BE4"/>
    <w:rsid w:val="00FA6DD6"/>
    <w:rsid w:val="00FA7411"/>
    <w:rsid w:val="00FA7C19"/>
    <w:rsid w:val="00FB0859"/>
    <w:rsid w:val="00FB0A2F"/>
    <w:rsid w:val="00FB0B6C"/>
    <w:rsid w:val="00FB1366"/>
    <w:rsid w:val="00FB2F9C"/>
    <w:rsid w:val="00FB308B"/>
    <w:rsid w:val="00FB351B"/>
    <w:rsid w:val="00FB4DD6"/>
    <w:rsid w:val="00FB5032"/>
    <w:rsid w:val="00FB5CB5"/>
    <w:rsid w:val="00FC0067"/>
    <w:rsid w:val="00FC02B2"/>
    <w:rsid w:val="00FC043B"/>
    <w:rsid w:val="00FC1BA1"/>
    <w:rsid w:val="00FC3484"/>
    <w:rsid w:val="00FC3F77"/>
    <w:rsid w:val="00FC52EA"/>
    <w:rsid w:val="00FC5963"/>
    <w:rsid w:val="00FC64B1"/>
    <w:rsid w:val="00FC6FF5"/>
    <w:rsid w:val="00FC7238"/>
    <w:rsid w:val="00FC787D"/>
    <w:rsid w:val="00FD0DCF"/>
    <w:rsid w:val="00FD0E63"/>
    <w:rsid w:val="00FD20E1"/>
    <w:rsid w:val="00FD46F7"/>
    <w:rsid w:val="00FD47FD"/>
    <w:rsid w:val="00FD7479"/>
    <w:rsid w:val="00FE149E"/>
    <w:rsid w:val="00FE1763"/>
    <w:rsid w:val="00FE1933"/>
    <w:rsid w:val="00FE1945"/>
    <w:rsid w:val="00FE2B56"/>
    <w:rsid w:val="00FE340D"/>
    <w:rsid w:val="00FE36E3"/>
    <w:rsid w:val="00FE3E53"/>
    <w:rsid w:val="00FE5FA7"/>
    <w:rsid w:val="00FE676F"/>
    <w:rsid w:val="00FE689A"/>
    <w:rsid w:val="00FE6FF9"/>
    <w:rsid w:val="00FE79FD"/>
    <w:rsid w:val="00FF1B6B"/>
    <w:rsid w:val="00FF26FF"/>
    <w:rsid w:val="00FF36A8"/>
    <w:rsid w:val="00FF58AB"/>
    <w:rsid w:val="00FF74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95D3F"/>
  <w15:docId w15:val="{793B3DAF-6EAB-4616-957D-EA3BA544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E8"/>
    <w:pPr>
      <w:spacing w:after="120"/>
      <w:jc w:val="both"/>
    </w:pPr>
    <w:rPr>
      <w:sz w:val="22"/>
    </w:rPr>
  </w:style>
  <w:style w:type="paragraph" w:styleId="Titre1">
    <w:name w:val="heading 1"/>
    <w:basedOn w:val="Normal"/>
    <w:next w:val="Normal"/>
    <w:qFormat/>
    <w:rsid w:val="001E030C"/>
    <w:pPr>
      <w:numPr>
        <w:numId w:val="3"/>
      </w:numPr>
      <w:pBdr>
        <w:top w:val="threeDEmboss" w:sz="6" w:space="3" w:color="auto"/>
        <w:bottom w:val="threeDEmboss" w:sz="6" w:space="3" w:color="auto"/>
      </w:pBdr>
      <w:spacing w:after="320" w:line="360" w:lineRule="auto"/>
      <w:outlineLvl w:val="0"/>
    </w:pPr>
    <w:rPr>
      <w:b/>
      <w:bCs/>
      <w:caps/>
      <w:color w:val="0000FF"/>
      <w:sz w:val="24"/>
      <w:szCs w:val="24"/>
    </w:rPr>
  </w:style>
  <w:style w:type="paragraph" w:styleId="Titre2">
    <w:name w:val="heading 2"/>
    <w:basedOn w:val="Normal"/>
    <w:next w:val="Normal"/>
    <w:qFormat/>
    <w:rsid w:val="00575DE4"/>
    <w:pPr>
      <w:numPr>
        <w:ilvl w:val="1"/>
        <w:numId w:val="3"/>
      </w:numPr>
      <w:spacing w:after="200" w:line="276" w:lineRule="auto"/>
      <w:outlineLvl w:val="1"/>
    </w:pPr>
    <w:rPr>
      <w:b/>
      <w:bCs/>
      <w:color w:val="0066FF"/>
      <w:sz w:val="28"/>
      <w:szCs w:val="24"/>
    </w:rPr>
  </w:style>
  <w:style w:type="paragraph" w:styleId="Titre3">
    <w:name w:val="heading 3"/>
    <w:basedOn w:val="Normal"/>
    <w:next w:val="Normal"/>
    <w:qFormat/>
    <w:rsid w:val="003B3CBE"/>
    <w:pPr>
      <w:numPr>
        <w:ilvl w:val="2"/>
        <w:numId w:val="3"/>
      </w:numPr>
      <w:spacing w:after="200"/>
      <w:ind w:left="720"/>
      <w:outlineLvl w:val="2"/>
    </w:pPr>
    <w:rPr>
      <w:b/>
      <w:bCs/>
      <w:sz w:val="24"/>
      <w:szCs w:val="24"/>
    </w:rPr>
  </w:style>
  <w:style w:type="paragraph" w:styleId="Titre4">
    <w:name w:val="heading 4"/>
    <w:basedOn w:val="Normal"/>
    <w:next w:val="Normal"/>
    <w:qFormat/>
    <w:rsid w:val="0043063D"/>
    <w:pPr>
      <w:numPr>
        <w:ilvl w:val="3"/>
        <w:numId w:val="3"/>
      </w:numPr>
      <w:spacing w:before="180"/>
      <w:outlineLvl w:val="3"/>
    </w:pPr>
    <w:rPr>
      <w:b/>
      <w:bCs/>
    </w:rPr>
  </w:style>
  <w:style w:type="paragraph" w:styleId="Titre5">
    <w:name w:val="heading 5"/>
    <w:basedOn w:val="Normal"/>
    <w:next w:val="Normal"/>
    <w:qFormat/>
    <w:pPr>
      <w:numPr>
        <w:ilvl w:val="4"/>
        <w:numId w:val="3"/>
      </w:numPr>
      <w:outlineLvl w:val="4"/>
    </w:pPr>
    <w:rPr>
      <w:b/>
      <w:bCs/>
      <w:i/>
      <w:iCs/>
    </w:rPr>
  </w:style>
  <w:style w:type="paragraph" w:styleId="Titre6">
    <w:name w:val="heading 6"/>
    <w:basedOn w:val="Normal"/>
    <w:next w:val="Normal"/>
    <w:qFormat/>
    <w:pPr>
      <w:numPr>
        <w:ilvl w:val="5"/>
        <w:numId w:val="3"/>
      </w:numPr>
      <w:outlineLvl w:val="5"/>
    </w:pPr>
    <w:rPr>
      <w:i/>
      <w:iCs/>
    </w:rPr>
  </w:style>
  <w:style w:type="paragraph" w:styleId="Titre7">
    <w:name w:val="heading 7"/>
    <w:basedOn w:val="Normal"/>
    <w:next w:val="Normal"/>
    <w:qFormat/>
    <w:pPr>
      <w:numPr>
        <w:ilvl w:val="6"/>
        <w:numId w:val="4"/>
      </w:numPr>
      <w:spacing w:before="240" w:after="60"/>
      <w:outlineLvl w:val="6"/>
    </w:pPr>
    <w:rPr>
      <w:rFonts w:ascii="Arial" w:hAnsi="Arial"/>
    </w:rPr>
  </w:style>
  <w:style w:type="paragraph" w:styleId="Titre8">
    <w:name w:val="heading 8"/>
    <w:basedOn w:val="Normal"/>
    <w:next w:val="Normal"/>
    <w:qFormat/>
    <w:pPr>
      <w:numPr>
        <w:ilvl w:val="7"/>
        <w:numId w:val="5"/>
      </w:numPr>
      <w:spacing w:before="240" w:after="60"/>
      <w:outlineLvl w:val="7"/>
    </w:pPr>
    <w:rPr>
      <w:rFonts w:ascii="Arial" w:hAnsi="Arial"/>
      <w:i/>
      <w:iCs/>
    </w:rPr>
  </w:style>
  <w:style w:type="paragraph" w:styleId="Titre9">
    <w:name w:val="heading 9"/>
    <w:basedOn w:val="Normal"/>
    <w:next w:val="Normal"/>
    <w:qFormat/>
    <w:pPr>
      <w:numPr>
        <w:ilvl w:val="8"/>
        <w:numId w:val="6"/>
      </w:numPr>
      <w:spacing w:before="240" w:after="60"/>
      <w:outlineLvl w:val="8"/>
    </w:pPr>
    <w:rPr>
      <w:rFonts w:ascii="Arial" w:hAnsi="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pBdr>
        <w:bottom w:val="single" w:sz="4" w:space="3" w:color="808080"/>
      </w:pBdr>
      <w:tabs>
        <w:tab w:val="center" w:pos="4536"/>
        <w:tab w:val="right" w:pos="9072"/>
      </w:tabs>
      <w:spacing w:after="0"/>
    </w:pPr>
    <w:rPr>
      <w:color w:val="808080"/>
      <w:sz w:val="18"/>
      <w:szCs w:val="18"/>
      <w14:shadow w14:blurRad="50800" w14:dist="38100" w14:dir="2700000" w14:sx="100000" w14:sy="100000" w14:kx="0" w14:ky="0" w14:algn="tl">
        <w14:srgbClr w14:val="000000">
          <w14:alpha w14:val="60000"/>
        </w14:srgbClr>
      </w14:shadow>
    </w:rPr>
  </w:style>
  <w:style w:type="paragraph" w:styleId="Pieddepage">
    <w:name w:val="footer"/>
    <w:basedOn w:val="Normal"/>
    <w:link w:val="PieddepageCar"/>
    <w:uiPriority w:val="99"/>
    <w:rsid w:val="006E1F3D"/>
    <w:pPr>
      <w:pBdr>
        <w:top w:val="single" w:sz="4" w:space="3" w:color="808080"/>
      </w:pBdr>
      <w:tabs>
        <w:tab w:val="center" w:pos="4536"/>
        <w:tab w:val="right" w:pos="9072"/>
      </w:tabs>
      <w:spacing w:after="0"/>
    </w:pPr>
    <w:rPr>
      <w:sz w:val="16"/>
      <w:szCs w:val="16"/>
    </w:rPr>
  </w:style>
  <w:style w:type="character" w:styleId="Numrodepage">
    <w:name w:val="page number"/>
    <w:rPr>
      <w:rFonts w:ascii="Tahoma" w:hAnsi="Tahoma"/>
      <w:sz w:val="16"/>
      <w:szCs w:val="16"/>
    </w:rPr>
  </w:style>
  <w:style w:type="paragraph" w:styleId="TM1">
    <w:name w:val="toc 1"/>
    <w:basedOn w:val="Normal"/>
    <w:next w:val="Normal"/>
    <w:uiPriority w:val="39"/>
    <w:pPr>
      <w:spacing w:before="120" w:after="0"/>
      <w:jc w:val="left"/>
    </w:pPr>
    <w:rPr>
      <w:rFonts w:asciiTheme="minorHAnsi" w:hAnsiTheme="minorHAnsi"/>
      <w:b/>
      <w:bCs/>
      <w:i/>
      <w:iCs/>
      <w:sz w:val="24"/>
      <w:szCs w:val="24"/>
    </w:rPr>
  </w:style>
  <w:style w:type="paragraph" w:styleId="TM2">
    <w:name w:val="toc 2"/>
    <w:basedOn w:val="Normal"/>
    <w:next w:val="Normal"/>
    <w:uiPriority w:val="39"/>
    <w:pPr>
      <w:spacing w:before="120" w:after="0"/>
      <w:ind w:left="200"/>
      <w:jc w:val="left"/>
    </w:pPr>
    <w:rPr>
      <w:rFonts w:asciiTheme="minorHAnsi" w:hAnsiTheme="minorHAnsi"/>
      <w:b/>
      <w:bCs/>
      <w:szCs w:val="22"/>
    </w:rPr>
  </w:style>
  <w:style w:type="paragraph" w:styleId="TM3">
    <w:name w:val="toc 3"/>
    <w:basedOn w:val="Normal"/>
    <w:next w:val="Normal"/>
    <w:uiPriority w:val="39"/>
    <w:pPr>
      <w:spacing w:after="0"/>
      <w:ind w:left="400"/>
      <w:jc w:val="left"/>
    </w:pPr>
    <w:rPr>
      <w:rFonts w:asciiTheme="minorHAnsi" w:hAnsiTheme="minorHAnsi"/>
    </w:rPr>
  </w:style>
  <w:style w:type="paragraph" w:styleId="TM4">
    <w:name w:val="toc 4"/>
    <w:basedOn w:val="Normal"/>
    <w:next w:val="Normal"/>
    <w:semiHidden/>
    <w:pPr>
      <w:spacing w:after="0"/>
      <w:ind w:left="600"/>
      <w:jc w:val="left"/>
    </w:pPr>
    <w:rPr>
      <w:rFonts w:asciiTheme="minorHAnsi" w:hAnsiTheme="minorHAnsi"/>
    </w:rPr>
  </w:style>
  <w:style w:type="paragraph" w:styleId="TM5">
    <w:name w:val="toc 5"/>
    <w:basedOn w:val="Normal"/>
    <w:next w:val="Normal"/>
    <w:semiHidden/>
    <w:pPr>
      <w:spacing w:after="0"/>
      <w:ind w:left="800"/>
      <w:jc w:val="left"/>
    </w:pPr>
    <w:rPr>
      <w:rFonts w:asciiTheme="minorHAnsi" w:hAnsiTheme="minorHAnsi"/>
    </w:rPr>
  </w:style>
  <w:style w:type="paragraph" w:styleId="TM6">
    <w:name w:val="toc 6"/>
    <w:basedOn w:val="Normal"/>
    <w:next w:val="Normal"/>
    <w:semiHidden/>
    <w:pPr>
      <w:spacing w:after="0"/>
      <w:ind w:left="1000"/>
      <w:jc w:val="left"/>
    </w:pPr>
    <w:rPr>
      <w:rFonts w:asciiTheme="minorHAnsi" w:hAnsiTheme="minorHAnsi"/>
    </w:rPr>
  </w:style>
  <w:style w:type="paragraph" w:styleId="TM7">
    <w:name w:val="toc 7"/>
    <w:basedOn w:val="Normal"/>
    <w:next w:val="Normal"/>
    <w:semiHidden/>
    <w:pPr>
      <w:spacing w:after="0"/>
      <w:ind w:left="1200"/>
      <w:jc w:val="left"/>
    </w:pPr>
    <w:rPr>
      <w:rFonts w:asciiTheme="minorHAnsi" w:hAnsiTheme="minorHAnsi"/>
    </w:rPr>
  </w:style>
  <w:style w:type="paragraph" w:styleId="TM8">
    <w:name w:val="toc 8"/>
    <w:basedOn w:val="Normal"/>
    <w:next w:val="Normal"/>
    <w:semiHidden/>
    <w:pPr>
      <w:spacing w:after="0"/>
      <w:ind w:left="1400"/>
      <w:jc w:val="left"/>
    </w:pPr>
    <w:rPr>
      <w:rFonts w:asciiTheme="minorHAnsi" w:hAnsiTheme="minorHAnsi"/>
    </w:rPr>
  </w:style>
  <w:style w:type="paragraph" w:styleId="TM9">
    <w:name w:val="toc 9"/>
    <w:basedOn w:val="Normal"/>
    <w:next w:val="Normal"/>
    <w:semiHidden/>
    <w:pPr>
      <w:spacing w:after="0"/>
      <w:ind w:left="1600"/>
      <w:jc w:val="left"/>
    </w:pPr>
    <w:rPr>
      <w:rFonts w:asciiTheme="minorHAnsi" w:hAnsiTheme="minorHAnsi"/>
    </w:rPr>
  </w:style>
  <w:style w:type="paragraph" w:styleId="Tabledesillustrations">
    <w:name w:val="table of figures"/>
    <w:basedOn w:val="Normal"/>
    <w:next w:val="Normal"/>
    <w:uiPriority w:val="99"/>
    <w:pPr>
      <w:spacing w:after="0"/>
      <w:jc w:val="left"/>
    </w:pPr>
    <w:rPr>
      <w:rFonts w:asciiTheme="minorHAnsi" w:hAnsiTheme="minorHAnsi"/>
      <w:i/>
      <w:iCs/>
    </w:rPr>
  </w:style>
  <w:style w:type="paragraph" w:customStyle="1" w:styleId="Puce1">
    <w:name w:val="Puce 1"/>
    <w:basedOn w:val="Normal"/>
    <w:rsid w:val="00F10DE2"/>
    <w:pPr>
      <w:numPr>
        <w:numId w:val="1"/>
      </w:numPr>
    </w:pPr>
  </w:style>
  <w:style w:type="paragraph" w:customStyle="1" w:styleId="Puce2">
    <w:name w:val="Puce 2"/>
    <w:basedOn w:val="Normal"/>
    <w:rsid w:val="00C33022"/>
    <w:pPr>
      <w:numPr>
        <w:numId w:val="2"/>
      </w:numPr>
    </w:pPr>
  </w:style>
  <w:style w:type="paragraph" w:styleId="Lgende">
    <w:name w:val="caption"/>
    <w:basedOn w:val="Normal"/>
    <w:next w:val="Tableau"/>
    <w:uiPriority w:val="35"/>
    <w:qFormat/>
    <w:rsid w:val="009218F6"/>
    <w:pPr>
      <w:spacing w:before="120" w:after="60"/>
    </w:pPr>
    <w:rPr>
      <w:b/>
      <w:bCs/>
      <w:szCs w:val="18"/>
    </w:rPr>
  </w:style>
  <w:style w:type="paragraph" w:customStyle="1" w:styleId="Tableau">
    <w:name w:val="Tableau"/>
    <w:basedOn w:val="Tabledesillustrations"/>
    <w:pPr>
      <w:jc w:val="center"/>
    </w:pPr>
  </w:style>
  <w:style w:type="paragraph" w:customStyle="1" w:styleId="Insertionautomatique">
    <w:name w:val="Insertion automatique"/>
    <w:basedOn w:val="Normal"/>
    <w:pPr>
      <w:spacing w:after="0"/>
      <w:jc w:val="center"/>
    </w:pPr>
    <w:rPr>
      <w:sz w:val="14"/>
      <w:szCs w:val="14"/>
    </w:rPr>
  </w:style>
  <w:style w:type="character" w:styleId="Lienhypertexte">
    <w:name w:val="Hyperlink"/>
    <w:uiPriority w:val="99"/>
    <w:rPr>
      <w:rFonts w:ascii="Tahoma" w:hAnsi="Tahoma"/>
      <w:sz w:val="20"/>
      <w:szCs w:val="20"/>
      <w:u w:val="single"/>
    </w:rPr>
  </w:style>
  <w:style w:type="paragraph" w:customStyle="1" w:styleId="LILLE">
    <w:name w:val="LILLE"/>
    <w:pPr>
      <w:keepNext/>
      <w:jc w:val="center"/>
    </w:pPr>
    <w:rPr>
      <w:rFonts w:ascii="Tahoma" w:hAnsi="Tahoma"/>
      <w:sz w:val="14"/>
      <w:szCs w:val="14"/>
    </w:rPr>
  </w:style>
  <w:style w:type="paragraph" w:customStyle="1" w:styleId="RETRAIT1">
    <w:name w:val="RETRAIT 1"/>
    <w:basedOn w:val="Normal"/>
    <w:pPr>
      <w:numPr>
        <w:numId w:val="7"/>
      </w:numPr>
      <w:tabs>
        <w:tab w:val="clear" w:pos="360"/>
      </w:tabs>
      <w:spacing w:after="0"/>
      <w:ind w:left="1106" w:hanging="255"/>
    </w:pPr>
    <w:rPr>
      <w:szCs w:val="22"/>
    </w:rPr>
  </w:style>
  <w:style w:type="paragraph" w:customStyle="1" w:styleId="TEXTE">
    <w:name w:val="TEXTE"/>
    <w:basedOn w:val="Normal"/>
    <w:pPr>
      <w:spacing w:after="0"/>
      <w:ind w:left="567"/>
    </w:pPr>
    <w:rPr>
      <w:szCs w:val="22"/>
    </w:rPr>
  </w:style>
  <w:style w:type="paragraph" w:customStyle="1" w:styleId="LOGOBOURGOIS">
    <w:name w:val="LOGO BOURGOIS"/>
  </w:style>
  <w:style w:type="paragraph" w:customStyle="1" w:styleId="StylePuce2Aprs6pt">
    <w:name w:val="Style Puce 2 + Après : 6 pt"/>
    <w:basedOn w:val="Normal"/>
    <w:rsid w:val="005673A8"/>
    <w:pPr>
      <w:numPr>
        <w:numId w:val="8"/>
      </w:numPr>
    </w:pPr>
  </w:style>
  <w:style w:type="paragraph" w:styleId="Notedebasdepage">
    <w:name w:val="footnote text"/>
    <w:basedOn w:val="Normal"/>
    <w:semiHidden/>
    <w:rsid w:val="00833A9F"/>
  </w:style>
  <w:style w:type="character" w:styleId="Appelnotedebasdep">
    <w:name w:val="footnote reference"/>
    <w:semiHidden/>
    <w:rsid w:val="00833A9F"/>
    <w:rPr>
      <w:vertAlign w:val="superscript"/>
    </w:rPr>
  </w:style>
  <w:style w:type="paragraph" w:customStyle="1" w:styleId="Liste1">
    <w:name w:val="Liste1"/>
    <w:basedOn w:val="Normal"/>
    <w:rsid w:val="007C0F66"/>
    <w:pPr>
      <w:spacing w:after="240"/>
      <w:ind w:left="1211" w:hanging="360"/>
    </w:pPr>
    <w:rPr>
      <w:sz w:val="24"/>
    </w:rPr>
  </w:style>
  <w:style w:type="table" w:styleId="Grilledutableau">
    <w:name w:val="Table Grid"/>
    <w:basedOn w:val="TableauNormal"/>
    <w:uiPriority w:val="59"/>
    <w:rsid w:val="00EB2098"/>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semiHidden/>
    <w:rsid w:val="00416812"/>
    <w:pPr>
      <w:spacing w:after="60"/>
    </w:pPr>
  </w:style>
  <w:style w:type="paragraph" w:styleId="NormalWeb">
    <w:name w:val="Normal (Web)"/>
    <w:basedOn w:val="Normal"/>
    <w:rsid w:val="001949EF"/>
    <w:pPr>
      <w:spacing w:before="100" w:beforeAutospacing="1" w:after="100" w:afterAutospacing="1"/>
      <w:jc w:val="left"/>
    </w:pPr>
    <w:rPr>
      <w:sz w:val="24"/>
      <w:szCs w:val="24"/>
    </w:rPr>
  </w:style>
  <w:style w:type="paragraph" w:styleId="Corpsdetexte">
    <w:name w:val="Body Text"/>
    <w:aliases w:val="Body Text Char2,Body Text Char,Body Text Char1 Char,Body Text Char Char Char,Body Text Char1 Char Char Char,Body Text Char Char Char Char Char,Body Text Char1 Char Char Char Char Char,Body Text Char Char Char Char Char Char Char"/>
    <w:basedOn w:val="Normal"/>
    <w:rsid w:val="001E63E8"/>
    <w:pPr>
      <w:suppressAutoHyphens/>
      <w:spacing w:before="120" w:after="0"/>
      <w:ind w:left="1134"/>
    </w:pPr>
    <w:rPr>
      <w:lang w:eastAsia="ar-SA"/>
    </w:rPr>
  </w:style>
  <w:style w:type="paragraph" w:styleId="Listepuces">
    <w:name w:val="List Bullet"/>
    <w:basedOn w:val="Normal"/>
    <w:rsid w:val="001E63E8"/>
    <w:pPr>
      <w:numPr>
        <w:numId w:val="9"/>
      </w:numPr>
      <w:suppressAutoHyphens/>
      <w:spacing w:before="80" w:after="0"/>
    </w:pPr>
    <w:rPr>
      <w:lang w:eastAsia="ar-SA"/>
    </w:rPr>
  </w:style>
  <w:style w:type="paragraph" w:styleId="Titre">
    <w:name w:val="Title"/>
    <w:basedOn w:val="Normal"/>
    <w:next w:val="Normal"/>
    <w:link w:val="TitreCar"/>
    <w:qFormat/>
    <w:rsid w:val="00C7012A"/>
    <w:pPr>
      <w:spacing w:before="240" w:after="60"/>
      <w:jc w:val="center"/>
      <w:outlineLvl w:val="0"/>
    </w:pPr>
    <w:rPr>
      <w:rFonts w:ascii="Calibri Light" w:hAnsi="Calibri Light"/>
      <w:b/>
      <w:bCs/>
      <w:kern w:val="28"/>
      <w:sz w:val="32"/>
      <w:szCs w:val="32"/>
    </w:rPr>
  </w:style>
  <w:style w:type="character" w:customStyle="1" w:styleId="TitreCar">
    <w:name w:val="Titre Car"/>
    <w:link w:val="Titre"/>
    <w:rsid w:val="00C7012A"/>
    <w:rPr>
      <w:rFonts w:ascii="Calibri Light" w:eastAsia="Times New Roman" w:hAnsi="Calibri Light" w:cs="Times New Roman"/>
      <w:b/>
      <w:bCs/>
      <w:kern w:val="28"/>
      <w:sz w:val="32"/>
      <w:szCs w:val="32"/>
    </w:rPr>
  </w:style>
  <w:style w:type="paragraph" w:styleId="Paragraphedeliste">
    <w:name w:val="List Paragraph"/>
    <w:aliases w:val="figure,Glossaire,liste de tableaux,Titre1,List Paragraph1,texte,- List tir,References,Liste 1,L_4,Paragraphe de liste4,Premier,Bullets,Numbered List Paragraph,ReferencesCxSpLast,Paragraphe de liste1,Paragraphe de liste11,Bullet List"/>
    <w:basedOn w:val="Normal"/>
    <w:link w:val="ParagraphedelisteCar"/>
    <w:uiPriority w:val="34"/>
    <w:qFormat/>
    <w:rsid w:val="00101622"/>
    <w:pPr>
      <w:numPr>
        <w:numId w:val="10"/>
      </w:numPr>
      <w:spacing w:after="60"/>
    </w:pPr>
    <w:rPr>
      <w:rFonts w:ascii="Calibri" w:eastAsia="Calibri" w:hAnsi="Calibri"/>
      <w:sz w:val="24"/>
      <w:szCs w:val="22"/>
      <w:lang w:val="fr-BE" w:eastAsia="en-US"/>
    </w:rPr>
  </w:style>
  <w:style w:type="character" w:customStyle="1" w:styleId="ParagraphedelisteCar">
    <w:name w:val="Paragraphe de liste Car"/>
    <w:aliases w:val="figure Car,Glossaire Car,liste de tableaux Car,Titre1 Car,List Paragraph1 Car,texte Car,- List tir Car,References Car,Liste 1 Car,L_4 Car,Paragraphe de liste4 Car,Premier Car,Bullets Car,Numbered List Paragraph Car"/>
    <w:link w:val="Paragraphedeliste"/>
    <w:uiPriority w:val="34"/>
    <w:qFormat/>
    <w:locked/>
    <w:rsid w:val="00101622"/>
    <w:rPr>
      <w:rFonts w:ascii="Calibri" w:eastAsia="Calibri" w:hAnsi="Calibri"/>
      <w:sz w:val="24"/>
      <w:szCs w:val="22"/>
      <w:lang w:val="fr-BE" w:eastAsia="en-US"/>
    </w:rPr>
  </w:style>
  <w:style w:type="table" w:styleId="Listeclaire">
    <w:name w:val="Light List"/>
    <w:basedOn w:val="TableauNormal"/>
    <w:uiPriority w:val="61"/>
    <w:rsid w:val="001F4BDD"/>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re2rapport">
    <w:name w:val="Titre 2 rapport"/>
    <w:basedOn w:val="Titre"/>
    <w:link w:val="Titre2rapportCar"/>
    <w:autoRedefine/>
    <w:rsid w:val="00101DBE"/>
    <w:pPr>
      <w:numPr>
        <w:ilvl w:val="2"/>
        <w:numId w:val="11"/>
      </w:numPr>
      <w:spacing w:before="120" w:after="120"/>
      <w:jc w:val="left"/>
    </w:pPr>
    <w:rPr>
      <w:rFonts w:ascii="Arial" w:hAnsi="Arial"/>
      <w:noProof/>
      <w:color w:val="548DD4"/>
      <w:sz w:val="22"/>
      <w:szCs w:val="20"/>
      <w:lang w:eastAsia="x-none"/>
    </w:rPr>
  </w:style>
  <w:style w:type="character" w:customStyle="1" w:styleId="Titre2rapportCar">
    <w:name w:val="Titre 2 rapport Car"/>
    <w:link w:val="Titre2rapport"/>
    <w:locked/>
    <w:rsid w:val="00101DBE"/>
    <w:rPr>
      <w:rFonts w:ascii="Arial" w:hAnsi="Arial"/>
      <w:b/>
      <w:bCs/>
      <w:noProof/>
      <w:color w:val="548DD4"/>
      <w:kern w:val="28"/>
      <w:sz w:val="22"/>
      <w:lang w:eastAsia="x-none"/>
    </w:rPr>
  </w:style>
  <w:style w:type="paragraph" w:styleId="Textedebulles">
    <w:name w:val="Balloon Text"/>
    <w:basedOn w:val="Normal"/>
    <w:link w:val="TextedebullesCar"/>
    <w:rsid w:val="007F4C0A"/>
    <w:pPr>
      <w:spacing w:after="0"/>
    </w:pPr>
    <w:rPr>
      <w:rFonts w:ascii="Segoe UI" w:hAnsi="Segoe UI" w:cs="Segoe UI"/>
      <w:sz w:val="18"/>
      <w:szCs w:val="18"/>
    </w:rPr>
  </w:style>
  <w:style w:type="character" w:customStyle="1" w:styleId="TextedebullesCar">
    <w:name w:val="Texte de bulles Car"/>
    <w:link w:val="Textedebulles"/>
    <w:rsid w:val="007F4C0A"/>
    <w:rPr>
      <w:rFonts w:ascii="Segoe UI" w:hAnsi="Segoe UI" w:cs="Segoe UI"/>
      <w:sz w:val="18"/>
      <w:szCs w:val="18"/>
    </w:rPr>
  </w:style>
  <w:style w:type="character" w:styleId="Marquedecommentaire">
    <w:name w:val="annotation reference"/>
    <w:rsid w:val="00165CFB"/>
    <w:rPr>
      <w:sz w:val="16"/>
      <w:szCs w:val="16"/>
    </w:rPr>
  </w:style>
  <w:style w:type="paragraph" w:styleId="Commentaire">
    <w:name w:val="annotation text"/>
    <w:basedOn w:val="Normal"/>
    <w:link w:val="CommentaireCar"/>
    <w:rsid w:val="00165CFB"/>
  </w:style>
  <w:style w:type="character" w:customStyle="1" w:styleId="CommentaireCar">
    <w:name w:val="Commentaire Car"/>
    <w:link w:val="Commentaire"/>
    <w:rsid w:val="00165CFB"/>
    <w:rPr>
      <w:rFonts w:ascii="Tahoma" w:hAnsi="Tahoma"/>
    </w:rPr>
  </w:style>
  <w:style w:type="paragraph" w:styleId="Objetducommentaire">
    <w:name w:val="annotation subject"/>
    <w:basedOn w:val="Commentaire"/>
    <w:next w:val="Commentaire"/>
    <w:link w:val="ObjetducommentaireCar"/>
    <w:rsid w:val="00165CFB"/>
    <w:rPr>
      <w:b/>
      <w:bCs/>
    </w:rPr>
  </w:style>
  <w:style w:type="character" w:customStyle="1" w:styleId="ObjetducommentaireCar">
    <w:name w:val="Objet du commentaire Car"/>
    <w:link w:val="Objetducommentaire"/>
    <w:rsid w:val="00165CFB"/>
    <w:rPr>
      <w:rFonts w:ascii="Tahoma" w:hAnsi="Tahoma"/>
      <w:b/>
      <w:bCs/>
    </w:rPr>
  </w:style>
  <w:style w:type="paragraph" w:customStyle="1" w:styleId="Default">
    <w:name w:val="Default"/>
    <w:rsid w:val="00EC6823"/>
    <w:pPr>
      <w:autoSpaceDE w:val="0"/>
      <w:autoSpaceDN w:val="0"/>
      <w:adjustRightInd w:val="0"/>
    </w:pPr>
    <w:rPr>
      <w:rFonts w:ascii="Arial" w:hAnsi="Arial" w:cs="Arial"/>
      <w:color w:val="000000"/>
      <w:sz w:val="24"/>
      <w:szCs w:val="24"/>
    </w:rPr>
  </w:style>
  <w:style w:type="character" w:customStyle="1" w:styleId="PieddepageCar">
    <w:name w:val="Pied de page Car"/>
    <w:link w:val="Pieddepage"/>
    <w:uiPriority w:val="99"/>
    <w:rsid w:val="00F17234"/>
    <w:rPr>
      <w:rFonts w:ascii="Tahoma" w:hAnsi="Tahoma"/>
      <w:sz w:val="16"/>
      <w:szCs w:val="16"/>
    </w:rPr>
  </w:style>
  <w:style w:type="character" w:styleId="Lienhypertextesuivivisit">
    <w:name w:val="FollowedHyperlink"/>
    <w:basedOn w:val="Policepardfaut"/>
    <w:rsid w:val="003748E2"/>
    <w:rPr>
      <w:color w:val="954F72" w:themeColor="followedHyperlink"/>
      <w:u w:val="single"/>
    </w:rPr>
  </w:style>
  <w:style w:type="table" w:styleId="Tramemoyenne1-Accent3">
    <w:name w:val="Medium Shading 1 Accent 3"/>
    <w:basedOn w:val="TableauNormal"/>
    <w:uiPriority w:val="63"/>
    <w:rsid w:val="00FC64B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eclaire-Accent3">
    <w:name w:val="Light List Accent 3"/>
    <w:basedOn w:val="TableauNormal"/>
    <w:uiPriority w:val="61"/>
    <w:rsid w:val="00C92F8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Rvision">
    <w:name w:val="Revision"/>
    <w:hidden/>
    <w:uiPriority w:val="99"/>
    <w:semiHidden/>
    <w:rsid w:val="00EB0CC3"/>
    <w:rPr>
      <w:sz w:val="22"/>
    </w:rPr>
  </w:style>
  <w:style w:type="table" w:styleId="Trameclaire-Accent5">
    <w:name w:val="Light Shading Accent 5"/>
    <w:basedOn w:val="TableauNormal"/>
    <w:uiPriority w:val="60"/>
    <w:rsid w:val="007C00F8"/>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rsid w:val="007C00F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claire-Accent6">
    <w:name w:val="Light Grid Accent 6"/>
    <w:basedOn w:val="TableauNormal"/>
    <w:uiPriority w:val="62"/>
    <w:rsid w:val="007C00F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5">
    <w:name w:val="Medium Shading 1 Accent 5"/>
    <w:basedOn w:val="TableauNormal"/>
    <w:uiPriority w:val="63"/>
    <w:rsid w:val="00A914BF"/>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Grilleclaire-Accent5">
    <w:name w:val="Light Grid Accent 5"/>
    <w:basedOn w:val="TableauNormal"/>
    <w:uiPriority w:val="62"/>
    <w:rsid w:val="00A914BF"/>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stemoyenne1-Accent5">
    <w:name w:val="Medium List 1 Accent 5"/>
    <w:basedOn w:val="TableauNormal"/>
    <w:uiPriority w:val="65"/>
    <w:rsid w:val="00A914BF"/>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Tramemoyenne1-Accent1">
    <w:name w:val="Medium Shading 1 Accent 1"/>
    <w:basedOn w:val="TableauNormal"/>
    <w:uiPriority w:val="63"/>
    <w:rsid w:val="001263B9"/>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Grilleclaire-Accent1">
    <w:name w:val="Light Grid Accent 1"/>
    <w:basedOn w:val="TableauNormal"/>
    <w:uiPriority w:val="62"/>
    <w:rsid w:val="001263B9"/>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rsid w:val="00191D2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1128">
      <w:bodyDiv w:val="1"/>
      <w:marLeft w:val="0"/>
      <w:marRight w:val="0"/>
      <w:marTop w:val="0"/>
      <w:marBottom w:val="0"/>
      <w:divBdr>
        <w:top w:val="none" w:sz="0" w:space="0" w:color="auto"/>
        <w:left w:val="none" w:sz="0" w:space="0" w:color="auto"/>
        <w:bottom w:val="none" w:sz="0" w:space="0" w:color="auto"/>
        <w:right w:val="none" w:sz="0" w:space="0" w:color="auto"/>
      </w:divBdr>
    </w:div>
    <w:div w:id="96103553">
      <w:bodyDiv w:val="1"/>
      <w:marLeft w:val="0"/>
      <w:marRight w:val="0"/>
      <w:marTop w:val="0"/>
      <w:marBottom w:val="0"/>
      <w:divBdr>
        <w:top w:val="none" w:sz="0" w:space="0" w:color="auto"/>
        <w:left w:val="none" w:sz="0" w:space="0" w:color="auto"/>
        <w:bottom w:val="none" w:sz="0" w:space="0" w:color="auto"/>
        <w:right w:val="none" w:sz="0" w:space="0" w:color="auto"/>
      </w:divBdr>
    </w:div>
    <w:div w:id="118301515">
      <w:bodyDiv w:val="1"/>
      <w:marLeft w:val="0"/>
      <w:marRight w:val="0"/>
      <w:marTop w:val="0"/>
      <w:marBottom w:val="0"/>
      <w:divBdr>
        <w:top w:val="none" w:sz="0" w:space="0" w:color="auto"/>
        <w:left w:val="none" w:sz="0" w:space="0" w:color="auto"/>
        <w:bottom w:val="none" w:sz="0" w:space="0" w:color="auto"/>
        <w:right w:val="none" w:sz="0" w:space="0" w:color="auto"/>
      </w:divBdr>
    </w:div>
    <w:div w:id="257711978">
      <w:bodyDiv w:val="1"/>
      <w:marLeft w:val="0"/>
      <w:marRight w:val="0"/>
      <w:marTop w:val="0"/>
      <w:marBottom w:val="0"/>
      <w:divBdr>
        <w:top w:val="none" w:sz="0" w:space="0" w:color="auto"/>
        <w:left w:val="none" w:sz="0" w:space="0" w:color="auto"/>
        <w:bottom w:val="none" w:sz="0" w:space="0" w:color="auto"/>
        <w:right w:val="none" w:sz="0" w:space="0" w:color="auto"/>
      </w:divBdr>
    </w:div>
    <w:div w:id="268392934">
      <w:bodyDiv w:val="1"/>
      <w:marLeft w:val="0"/>
      <w:marRight w:val="0"/>
      <w:marTop w:val="0"/>
      <w:marBottom w:val="0"/>
      <w:divBdr>
        <w:top w:val="none" w:sz="0" w:space="0" w:color="auto"/>
        <w:left w:val="none" w:sz="0" w:space="0" w:color="auto"/>
        <w:bottom w:val="none" w:sz="0" w:space="0" w:color="auto"/>
        <w:right w:val="none" w:sz="0" w:space="0" w:color="auto"/>
      </w:divBdr>
    </w:div>
    <w:div w:id="289559524">
      <w:bodyDiv w:val="1"/>
      <w:marLeft w:val="0"/>
      <w:marRight w:val="0"/>
      <w:marTop w:val="0"/>
      <w:marBottom w:val="0"/>
      <w:divBdr>
        <w:top w:val="none" w:sz="0" w:space="0" w:color="auto"/>
        <w:left w:val="none" w:sz="0" w:space="0" w:color="auto"/>
        <w:bottom w:val="none" w:sz="0" w:space="0" w:color="auto"/>
        <w:right w:val="none" w:sz="0" w:space="0" w:color="auto"/>
      </w:divBdr>
    </w:div>
    <w:div w:id="301424443">
      <w:bodyDiv w:val="1"/>
      <w:marLeft w:val="0"/>
      <w:marRight w:val="0"/>
      <w:marTop w:val="0"/>
      <w:marBottom w:val="0"/>
      <w:divBdr>
        <w:top w:val="none" w:sz="0" w:space="0" w:color="auto"/>
        <w:left w:val="none" w:sz="0" w:space="0" w:color="auto"/>
        <w:bottom w:val="none" w:sz="0" w:space="0" w:color="auto"/>
        <w:right w:val="none" w:sz="0" w:space="0" w:color="auto"/>
      </w:divBdr>
    </w:div>
    <w:div w:id="342360093">
      <w:bodyDiv w:val="1"/>
      <w:marLeft w:val="0"/>
      <w:marRight w:val="0"/>
      <w:marTop w:val="0"/>
      <w:marBottom w:val="0"/>
      <w:divBdr>
        <w:top w:val="none" w:sz="0" w:space="0" w:color="auto"/>
        <w:left w:val="none" w:sz="0" w:space="0" w:color="auto"/>
        <w:bottom w:val="none" w:sz="0" w:space="0" w:color="auto"/>
        <w:right w:val="none" w:sz="0" w:space="0" w:color="auto"/>
      </w:divBdr>
    </w:div>
    <w:div w:id="432824446">
      <w:bodyDiv w:val="1"/>
      <w:marLeft w:val="0"/>
      <w:marRight w:val="0"/>
      <w:marTop w:val="0"/>
      <w:marBottom w:val="0"/>
      <w:divBdr>
        <w:top w:val="none" w:sz="0" w:space="0" w:color="auto"/>
        <w:left w:val="none" w:sz="0" w:space="0" w:color="auto"/>
        <w:bottom w:val="none" w:sz="0" w:space="0" w:color="auto"/>
        <w:right w:val="none" w:sz="0" w:space="0" w:color="auto"/>
      </w:divBdr>
    </w:div>
    <w:div w:id="461924686">
      <w:bodyDiv w:val="1"/>
      <w:marLeft w:val="0"/>
      <w:marRight w:val="0"/>
      <w:marTop w:val="0"/>
      <w:marBottom w:val="0"/>
      <w:divBdr>
        <w:top w:val="none" w:sz="0" w:space="0" w:color="auto"/>
        <w:left w:val="none" w:sz="0" w:space="0" w:color="auto"/>
        <w:bottom w:val="none" w:sz="0" w:space="0" w:color="auto"/>
        <w:right w:val="none" w:sz="0" w:space="0" w:color="auto"/>
      </w:divBdr>
    </w:div>
    <w:div w:id="545721181">
      <w:bodyDiv w:val="1"/>
      <w:marLeft w:val="0"/>
      <w:marRight w:val="0"/>
      <w:marTop w:val="0"/>
      <w:marBottom w:val="0"/>
      <w:divBdr>
        <w:top w:val="none" w:sz="0" w:space="0" w:color="auto"/>
        <w:left w:val="none" w:sz="0" w:space="0" w:color="auto"/>
        <w:bottom w:val="none" w:sz="0" w:space="0" w:color="auto"/>
        <w:right w:val="none" w:sz="0" w:space="0" w:color="auto"/>
      </w:divBdr>
    </w:div>
    <w:div w:id="624893788">
      <w:bodyDiv w:val="1"/>
      <w:marLeft w:val="0"/>
      <w:marRight w:val="0"/>
      <w:marTop w:val="0"/>
      <w:marBottom w:val="0"/>
      <w:divBdr>
        <w:top w:val="none" w:sz="0" w:space="0" w:color="auto"/>
        <w:left w:val="none" w:sz="0" w:space="0" w:color="auto"/>
        <w:bottom w:val="none" w:sz="0" w:space="0" w:color="auto"/>
        <w:right w:val="none" w:sz="0" w:space="0" w:color="auto"/>
      </w:divBdr>
    </w:div>
    <w:div w:id="821435590">
      <w:bodyDiv w:val="1"/>
      <w:marLeft w:val="0"/>
      <w:marRight w:val="0"/>
      <w:marTop w:val="0"/>
      <w:marBottom w:val="0"/>
      <w:divBdr>
        <w:top w:val="none" w:sz="0" w:space="0" w:color="auto"/>
        <w:left w:val="none" w:sz="0" w:space="0" w:color="auto"/>
        <w:bottom w:val="none" w:sz="0" w:space="0" w:color="auto"/>
        <w:right w:val="none" w:sz="0" w:space="0" w:color="auto"/>
      </w:divBdr>
    </w:div>
    <w:div w:id="827869469">
      <w:bodyDiv w:val="1"/>
      <w:marLeft w:val="0"/>
      <w:marRight w:val="0"/>
      <w:marTop w:val="0"/>
      <w:marBottom w:val="0"/>
      <w:divBdr>
        <w:top w:val="none" w:sz="0" w:space="0" w:color="auto"/>
        <w:left w:val="none" w:sz="0" w:space="0" w:color="auto"/>
        <w:bottom w:val="none" w:sz="0" w:space="0" w:color="auto"/>
        <w:right w:val="none" w:sz="0" w:space="0" w:color="auto"/>
      </w:divBdr>
    </w:div>
    <w:div w:id="850342319">
      <w:bodyDiv w:val="1"/>
      <w:marLeft w:val="0"/>
      <w:marRight w:val="0"/>
      <w:marTop w:val="0"/>
      <w:marBottom w:val="0"/>
      <w:divBdr>
        <w:top w:val="none" w:sz="0" w:space="0" w:color="auto"/>
        <w:left w:val="none" w:sz="0" w:space="0" w:color="auto"/>
        <w:bottom w:val="none" w:sz="0" w:space="0" w:color="auto"/>
        <w:right w:val="none" w:sz="0" w:space="0" w:color="auto"/>
      </w:divBdr>
    </w:div>
    <w:div w:id="869880956">
      <w:bodyDiv w:val="1"/>
      <w:marLeft w:val="0"/>
      <w:marRight w:val="0"/>
      <w:marTop w:val="0"/>
      <w:marBottom w:val="0"/>
      <w:divBdr>
        <w:top w:val="none" w:sz="0" w:space="0" w:color="auto"/>
        <w:left w:val="none" w:sz="0" w:space="0" w:color="auto"/>
        <w:bottom w:val="none" w:sz="0" w:space="0" w:color="auto"/>
        <w:right w:val="none" w:sz="0" w:space="0" w:color="auto"/>
      </w:divBdr>
    </w:div>
    <w:div w:id="916087782">
      <w:bodyDiv w:val="1"/>
      <w:marLeft w:val="0"/>
      <w:marRight w:val="0"/>
      <w:marTop w:val="0"/>
      <w:marBottom w:val="0"/>
      <w:divBdr>
        <w:top w:val="none" w:sz="0" w:space="0" w:color="auto"/>
        <w:left w:val="none" w:sz="0" w:space="0" w:color="auto"/>
        <w:bottom w:val="none" w:sz="0" w:space="0" w:color="auto"/>
        <w:right w:val="none" w:sz="0" w:space="0" w:color="auto"/>
      </w:divBdr>
    </w:div>
    <w:div w:id="1175271143">
      <w:bodyDiv w:val="1"/>
      <w:marLeft w:val="0"/>
      <w:marRight w:val="0"/>
      <w:marTop w:val="0"/>
      <w:marBottom w:val="0"/>
      <w:divBdr>
        <w:top w:val="none" w:sz="0" w:space="0" w:color="auto"/>
        <w:left w:val="none" w:sz="0" w:space="0" w:color="auto"/>
        <w:bottom w:val="none" w:sz="0" w:space="0" w:color="auto"/>
        <w:right w:val="none" w:sz="0" w:space="0" w:color="auto"/>
      </w:divBdr>
    </w:div>
    <w:div w:id="1223639168">
      <w:bodyDiv w:val="1"/>
      <w:marLeft w:val="0"/>
      <w:marRight w:val="0"/>
      <w:marTop w:val="0"/>
      <w:marBottom w:val="0"/>
      <w:divBdr>
        <w:top w:val="none" w:sz="0" w:space="0" w:color="auto"/>
        <w:left w:val="none" w:sz="0" w:space="0" w:color="auto"/>
        <w:bottom w:val="none" w:sz="0" w:space="0" w:color="auto"/>
        <w:right w:val="none" w:sz="0" w:space="0" w:color="auto"/>
      </w:divBdr>
    </w:div>
    <w:div w:id="1280725192">
      <w:bodyDiv w:val="1"/>
      <w:marLeft w:val="0"/>
      <w:marRight w:val="0"/>
      <w:marTop w:val="0"/>
      <w:marBottom w:val="0"/>
      <w:divBdr>
        <w:top w:val="none" w:sz="0" w:space="0" w:color="auto"/>
        <w:left w:val="none" w:sz="0" w:space="0" w:color="auto"/>
        <w:bottom w:val="none" w:sz="0" w:space="0" w:color="auto"/>
        <w:right w:val="none" w:sz="0" w:space="0" w:color="auto"/>
      </w:divBdr>
      <w:divsChild>
        <w:div w:id="58021167">
          <w:marLeft w:val="0"/>
          <w:marRight w:val="0"/>
          <w:marTop w:val="0"/>
          <w:marBottom w:val="0"/>
          <w:divBdr>
            <w:top w:val="none" w:sz="0" w:space="0" w:color="auto"/>
            <w:left w:val="none" w:sz="0" w:space="0" w:color="auto"/>
            <w:bottom w:val="none" w:sz="0" w:space="0" w:color="auto"/>
            <w:right w:val="none" w:sz="0" w:space="0" w:color="auto"/>
          </w:divBdr>
        </w:div>
        <w:div w:id="304161005">
          <w:marLeft w:val="0"/>
          <w:marRight w:val="0"/>
          <w:marTop w:val="0"/>
          <w:marBottom w:val="0"/>
          <w:divBdr>
            <w:top w:val="none" w:sz="0" w:space="0" w:color="auto"/>
            <w:left w:val="none" w:sz="0" w:space="0" w:color="auto"/>
            <w:bottom w:val="none" w:sz="0" w:space="0" w:color="auto"/>
            <w:right w:val="none" w:sz="0" w:space="0" w:color="auto"/>
          </w:divBdr>
        </w:div>
        <w:div w:id="904754424">
          <w:marLeft w:val="0"/>
          <w:marRight w:val="0"/>
          <w:marTop w:val="0"/>
          <w:marBottom w:val="0"/>
          <w:divBdr>
            <w:top w:val="none" w:sz="0" w:space="0" w:color="auto"/>
            <w:left w:val="none" w:sz="0" w:space="0" w:color="auto"/>
            <w:bottom w:val="none" w:sz="0" w:space="0" w:color="auto"/>
            <w:right w:val="none" w:sz="0" w:space="0" w:color="auto"/>
          </w:divBdr>
        </w:div>
        <w:div w:id="975573628">
          <w:marLeft w:val="0"/>
          <w:marRight w:val="0"/>
          <w:marTop w:val="0"/>
          <w:marBottom w:val="0"/>
          <w:divBdr>
            <w:top w:val="none" w:sz="0" w:space="0" w:color="auto"/>
            <w:left w:val="none" w:sz="0" w:space="0" w:color="auto"/>
            <w:bottom w:val="none" w:sz="0" w:space="0" w:color="auto"/>
            <w:right w:val="none" w:sz="0" w:space="0" w:color="auto"/>
          </w:divBdr>
        </w:div>
        <w:div w:id="1004211252">
          <w:marLeft w:val="0"/>
          <w:marRight w:val="0"/>
          <w:marTop w:val="0"/>
          <w:marBottom w:val="0"/>
          <w:divBdr>
            <w:top w:val="none" w:sz="0" w:space="0" w:color="auto"/>
            <w:left w:val="none" w:sz="0" w:space="0" w:color="auto"/>
            <w:bottom w:val="none" w:sz="0" w:space="0" w:color="auto"/>
            <w:right w:val="none" w:sz="0" w:space="0" w:color="auto"/>
          </w:divBdr>
        </w:div>
        <w:div w:id="1006639311">
          <w:marLeft w:val="0"/>
          <w:marRight w:val="0"/>
          <w:marTop w:val="0"/>
          <w:marBottom w:val="0"/>
          <w:divBdr>
            <w:top w:val="none" w:sz="0" w:space="0" w:color="auto"/>
            <w:left w:val="none" w:sz="0" w:space="0" w:color="auto"/>
            <w:bottom w:val="none" w:sz="0" w:space="0" w:color="auto"/>
            <w:right w:val="none" w:sz="0" w:space="0" w:color="auto"/>
          </w:divBdr>
        </w:div>
        <w:div w:id="1148549337">
          <w:marLeft w:val="0"/>
          <w:marRight w:val="0"/>
          <w:marTop w:val="0"/>
          <w:marBottom w:val="0"/>
          <w:divBdr>
            <w:top w:val="none" w:sz="0" w:space="0" w:color="auto"/>
            <w:left w:val="none" w:sz="0" w:space="0" w:color="auto"/>
            <w:bottom w:val="none" w:sz="0" w:space="0" w:color="auto"/>
            <w:right w:val="none" w:sz="0" w:space="0" w:color="auto"/>
          </w:divBdr>
        </w:div>
        <w:div w:id="1381318385">
          <w:marLeft w:val="0"/>
          <w:marRight w:val="0"/>
          <w:marTop w:val="0"/>
          <w:marBottom w:val="0"/>
          <w:divBdr>
            <w:top w:val="none" w:sz="0" w:space="0" w:color="auto"/>
            <w:left w:val="none" w:sz="0" w:space="0" w:color="auto"/>
            <w:bottom w:val="none" w:sz="0" w:space="0" w:color="auto"/>
            <w:right w:val="none" w:sz="0" w:space="0" w:color="auto"/>
          </w:divBdr>
        </w:div>
        <w:div w:id="2102095221">
          <w:marLeft w:val="0"/>
          <w:marRight w:val="0"/>
          <w:marTop w:val="0"/>
          <w:marBottom w:val="0"/>
          <w:divBdr>
            <w:top w:val="none" w:sz="0" w:space="0" w:color="auto"/>
            <w:left w:val="none" w:sz="0" w:space="0" w:color="auto"/>
            <w:bottom w:val="none" w:sz="0" w:space="0" w:color="auto"/>
            <w:right w:val="none" w:sz="0" w:space="0" w:color="auto"/>
          </w:divBdr>
        </w:div>
      </w:divsChild>
    </w:div>
    <w:div w:id="1482309168">
      <w:bodyDiv w:val="1"/>
      <w:marLeft w:val="0"/>
      <w:marRight w:val="0"/>
      <w:marTop w:val="0"/>
      <w:marBottom w:val="0"/>
      <w:divBdr>
        <w:top w:val="none" w:sz="0" w:space="0" w:color="auto"/>
        <w:left w:val="none" w:sz="0" w:space="0" w:color="auto"/>
        <w:bottom w:val="none" w:sz="0" w:space="0" w:color="auto"/>
        <w:right w:val="none" w:sz="0" w:space="0" w:color="auto"/>
      </w:divBdr>
    </w:div>
    <w:div w:id="1560550388">
      <w:bodyDiv w:val="1"/>
      <w:marLeft w:val="0"/>
      <w:marRight w:val="0"/>
      <w:marTop w:val="0"/>
      <w:marBottom w:val="0"/>
      <w:divBdr>
        <w:top w:val="none" w:sz="0" w:space="0" w:color="auto"/>
        <w:left w:val="none" w:sz="0" w:space="0" w:color="auto"/>
        <w:bottom w:val="none" w:sz="0" w:space="0" w:color="auto"/>
        <w:right w:val="none" w:sz="0" w:space="0" w:color="auto"/>
      </w:divBdr>
    </w:div>
    <w:div w:id="1614366197">
      <w:bodyDiv w:val="1"/>
      <w:marLeft w:val="0"/>
      <w:marRight w:val="0"/>
      <w:marTop w:val="0"/>
      <w:marBottom w:val="0"/>
      <w:divBdr>
        <w:top w:val="none" w:sz="0" w:space="0" w:color="auto"/>
        <w:left w:val="none" w:sz="0" w:space="0" w:color="auto"/>
        <w:bottom w:val="none" w:sz="0" w:space="0" w:color="auto"/>
        <w:right w:val="none" w:sz="0" w:space="0" w:color="auto"/>
      </w:divBdr>
    </w:div>
    <w:div w:id="1758861717">
      <w:bodyDiv w:val="1"/>
      <w:marLeft w:val="0"/>
      <w:marRight w:val="0"/>
      <w:marTop w:val="0"/>
      <w:marBottom w:val="0"/>
      <w:divBdr>
        <w:top w:val="none" w:sz="0" w:space="0" w:color="auto"/>
        <w:left w:val="none" w:sz="0" w:space="0" w:color="auto"/>
        <w:bottom w:val="none" w:sz="0" w:space="0" w:color="auto"/>
        <w:right w:val="none" w:sz="0" w:space="0" w:color="auto"/>
      </w:divBdr>
    </w:div>
    <w:div w:id="1791362778">
      <w:bodyDiv w:val="1"/>
      <w:marLeft w:val="0"/>
      <w:marRight w:val="0"/>
      <w:marTop w:val="0"/>
      <w:marBottom w:val="0"/>
      <w:divBdr>
        <w:top w:val="none" w:sz="0" w:space="0" w:color="auto"/>
        <w:left w:val="none" w:sz="0" w:space="0" w:color="auto"/>
        <w:bottom w:val="none" w:sz="0" w:space="0" w:color="auto"/>
        <w:right w:val="none" w:sz="0" w:space="0" w:color="auto"/>
      </w:divBdr>
    </w:div>
    <w:div w:id="1801147672">
      <w:bodyDiv w:val="1"/>
      <w:marLeft w:val="0"/>
      <w:marRight w:val="0"/>
      <w:marTop w:val="0"/>
      <w:marBottom w:val="0"/>
      <w:divBdr>
        <w:top w:val="none" w:sz="0" w:space="0" w:color="auto"/>
        <w:left w:val="none" w:sz="0" w:space="0" w:color="auto"/>
        <w:bottom w:val="none" w:sz="0" w:space="0" w:color="auto"/>
        <w:right w:val="none" w:sz="0" w:space="0" w:color="auto"/>
      </w:divBdr>
    </w:div>
    <w:div w:id="1979994257">
      <w:bodyDiv w:val="1"/>
      <w:marLeft w:val="0"/>
      <w:marRight w:val="0"/>
      <w:marTop w:val="0"/>
      <w:marBottom w:val="0"/>
      <w:divBdr>
        <w:top w:val="none" w:sz="0" w:space="0" w:color="auto"/>
        <w:left w:val="none" w:sz="0" w:space="0" w:color="auto"/>
        <w:bottom w:val="none" w:sz="0" w:space="0" w:color="auto"/>
        <w:right w:val="none" w:sz="0" w:space="0" w:color="auto"/>
      </w:divBdr>
    </w:div>
    <w:div w:id="2013337772">
      <w:bodyDiv w:val="1"/>
      <w:marLeft w:val="0"/>
      <w:marRight w:val="0"/>
      <w:marTop w:val="0"/>
      <w:marBottom w:val="0"/>
      <w:divBdr>
        <w:top w:val="none" w:sz="0" w:space="0" w:color="auto"/>
        <w:left w:val="none" w:sz="0" w:space="0" w:color="auto"/>
        <w:bottom w:val="none" w:sz="0" w:space="0" w:color="auto"/>
        <w:right w:val="none" w:sz="0" w:space="0" w:color="auto"/>
      </w:divBdr>
    </w:div>
    <w:div w:id="20330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ctribeche.MERLIN\Bureau\mod&#232;le%2520de%2520rappor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878C-4B4E-4D96-B4C2-D72411F8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modèle%20de%20rapport</Template>
  <TotalTime>675</TotalTime>
  <Pages>67</Pages>
  <Words>13753</Words>
  <Characters>75647</Characters>
  <Application>Microsoft Office Word</Application>
  <DocSecurity>0</DocSecurity>
  <Lines>630</Lines>
  <Paragraphs>178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CANEVAS</vt:lpstr>
      <vt:lpstr>CANEVAS</vt:lpstr>
    </vt:vector>
  </TitlesOfParts>
  <Company>Microsoft</Company>
  <LinksUpToDate>false</LinksUpToDate>
  <CharactersWithSpaces>89222</CharactersWithSpaces>
  <SharedDoc>false</SharedDoc>
  <HLinks>
    <vt:vector size="102" baseType="variant">
      <vt:variant>
        <vt:i4>2031665</vt:i4>
      </vt:variant>
      <vt:variant>
        <vt:i4>98</vt:i4>
      </vt:variant>
      <vt:variant>
        <vt:i4>0</vt:i4>
      </vt:variant>
      <vt:variant>
        <vt:i4>5</vt:i4>
      </vt:variant>
      <vt:variant>
        <vt:lpwstr/>
      </vt:variant>
      <vt:variant>
        <vt:lpwstr>_Toc495073720</vt:lpwstr>
      </vt:variant>
      <vt:variant>
        <vt:i4>1835057</vt:i4>
      </vt:variant>
      <vt:variant>
        <vt:i4>92</vt:i4>
      </vt:variant>
      <vt:variant>
        <vt:i4>0</vt:i4>
      </vt:variant>
      <vt:variant>
        <vt:i4>5</vt:i4>
      </vt:variant>
      <vt:variant>
        <vt:lpwstr/>
      </vt:variant>
      <vt:variant>
        <vt:lpwstr>_Toc495073719</vt:lpwstr>
      </vt:variant>
      <vt:variant>
        <vt:i4>1835057</vt:i4>
      </vt:variant>
      <vt:variant>
        <vt:i4>86</vt:i4>
      </vt:variant>
      <vt:variant>
        <vt:i4>0</vt:i4>
      </vt:variant>
      <vt:variant>
        <vt:i4>5</vt:i4>
      </vt:variant>
      <vt:variant>
        <vt:lpwstr/>
      </vt:variant>
      <vt:variant>
        <vt:lpwstr>_Toc495073718</vt:lpwstr>
      </vt:variant>
      <vt:variant>
        <vt:i4>1835057</vt:i4>
      </vt:variant>
      <vt:variant>
        <vt:i4>80</vt:i4>
      </vt:variant>
      <vt:variant>
        <vt:i4>0</vt:i4>
      </vt:variant>
      <vt:variant>
        <vt:i4>5</vt:i4>
      </vt:variant>
      <vt:variant>
        <vt:lpwstr/>
      </vt:variant>
      <vt:variant>
        <vt:lpwstr>_Toc495073717</vt:lpwstr>
      </vt:variant>
      <vt:variant>
        <vt:i4>1835057</vt:i4>
      </vt:variant>
      <vt:variant>
        <vt:i4>74</vt:i4>
      </vt:variant>
      <vt:variant>
        <vt:i4>0</vt:i4>
      </vt:variant>
      <vt:variant>
        <vt:i4>5</vt:i4>
      </vt:variant>
      <vt:variant>
        <vt:lpwstr/>
      </vt:variant>
      <vt:variant>
        <vt:lpwstr>_Toc495073716</vt:lpwstr>
      </vt:variant>
      <vt:variant>
        <vt:i4>1835057</vt:i4>
      </vt:variant>
      <vt:variant>
        <vt:i4>68</vt:i4>
      </vt:variant>
      <vt:variant>
        <vt:i4>0</vt:i4>
      </vt:variant>
      <vt:variant>
        <vt:i4>5</vt:i4>
      </vt:variant>
      <vt:variant>
        <vt:lpwstr/>
      </vt:variant>
      <vt:variant>
        <vt:lpwstr>_Toc495073715</vt:lpwstr>
      </vt:variant>
      <vt:variant>
        <vt:i4>1835057</vt:i4>
      </vt:variant>
      <vt:variant>
        <vt:i4>62</vt:i4>
      </vt:variant>
      <vt:variant>
        <vt:i4>0</vt:i4>
      </vt:variant>
      <vt:variant>
        <vt:i4>5</vt:i4>
      </vt:variant>
      <vt:variant>
        <vt:lpwstr/>
      </vt:variant>
      <vt:variant>
        <vt:lpwstr>_Toc495073714</vt:lpwstr>
      </vt:variant>
      <vt:variant>
        <vt:i4>1835057</vt:i4>
      </vt:variant>
      <vt:variant>
        <vt:i4>56</vt:i4>
      </vt:variant>
      <vt:variant>
        <vt:i4>0</vt:i4>
      </vt:variant>
      <vt:variant>
        <vt:i4>5</vt:i4>
      </vt:variant>
      <vt:variant>
        <vt:lpwstr/>
      </vt:variant>
      <vt:variant>
        <vt:lpwstr>_Toc495073713</vt:lpwstr>
      </vt:variant>
      <vt:variant>
        <vt:i4>1835057</vt:i4>
      </vt:variant>
      <vt:variant>
        <vt:i4>50</vt:i4>
      </vt:variant>
      <vt:variant>
        <vt:i4>0</vt:i4>
      </vt:variant>
      <vt:variant>
        <vt:i4>5</vt:i4>
      </vt:variant>
      <vt:variant>
        <vt:lpwstr/>
      </vt:variant>
      <vt:variant>
        <vt:lpwstr>_Toc495073712</vt:lpwstr>
      </vt:variant>
      <vt:variant>
        <vt:i4>1835057</vt:i4>
      </vt:variant>
      <vt:variant>
        <vt:i4>44</vt:i4>
      </vt:variant>
      <vt:variant>
        <vt:i4>0</vt:i4>
      </vt:variant>
      <vt:variant>
        <vt:i4>5</vt:i4>
      </vt:variant>
      <vt:variant>
        <vt:lpwstr/>
      </vt:variant>
      <vt:variant>
        <vt:lpwstr>_Toc495073711</vt:lpwstr>
      </vt:variant>
      <vt:variant>
        <vt:i4>1835057</vt:i4>
      </vt:variant>
      <vt:variant>
        <vt:i4>38</vt:i4>
      </vt:variant>
      <vt:variant>
        <vt:i4>0</vt:i4>
      </vt:variant>
      <vt:variant>
        <vt:i4>5</vt:i4>
      </vt:variant>
      <vt:variant>
        <vt:lpwstr/>
      </vt:variant>
      <vt:variant>
        <vt:lpwstr>_Toc495073710</vt:lpwstr>
      </vt:variant>
      <vt:variant>
        <vt:i4>1900593</vt:i4>
      </vt:variant>
      <vt:variant>
        <vt:i4>32</vt:i4>
      </vt:variant>
      <vt:variant>
        <vt:i4>0</vt:i4>
      </vt:variant>
      <vt:variant>
        <vt:i4>5</vt:i4>
      </vt:variant>
      <vt:variant>
        <vt:lpwstr/>
      </vt:variant>
      <vt:variant>
        <vt:lpwstr>_Toc495073709</vt:lpwstr>
      </vt:variant>
      <vt:variant>
        <vt:i4>1900593</vt:i4>
      </vt:variant>
      <vt:variant>
        <vt:i4>26</vt:i4>
      </vt:variant>
      <vt:variant>
        <vt:i4>0</vt:i4>
      </vt:variant>
      <vt:variant>
        <vt:i4>5</vt:i4>
      </vt:variant>
      <vt:variant>
        <vt:lpwstr/>
      </vt:variant>
      <vt:variant>
        <vt:lpwstr>_Toc495073708</vt:lpwstr>
      </vt:variant>
      <vt:variant>
        <vt:i4>1900593</vt:i4>
      </vt:variant>
      <vt:variant>
        <vt:i4>20</vt:i4>
      </vt:variant>
      <vt:variant>
        <vt:i4>0</vt:i4>
      </vt:variant>
      <vt:variant>
        <vt:i4>5</vt:i4>
      </vt:variant>
      <vt:variant>
        <vt:lpwstr/>
      </vt:variant>
      <vt:variant>
        <vt:lpwstr>_Toc495073707</vt:lpwstr>
      </vt:variant>
      <vt:variant>
        <vt:i4>1900593</vt:i4>
      </vt:variant>
      <vt:variant>
        <vt:i4>14</vt:i4>
      </vt:variant>
      <vt:variant>
        <vt:i4>0</vt:i4>
      </vt:variant>
      <vt:variant>
        <vt:i4>5</vt:i4>
      </vt:variant>
      <vt:variant>
        <vt:lpwstr/>
      </vt:variant>
      <vt:variant>
        <vt:lpwstr>_Toc495073706</vt:lpwstr>
      </vt:variant>
      <vt:variant>
        <vt:i4>1900593</vt:i4>
      </vt:variant>
      <vt:variant>
        <vt:i4>8</vt:i4>
      </vt:variant>
      <vt:variant>
        <vt:i4>0</vt:i4>
      </vt:variant>
      <vt:variant>
        <vt:i4>5</vt:i4>
      </vt:variant>
      <vt:variant>
        <vt:lpwstr/>
      </vt:variant>
      <vt:variant>
        <vt:lpwstr>_Toc495073705</vt:lpwstr>
      </vt:variant>
      <vt:variant>
        <vt:i4>1900593</vt:i4>
      </vt:variant>
      <vt:variant>
        <vt:i4>2</vt:i4>
      </vt:variant>
      <vt:variant>
        <vt:i4>0</vt:i4>
      </vt:variant>
      <vt:variant>
        <vt:i4>5</vt:i4>
      </vt:variant>
      <vt:variant>
        <vt:lpwstr/>
      </vt:variant>
      <vt:variant>
        <vt:lpwstr>_Toc495073704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dc:title>
  <dc:subject>Rapport type AEP</dc:subject>
  <dc:creator>ouibiga, yamba GIZ BF</dc:creator>
  <cp:keywords/>
  <dc:description/>
  <cp:lastModifiedBy>Cessouma A Razak</cp:lastModifiedBy>
  <cp:revision>46</cp:revision>
  <cp:lastPrinted>2008-11-26T09:24:00Z</cp:lastPrinted>
  <dcterms:created xsi:type="dcterms:W3CDTF">2019-02-04T10:28:00Z</dcterms:created>
  <dcterms:modified xsi:type="dcterms:W3CDTF">2019-03-05T10:39:00Z</dcterms:modified>
</cp:coreProperties>
</file>